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B34" w:rsidRDefault="00237B34" w:rsidP="008375C2">
      <w:pPr>
        <w:spacing w:after="120"/>
        <w:jc w:val="both"/>
        <w:rPr>
          <w:i/>
          <w:sz w:val="20"/>
          <w:szCs w:val="20"/>
          <w:lang w:val="es-ES"/>
        </w:rPr>
      </w:pPr>
    </w:p>
    <w:p w:rsidR="00007F2B" w:rsidRDefault="00007F2B" w:rsidP="008375C2">
      <w:pPr>
        <w:spacing w:after="120"/>
        <w:jc w:val="both"/>
        <w:rPr>
          <w:sz w:val="28"/>
          <w:szCs w:val="28"/>
          <w:lang w:val="es-ES"/>
        </w:rPr>
      </w:pPr>
    </w:p>
    <w:p w:rsidR="00237B34" w:rsidRDefault="00237B34" w:rsidP="008375C2">
      <w:pPr>
        <w:spacing w:after="120"/>
        <w:jc w:val="both"/>
        <w:rPr>
          <w:sz w:val="28"/>
          <w:szCs w:val="28"/>
          <w:lang w:val="es-ES"/>
        </w:rPr>
      </w:pPr>
    </w:p>
    <w:p w:rsidR="00237B34" w:rsidRDefault="00237B34" w:rsidP="008375C2">
      <w:pPr>
        <w:spacing w:after="120"/>
        <w:jc w:val="both"/>
        <w:rPr>
          <w:sz w:val="28"/>
          <w:szCs w:val="28"/>
          <w:lang w:val="es-ES"/>
        </w:rPr>
      </w:pPr>
    </w:p>
    <w:p w:rsidR="00237B34" w:rsidRDefault="00237B34" w:rsidP="008375C2">
      <w:pPr>
        <w:spacing w:after="120"/>
        <w:jc w:val="both"/>
        <w:rPr>
          <w:sz w:val="28"/>
          <w:szCs w:val="28"/>
          <w:lang w:val="es-ES"/>
        </w:rPr>
      </w:pPr>
    </w:p>
    <w:p w:rsidR="00237B34" w:rsidRDefault="00237B34" w:rsidP="008375C2">
      <w:pPr>
        <w:spacing w:after="120"/>
        <w:jc w:val="both"/>
        <w:rPr>
          <w:sz w:val="28"/>
          <w:szCs w:val="28"/>
          <w:lang w:val="es-ES"/>
        </w:rPr>
      </w:pPr>
    </w:p>
    <w:p w:rsidR="00EF38C1" w:rsidRDefault="00EF38C1" w:rsidP="008375C2">
      <w:pPr>
        <w:spacing w:after="120"/>
        <w:jc w:val="both"/>
        <w:rPr>
          <w:sz w:val="28"/>
          <w:szCs w:val="28"/>
          <w:lang w:val="es-ES"/>
        </w:rPr>
      </w:pPr>
    </w:p>
    <w:p w:rsidR="00237B34" w:rsidRDefault="00237B34" w:rsidP="008375C2">
      <w:pPr>
        <w:spacing w:after="120"/>
        <w:jc w:val="both"/>
        <w:rPr>
          <w:sz w:val="28"/>
          <w:szCs w:val="28"/>
          <w:lang w:val="es-ES"/>
        </w:rPr>
      </w:pPr>
    </w:p>
    <w:p w:rsidR="004E1196" w:rsidRPr="00335B47" w:rsidRDefault="004E1196" w:rsidP="008375C2">
      <w:pPr>
        <w:spacing w:after="120"/>
        <w:jc w:val="both"/>
        <w:rPr>
          <w:sz w:val="28"/>
          <w:szCs w:val="28"/>
          <w:lang w:val="es-ES"/>
        </w:rPr>
      </w:pPr>
    </w:p>
    <w:p w:rsidR="001D4C9A" w:rsidRDefault="00335B47" w:rsidP="008375C2">
      <w:pPr>
        <w:pBdr>
          <w:top w:val="thinThickSmallGap" w:sz="18" w:space="1" w:color="auto"/>
          <w:bottom w:val="thickThinSmallGap" w:sz="18" w:space="1" w:color="auto"/>
        </w:pBdr>
        <w:autoSpaceDE w:val="0"/>
        <w:autoSpaceDN w:val="0"/>
        <w:adjustRightInd w:val="0"/>
        <w:spacing w:after="120"/>
        <w:jc w:val="center"/>
        <w:rPr>
          <w:b/>
          <w:sz w:val="28"/>
          <w:szCs w:val="28"/>
          <w:lang w:val="es-ES"/>
        </w:rPr>
      </w:pPr>
      <w:r>
        <w:rPr>
          <w:b/>
          <w:sz w:val="28"/>
          <w:szCs w:val="28"/>
          <w:lang w:val="es-ES"/>
        </w:rPr>
        <w:t xml:space="preserve">MODELO </w:t>
      </w:r>
      <w:r w:rsidR="00691826">
        <w:rPr>
          <w:b/>
          <w:sz w:val="28"/>
          <w:szCs w:val="28"/>
          <w:lang w:val="es-ES"/>
        </w:rPr>
        <w:t>DE</w:t>
      </w:r>
    </w:p>
    <w:p w:rsidR="001D4C9A" w:rsidRDefault="00F83F2B" w:rsidP="008375C2">
      <w:pPr>
        <w:pBdr>
          <w:top w:val="thinThickSmallGap" w:sz="18" w:space="1" w:color="auto"/>
          <w:bottom w:val="thickThinSmallGap" w:sz="18" w:space="1" w:color="auto"/>
        </w:pBdr>
        <w:autoSpaceDE w:val="0"/>
        <w:autoSpaceDN w:val="0"/>
        <w:adjustRightInd w:val="0"/>
        <w:spacing w:after="120"/>
        <w:jc w:val="center"/>
        <w:rPr>
          <w:b/>
          <w:sz w:val="28"/>
          <w:szCs w:val="28"/>
          <w:lang w:val="es-ES"/>
        </w:rPr>
      </w:pPr>
      <w:r>
        <w:rPr>
          <w:b/>
          <w:sz w:val="28"/>
          <w:szCs w:val="28"/>
          <w:lang w:val="es-ES"/>
        </w:rPr>
        <w:t xml:space="preserve">PLIEGO DE CLAUSULAS ADMINISTRATIVAS PARTICULARES </w:t>
      </w:r>
    </w:p>
    <w:p w:rsidR="0070279D" w:rsidRPr="00335B47" w:rsidRDefault="00F83F2B" w:rsidP="008375C2">
      <w:pPr>
        <w:pBdr>
          <w:top w:val="thinThickSmallGap" w:sz="18" w:space="1" w:color="auto"/>
          <w:bottom w:val="thickThinSmallGap" w:sz="18" w:space="1" w:color="auto"/>
        </w:pBdr>
        <w:autoSpaceDE w:val="0"/>
        <w:autoSpaceDN w:val="0"/>
        <w:adjustRightInd w:val="0"/>
        <w:spacing w:after="120"/>
        <w:jc w:val="center"/>
        <w:rPr>
          <w:b/>
          <w:sz w:val="28"/>
          <w:szCs w:val="28"/>
          <w:lang w:val="es-ES"/>
        </w:rPr>
      </w:pPr>
      <w:r>
        <w:rPr>
          <w:b/>
          <w:sz w:val="28"/>
          <w:szCs w:val="28"/>
          <w:lang w:val="es-ES"/>
        </w:rPr>
        <w:t xml:space="preserve">PARA </w:t>
      </w:r>
      <w:r w:rsidR="001D4C9A">
        <w:rPr>
          <w:b/>
          <w:sz w:val="28"/>
          <w:szCs w:val="28"/>
          <w:lang w:val="es-ES"/>
        </w:rPr>
        <w:t>LA CONTRATACIÓN DE LOS SERVICIOS ENERGÉTICOS DEL</w:t>
      </w:r>
      <w:r w:rsidR="0070279D" w:rsidRPr="00335B47">
        <w:rPr>
          <w:b/>
          <w:sz w:val="28"/>
          <w:szCs w:val="28"/>
          <w:lang w:val="es-ES"/>
        </w:rPr>
        <w:t xml:space="preserve"> </w:t>
      </w:r>
      <w:r w:rsidR="00335B47">
        <w:rPr>
          <w:b/>
          <w:sz w:val="28"/>
          <w:szCs w:val="28"/>
          <w:lang w:val="es-ES"/>
        </w:rPr>
        <w:t>ALUMBRADO</w:t>
      </w:r>
      <w:r w:rsidR="00335B47" w:rsidRPr="00335B47">
        <w:rPr>
          <w:b/>
          <w:sz w:val="28"/>
          <w:szCs w:val="28"/>
          <w:lang w:val="es-ES"/>
        </w:rPr>
        <w:t xml:space="preserve"> </w:t>
      </w:r>
      <w:r w:rsidR="0070279D" w:rsidRPr="00335B47">
        <w:rPr>
          <w:b/>
          <w:sz w:val="28"/>
          <w:szCs w:val="28"/>
          <w:lang w:val="es-ES"/>
        </w:rPr>
        <w:t xml:space="preserve">EXTERIOR </w:t>
      </w:r>
      <w:r w:rsidR="001D4C9A">
        <w:rPr>
          <w:b/>
          <w:sz w:val="28"/>
          <w:szCs w:val="28"/>
          <w:lang w:val="es-ES"/>
        </w:rPr>
        <w:t>MUNICIPAL</w:t>
      </w:r>
    </w:p>
    <w:p w:rsidR="0070279D" w:rsidRPr="00335B47" w:rsidRDefault="0070279D" w:rsidP="008375C2">
      <w:pPr>
        <w:spacing w:after="120"/>
        <w:jc w:val="both"/>
        <w:rPr>
          <w:rFonts w:cs="Arial"/>
          <w:lang w:val="es-ES"/>
        </w:rPr>
      </w:pPr>
    </w:p>
    <w:p w:rsidR="0070279D" w:rsidRPr="00335B47" w:rsidRDefault="00F83F2B" w:rsidP="00237B34">
      <w:pPr>
        <w:autoSpaceDE w:val="0"/>
        <w:autoSpaceDN w:val="0"/>
        <w:adjustRightInd w:val="0"/>
        <w:spacing w:after="120"/>
        <w:jc w:val="center"/>
        <w:rPr>
          <w:rFonts w:cs="Arial"/>
          <w:b/>
          <w:bCs/>
          <w:lang w:val="es-ES"/>
        </w:rPr>
      </w:pPr>
      <w:r>
        <w:rPr>
          <w:rFonts w:cs="Arial"/>
          <w:b/>
          <w:bCs/>
          <w:lang w:val="es-ES"/>
        </w:rPr>
        <w:t xml:space="preserve"> </w:t>
      </w:r>
    </w:p>
    <w:p w:rsidR="00500EC6" w:rsidRPr="000958E1" w:rsidRDefault="001D4C9A" w:rsidP="000958E1">
      <w:pPr>
        <w:jc w:val="center"/>
        <w:rPr>
          <w:rFonts w:eastAsia="Trebuchet MS"/>
          <w:b/>
          <w:color w:val="000000"/>
          <w:sz w:val="24"/>
          <w:szCs w:val="24"/>
          <w:lang w:val="es-ES"/>
        </w:rPr>
      </w:pPr>
      <w:r w:rsidRPr="000958E1">
        <w:rPr>
          <w:rFonts w:eastAsia="Trebuchet MS"/>
          <w:b/>
          <w:color w:val="000000"/>
          <w:sz w:val="24"/>
          <w:szCs w:val="24"/>
          <w:lang w:val="es-ES"/>
        </w:rPr>
        <w:t>TIPOLOGÍA DEL CONTRATO:</w:t>
      </w:r>
      <w:r w:rsidR="000958E1">
        <w:rPr>
          <w:rFonts w:eastAsia="Trebuchet MS"/>
          <w:b/>
          <w:color w:val="000000"/>
          <w:sz w:val="24"/>
          <w:szCs w:val="24"/>
          <w:lang w:val="es-ES"/>
        </w:rPr>
        <w:t xml:space="preserve"> </w:t>
      </w:r>
      <w:r w:rsidR="00500EC6" w:rsidRPr="000958E1">
        <w:rPr>
          <w:rFonts w:eastAsia="Trebuchet MS"/>
          <w:b/>
          <w:color w:val="000000"/>
          <w:sz w:val="24"/>
          <w:szCs w:val="24"/>
          <w:lang w:val="es-ES"/>
        </w:rPr>
        <w:t>MIXTO DE SUMINISTRO Y SERVICIOS CON INVERSIÓN</w:t>
      </w:r>
      <w:r w:rsidR="008A75C8">
        <w:rPr>
          <w:rFonts w:eastAsia="Trebuchet MS"/>
          <w:b/>
          <w:color w:val="000000"/>
          <w:sz w:val="24"/>
          <w:szCs w:val="24"/>
          <w:lang w:val="es-ES"/>
        </w:rPr>
        <w:t xml:space="preserve"> SUJETO A REGULACIÓN ARMONIZADA</w:t>
      </w:r>
    </w:p>
    <w:p w:rsidR="00237B34" w:rsidRPr="00237B34" w:rsidRDefault="00237B34" w:rsidP="00237B34">
      <w:pPr>
        <w:rPr>
          <w:rFonts w:eastAsia="Trebuchet MS"/>
          <w:b/>
          <w:color w:val="000000"/>
          <w:sz w:val="24"/>
          <w:szCs w:val="24"/>
          <w:lang w:val="es-ES"/>
        </w:rPr>
      </w:pPr>
    </w:p>
    <w:p w:rsidR="001D4C9A" w:rsidRDefault="001D4C9A" w:rsidP="00237B34">
      <w:pPr>
        <w:pStyle w:val="Prrafodelista"/>
        <w:ind w:left="720"/>
        <w:rPr>
          <w:rFonts w:eastAsia="Trebuchet MS"/>
          <w:b/>
          <w:color w:val="000000"/>
          <w:sz w:val="24"/>
          <w:szCs w:val="24"/>
          <w:lang w:val="es-ES"/>
        </w:rPr>
      </w:pPr>
    </w:p>
    <w:p w:rsidR="00BB3F9D" w:rsidRPr="00237B34" w:rsidRDefault="00BB3F9D" w:rsidP="00237B34">
      <w:pPr>
        <w:pStyle w:val="Prrafodelista"/>
        <w:ind w:left="720"/>
        <w:rPr>
          <w:rFonts w:eastAsia="Trebuchet MS"/>
          <w:b/>
          <w:color w:val="000000"/>
          <w:sz w:val="24"/>
          <w:szCs w:val="24"/>
          <w:lang w:val="es-ES"/>
        </w:rPr>
      </w:pPr>
    </w:p>
    <w:p w:rsidR="001D4C9A" w:rsidRPr="00237B34" w:rsidRDefault="001D4C9A" w:rsidP="00237B34">
      <w:pPr>
        <w:pStyle w:val="Prrafodelista"/>
        <w:ind w:left="720"/>
        <w:rPr>
          <w:rFonts w:eastAsia="Trebuchet MS"/>
          <w:b/>
          <w:color w:val="000000"/>
          <w:sz w:val="28"/>
          <w:szCs w:val="28"/>
          <w:lang w:val="es-ES"/>
        </w:rPr>
      </w:pPr>
    </w:p>
    <w:p w:rsidR="001D4C9A" w:rsidRPr="00237B34" w:rsidRDefault="001D4C9A" w:rsidP="00237B34">
      <w:pPr>
        <w:pStyle w:val="Prrafodelista"/>
        <w:ind w:left="720"/>
        <w:rPr>
          <w:rFonts w:eastAsia="Trebuchet MS"/>
          <w:b/>
          <w:color w:val="000000"/>
          <w:sz w:val="28"/>
          <w:szCs w:val="28"/>
          <w:lang w:val="es-ES"/>
        </w:rPr>
      </w:pPr>
    </w:p>
    <w:p w:rsidR="001D4C9A" w:rsidRPr="00237B34" w:rsidRDefault="001D4C9A" w:rsidP="00237B34">
      <w:pPr>
        <w:pStyle w:val="Prrafodelista"/>
        <w:ind w:left="720"/>
        <w:rPr>
          <w:rFonts w:eastAsia="Trebuchet MS"/>
          <w:b/>
          <w:color w:val="000000"/>
          <w:sz w:val="28"/>
          <w:szCs w:val="28"/>
          <w:lang w:val="es-ES"/>
        </w:rPr>
      </w:pPr>
    </w:p>
    <w:p w:rsidR="001D4C9A" w:rsidRPr="00237B34" w:rsidRDefault="001D4C9A" w:rsidP="00237B34">
      <w:pPr>
        <w:pStyle w:val="Prrafodelista"/>
        <w:ind w:left="720"/>
        <w:rPr>
          <w:rFonts w:eastAsia="Trebuchet MS"/>
          <w:b/>
          <w:color w:val="000000"/>
          <w:sz w:val="28"/>
          <w:szCs w:val="28"/>
          <w:lang w:val="es-ES"/>
        </w:rPr>
      </w:pPr>
    </w:p>
    <w:p w:rsidR="001D4C9A" w:rsidRPr="00007F2B" w:rsidRDefault="001D4C9A" w:rsidP="00007F2B">
      <w:pPr>
        <w:ind w:left="426" w:hanging="426"/>
        <w:rPr>
          <w:rFonts w:cs="Arial"/>
          <w:bCs/>
          <w:sz w:val="20"/>
          <w:szCs w:val="20"/>
          <w:lang w:val="es-ES"/>
        </w:rPr>
      </w:pPr>
    </w:p>
    <w:p w:rsidR="00237B34" w:rsidRPr="00007F2B" w:rsidRDefault="00237B34" w:rsidP="00007F2B">
      <w:pPr>
        <w:ind w:left="426" w:hanging="426"/>
        <w:rPr>
          <w:rFonts w:cs="Arial"/>
          <w:bCs/>
          <w:sz w:val="20"/>
          <w:szCs w:val="20"/>
          <w:lang w:val="es-ES"/>
        </w:rPr>
      </w:pPr>
    </w:p>
    <w:p w:rsidR="00237B34" w:rsidRPr="00007F2B" w:rsidRDefault="00237B34" w:rsidP="00007F2B">
      <w:pPr>
        <w:ind w:left="426" w:hanging="426"/>
        <w:rPr>
          <w:rFonts w:cs="Arial"/>
          <w:bCs/>
          <w:sz w:val="20"/>
          <w:szCs w:val="20"/>
          <w:lang w:val="es-ES"/>
        </w:rPr>
      </w:pPr>
    </w:p>
    <w:p w:rsidR="004E1196" w:rsidRPr="00007F2B" w:rsidRDefault="004E1196" w:rsidP="00007F2B">
      <w:pPr>
        <w:ind w:left="426" w:hanging="426"/>
        <w:rPr>
          <w:rFonts w:cs="Arial"/>
          <w:bCs/>
          <w:sz w:val="20"/>
          <w:szCs w:val="20"/>
          <w:lang w:val="es-ES"/>
        </w:rPr>
      </w:pPr>
    </w:p>
    <w:p w:rsidR="00237B34" w:rsidRPr="00007F2B" w:rsidRDefault="00237B34" w:rsidP="00007F2B">
      <w:pPr>
        <w:ind w:left="426" w:hanging="426"/>
        <w:rPr>
          <w:rFonts w:cs="Arial"/>
          <w:bCs/>
          <w:sz w:val="20"/>
          <w:szCs w:val="20"/>
          <w:lang w:val="es-ES"/>
        </w:rPr>
      </w:pPr>
    </w:p>
    <w:p w:rsidR="00CD1CBB" w:rsidRPr="00007F2B" w:rsidRDefault="00CD1CBB" w:rsidP="00007F2B">
      <w:pPr>
        <w:ind w:left="426" w:hanging="426"/>
        <w:rPr>
          <w:rFonts w:cs="Arial"/>
          <w:bCs/>
          <w:sz w:val="20"/>
          <w:szCs w:val="20"/>
          <w:lang w:val="es-ES"/>
        </w:rPr>
      </w:pPr>
    </w:p>
    <w:p w:rsidR="00F5178E" w:rsidRPr="00007F2B" w:rsidRDefault="00F5178E" w:rsidP="00007F2B">
      <w:pPr>
        <w:ind w:left="426" w:hanging="426"/>
        <w:rPr>
          <w:rFonts w:cs="Arial"/>
          <w:bCs/>
          <w:sz w:val="20"/>
          <w:szCs w:val="20"/>
          <w:lang w:val="es-ES"/>
        </w:rPr>
      </w:pPr>
    </w:p>
    <w:p w:rsidR="00007F2B" w:rsidRPr="00007F2B" w:rsidRDefault="00007F2B" w:rsidP="00007F2B">
      <w:pPr>
        <w:ind w:left="426" w:hanging="426"/>
        <w:rPr>
          <w:rFonts w:cs="Arial"/>
          <w:bCs/>
          <w:sz w:val="20"/>
          <w:szCs w:val="20"/>
          <w:lang w:val="es-ES"/>
        </w:rPr>
      </w:pPr>
    </w:p>
    <w:p w:rsidR="00007F2B" w:rsidRPr="00007F2B" w:rsidRDefault="00007F2B" w:rsidP="00007F2B">
      <w:pPr>
        <w:ind w:left="426" w:hanging="426"/>
        <w:rPr>
          <w:rFonts w:cs="Arial"/>
          <w:bCs/>
          <w:sz w:val="20"/>
          <w:szCs w:val="20"/>
          <w:lang w:val="es-ES"/>
        </w:rPr>
      </w:pPr>
    </w:p>
    <w:p w:rsidR="00007F2B" w:rsidRPr="00007F2B" w:rsidRDefault="00007F2B" w:rsidP="00007F2B">
      <w:pPr>
        <w:ind w:left="426" w:hanging="426"/>
        <w:rPr>
          <w:rFonts w:cs="Arial"/>
          <w:bCs/>
          <w:sz w:val="20"/>
          <w:szCs w:val="20"/>
          <w:lang w:val="es-ES"/>
        </w:rPr>
      </w:pPr>
    </w:p>
    <w:p w:rsidR="00007F2B" w:rsidRPr="00007F2B" w:rsidRDefault="00007F2B" w:rsidP="00007F2B">
      <w:pPr>
        <w:ind w:left="426" w:hanging="426"/>
        <w:rPr>
          <w:rFonts w:cs="Arial"/>
          <w:bCs/>
          <w:sz w:val="20"/>
          <w:szCs w:val="20"/>
          <w:lang w:val="es-ES"/>
        </w:rPr>
      </w:pPr>
    </w:p>
    <w:p w:rsidR="00007F2B" w:rsidRDefault="00007F2B" w:rsidP="00007F2B">
      <w:pPr>
        <w:ind w:left="426" w:hanging="426"/>
        <w:rPr>
          <w:rFonts w:cs="Arial"/>
          <w:bCs/>
          <w:sz w:val="20"/>
          <w:szCs w:val="20"/>
          <w:lang w:val="es-ES"/>
        </w:rPr>
      </w:pPr>
    </w:p>
    <w:p w:rsidR="001924B4" w:rsidRDefault="001924B4" w:rsidP="00007F2B">
      <w:pPr>
        <w:ind w:left="426" w:hanging="426"/>
        <w:rPr>
          <w:rFonts w:cs="Arial"/>
          <w:bCs/>
          <w:sz w:val="20"/>
          <w:szCs w:val="20"/>
          <w:lang w:val="es-ES"/>
        </w:rPr>
      </w:pPr>
    </w:p>
    <w:p w:rsidR="001924B4" w:rsidRDefault="001924B4" w:rsidP="00007F2B">
      <w:pPr>
        <w:ind w:left="426" w:hanging="426"/>
        <w:rPr>
          <w:rFonts w:cs="Arial"/>
          <w:bCs/>
          <w:sz w:val="20"/>
          <w:szCs w:val="20"/>
          <w:lang w:val="es-ES"/>
        </w:rPr>
      </w:pPr>
    </w:p>
    <w:p w:rsidR="001924B4" w:rsidRPr="00007F2B" w:rsidRDefault="001924B4" w:rsidP="00007F2B">
      <w:pPr>
        <w:ind w:left="426" w:hanging="426"/>
        <w:rPr>
          <w:rFonts w:cs="Arial"/>
          <w:bCs/>
          <w:sz w:val="20"/>
          <w:szCs w:val="20"/>
          <w:lang w:val="es-ES"/>
        </w:rPr>
      </w:pPr>
    </w:p>
    <w:p w:rsidR="000958E1" w:rsidRDefault="000958E1" w:rsidP="000958E1">
      <w:pPr>
        <w:rPr>
          <w:rFonts w:eastAsia="Trebuchet MS"/>
          <w:b/>
          <w:color w:val="000000"/>
          <w:sz w:val="24"/>
          <w:szCs w:val="24"/>
          <w:lang w:val="es-ES"/>
        </w:rPr>
      </w:pPr>
    </w:p>
    <w:p w:rsidR="001924B4" w:rsidRPr="00861D22" w:rsidRDefault="001924B4" w:rsidP="001924B4">
      <w:pPr>
        <w:jc w:val="right"/>
        <w:rPr>
          <w:rFonts w:cs="Arial"/>
          <w:bCs/>
          <w:sz w:val="20"/>
          <w:szCs w:val="20"/>
          <w:lang w:val="es-ES"/>
        </w:rPr>
      </w:pPr>
      <w:r w:rsidRPr="00861D22">
        <w:rPr>
          <w:rFonts w:cs="Arial"/>
          <w:bCs/>
          <w:sz w:val="20"/>
          <w:szCs w:val="20"/>
          <w:lang w:val="es-ES"/>
        </w:rPr>
        <w:t>V</w:t>
      </w:r>
      <w:r w:rsidR="00B26385">
        <w:rPr>
          <w:rFonts w:cs="Arial"/>
          <w:bCs/>
          <w:sz w:val="20"/>
          <w:szCs w:val="20"/>
          <w:lang w:val="es-ES"/>
        </w:rPr>
        <w:t>3</w:t>
      </w:r>
      <w:r w:rsidRPr="00861D22">
        <w:rPr>
          <w:rFonts w:cs="Arial"/>
          <w:bCs/>
          <w:sz w:val="20"/>
          <w:szCs w:val="20"/>
          <w:lang w:val="es-ES"/>
        </w:rPr>
        <w:t>_2019</w:t>
      </w:r>
      <w:r w:rsidRPr="00861D22">
        <w:rPr>
          <w:rFonts w:cs="Arial"/>
          <w:bCs/>
          <w:sz w:val="20"/>
          <w:szCs w:val="20"/>
          <w:lang w:val="es-ES"/>
        </w:rPr>
        <w:br w:type="page"/>
      </w:r>
    </w:p>
    <w:p w:rsidR="00D50433" w:rsidRDefault="00D50433" w:rsidP="000A1CB2">
      <w:pPr>
        <w:spacing w:after="120"/>
        <w:jc w:val="center"/>
        <w:rPr>
          <w:rFonts w:cs="Arial"/>
          <w:b/>
          <w:bCs/>
          <w:sz w:val="20"/>
          <w:szCs w:val="20"/>
          <w:lang w:val="es-ES"/>
        </w:rPr>
      </w:pPr>
    </w:p>
    <w:p w:rsidR="000A1CB2" w:rsidRDefault="000A1CB2" w:rsidP="000A1CB2">
      <w:pPr>
        <w:spacing w:after="120"/>
        <w:jc w:val="center"/>
        <w:rPr>
          <w:rFonts w:cs="Arial"/>
          <w:b/>
          <w:bCs/>
          <w:sz w:val="20"/>
          <w:szCs w:val="20"/>
          <w:lang w:val="es-ES"/>
        </w:rPr>
      </w:pPr>
      <w:r w:rsidRPr="000A1CB2">
        <w:rPr>
          <w:rFonts w:cs="Arial"/>
          <w:b/>
          <w:bCs/>
          <w:sz w:val="20"/>
          <w:szCs w:val="20"/>
          <w:lang w:val="es-ES"/>
        </w:rPr>
        <w:t>INDICE</w:t>
      </w:r>
    </w:p>
    <w:p w:rsidR="000A1CB2" w:rsidRDefault="000A1CB2" w:rsidP="000A1CB2">
      <w:pPr>
        <w:spacing w:after="120"/>
        <w:jc w:val="center"/>
        <w:rPr>
          <w:rFonts w:cs="Arial"/>
          <w:b/>
          <w:bCs/>
          <w:sz w:val="20"/>
          <w:szCs w:val="20"/>
          <w:lang w:val="es-ES"/>
        </w:rPr>
      </w:pPr>
    </w:p>
    <w:p w:rsidR="00D50433" w:rsidRPr="000A1CB2" w:rsidRDefault="00D50433" w:rsidP="000A1CB2">
      <w:pPr>
        <w:spacing w:after="120"/>
        <w:jc w:val="center"/>
        <w:rPr>
          <w:rFonts w:cs="Arial"/>
          <w:b/>
          <w:bCs/>
          <w:sz w:val="20"/>
          <w:szCs w:val="20"/>
          <w:lang w:val="es-ES"/>
        </w:rPr>
      </w:pPr>
    </w:p>
    <w:p w:rsidR="000A1CB2" w:rsidRPr="00AB616B" w:rsidRDefault="000A1CB2" w:rsidP="00AB616B">
      <w:pPr>
        <w:ind w:left="426" w:hanging="426"/>
        <w:rPr>
          <w:sz w:val="20"/>
          <w:szCs w:val="20"/>
          <w:lang w:val="es-ES"/>
        </w:rPr>
      </w:pPr>
      <w:r w:rsidRPr="00AB616B">
        <w:rPr>
          <w:rFonts w:cs="Arial"/>
          <w:bCs/>
          <w:sz w:val="20"/>
          <w:szCs w:val="20"/>
          <w:lang w:val="es-ES"/>
        </w:rPr>
        <w:t>1.- ANTECEDENTES</w:t>
      </w:r>
    </w:p>
    <w:p w:rsidR="000A1CB2" w:rsidRPr="00AB616B" w:rsidRDefault="000A1CB2" w:rsidP="00AB616B">
      <w:pPr>
        <w:autoSpaceDE w:val="0"/>
        <w:autoSpaceDN w:val="0"/>
        <w:adjustRightInd w:val="0"/>
        <w:ind w:left="426" w:hanging="426"/>
        <w:jc w:val="both"/>
        <w:rPr>
          <w:rFonts w:cs="Arial"/>
          <w:bCs/>
          <w:sz w:val="20"/>
          <w:szCs w:val="20"/>
          <w:lang w:val="es-ES"/>
        </w:rPr>
      </w:pPr>
      <w:r w:rsidRPr="00AB616B">
        <w:rPr>
          <w:rFonts w:cs="Arial"/>
          <w:bCs/>
          <w:sz w:val="20"/>
          <w:szCs w:val="20"/>
          <w:lang w:val="es-ES"/>
        </w:rPr>
        <w:t>2.- OBJETO Y ALCANCE DEL CONTRATO.</w:t>
      </w:r>
    </w:p>
    <w:p w:rsidR="000A1CB2" w:rsidRPr="00AB616B" w:rsidRDefault="000A1CB2" w:rsidP="00AB616B">
      <w:pPr>
        <w:autoSpaceDE w:val="0"/>
        <w:autoSpaceDN w:val="0"/>
        <w:adjustRightInd w:val="0"/>
        <w:ind w:left="426" w:hanging="426"/>
        <w:jc w:val="both"/>
        <w:rPr>
          <w:rFonts w:cs="Arial"/>
          <w:bCs/>
          <w:sz w:val="20"/>
          <w:szCs w:val="20"/>
          <w:lang w:val="es-ES"/>
        </w:rPr>
      </w:pPr>
      <w:r w:rsidRPr="00AB616B">
        <w:rPr>
          <w:rFonts w:cs="Arial"/>
          <w:bCs/>
          <w:sz w:val="20"/>
          <w:szCs w:val="20"/>
          <w:lang w:val="es-ES"/>
        </w:rPr>
        <w:t>3.- EXÁMEN Y DISPOSICIÓN DE LA DOCUMENTACIÓN DEL EXPEDIENTE</w:t>
      </w:r>
    </w:p>
    <w:p w:rsidR="000A1CB2" w:rsidRPr="00AB616B" w:rsidRDefault="000A1CB2" w:rsidP="00AB616B">
      <w:pPr>
        <w:ind w:left="426" w:hanging="426"/>
        <w:jc w:val="both"/>
        <w:rPr>
          <w:rFonts w:cs="Arial"/>
          <w:sz w:val="20"/>
          <w:szCs w:val="20"/>
          <w:lang w:val="es-ES"/>
        </w:rPr>
      </w:pPr>
      <w:r w:rsidRPr="00AB616B">
        <w:rPr>
          <w:rFonts w:cs="Arial"/>
          <w:sz w:val="20"/>
          <w:szCs w:val="20"/>
          <w:lang w:val="es-ES"/>
        </w:rPr>
        <w:t>4.- ÓRGANO DE CONTRATACIÓN</w:t>
      </w:r>
    </w:p>
    <w:p w:rsidR="000A1CB2" w:rsidRPr="00AB616B" w:rsidRDefault="000A1CB2" w:rsidP="00AB616B">
      <w:pPr>
        <w:ind w:left="426" w:hanging="426"/>
        <w:jc w:val="both"/>
        <w:rPr>
          <w:rFonts w:cs="Arial"/>
          <w:sz w:val="20"/>
          <w:szCs w:val="20"/>
          <w:lang w:val="es-ES"/>
        </w:rPr>
      </w:pPr>
      <w:r w:rsidRPr="00AB616B">
        <w:rPr>
          <w:rFonts w:cs="Arial"/>
          <w:sz w:val="20"/>
          <w:szCs w:val="20"/>
          <w:lang w:val="es-ES"/>
        </w:rPr>
        <w:t>5.- RÉGIMEN JURÍDICO Y JURISDICCIÓN</w:t>
      </w:r>
    </w:p>
    <w:p w:rsidR="000A1CB2" w:rsidRPr="00AB616B" w:rsidRDefault="000A1CB2" w:rsidP="00AB616B">
      <w:pPr>
        <w:ind w:left="426" w:hanging="426"/>
        <w:jc w:val="both"/>
        <w:rPr>
          <w:rFonts w:cs="Arial"/>
          <w:sz w:val="20"/>
          <w:szCs w:val="20"/>
          <w:lang w:val="es-ES"/>
        </w:rPr>
      </w:pPr>
      <w:r w:rsidRPr="00AB616B">
        <w:rPr>
          <w:rFonts w:cs="Arial"/>
          <w:sz w:val="20"/>
          <w:szCs w:val="20"/>
          <w:lang w:val="es-ES"/>
        </w:rPr>
        <w:t>6.- CAPACIDAD PARA CONTRATAR</w:t>
      </w:r>
    </w:p>
    <w:p w:rsidR="000A1CB2" w:rsidRPr="00AB616B" w:rsidRDefault="000A1CB2" w:rsidP="00AB616B">
      <w:pPr>
        <w:ind w:left="426" w:hanging="426"/>
        <w:jc w:val="both"/>
        <w:rPr>
          <w:rFonts w:cs="Arial"/>
          <w:sz w:val="20"/>
          <w:szCs w:val="20"/>
          <w:lang w:val="es-ES"/>
        </w:rPr>
      </w:pPr>
      <w:r w:rsidRPr="00AB616B">
        <w:rPr>
          <w:rFonts w:cs="Arial"/>
          <w:sz w:val="20"/>
          <w:szCs w:val="20"/>
          <w:lang w:val="es-ES"/>
        </w:rPr>
        <w:t>7.- PRESUPUESTO BASE DE LICITACIÓN</w:t>
      </w:r>
      <w:r w:rsidR="00294B69">
        <w:rPr>
          <w:rFonts w:cs="Arial"/>
          <w:sz w:val="20"/>
          <w:szCs w:val="20"/>
          <w:lang w:val="es-ES"/>
        </w:rPr>
        <w:t xml:space="preserve"> </w:t>
      </w:r>
      <w:r w:rsidR="00294B69" w:rsidRPr="00294B69">
        <w:rPr>
          <w:rFonts w:cs="Arial"/>
          <w:sz w:val="20"/>
          <w:szCs w:val="20"/>
          <w:lang w:val="es-ES"/>
        </w:rPr>
        <w:t>Y VALOR ESTIMADO DEL CONTRATO</w:t>
      </w:r>
    </w:p>
    <w:p w:rsidR="000A1CB2" w:rsidRPr="00AB616B" w:rsidRDefault="000A1CB2" w:rsidP="00AB616B">
      <w:pPr>
        <w:ind w:left="426" w:hanging="426"/>
        <w:jc w:val="both"/>
        <w:rPr>
          <w:rFonts w:cs="Arial"/>
          <w:sz w:val="20"/>
          <w:szCs w:val="20"/>
          <w:lang w:val="es-ES"/>
        </w:rPr>
      </w:pPr>
      <w:r w:rsidRPr="00AB616B">
        <w:rPr>
          <w:rFonts w:cs="Arial"/>
          <w:sz w:val="20"/>
          <w:szCs w:val="20"/>
          <w:lang w:val="es-ES"/>
        </w:rPr>
        <w:t>8.- EXISTENCIA DE CRÉDITO PRESUPUESTARIO</w:t>
      </w:r>
    </w:p>
    <w:p w:rsidR="000A1CB2" w:rsidRPr="00AB616B" w:rsidRDefault="000A1CB2" w:rsidP="00AB616B">
      <w:pPr>
        <w:ind w:left="426" w:hanging="426"/>
        <w:jc w:val="both"/>
        <w:rPr>
          <w:rFonts w:cs="Arial"/>
          <w:sz w:val="20"/>
          <w:szCs w:val="20"/>
          <w:lang w:val="es-ES"/>
        </w:rPr>
      </w:pPr>
      <w:r w:rsidRPr="00AB616B">
        <w:rPr>
          <w:rFonts w:cs="Arial"/>
          <w:sz w:val="20"/>
          <w:szCs w:val="20"/>
          <w:lang w:val="es-ES"/>
        </w:rPr>
        <w:t>9.- DURACIÓN DEL CONTRATO. PLAZO DE EJECUCIÓN</w:t>
      </w:r>
    </w:p>
    <w:p w:rsidR="000A1CB2" w:rsidRPr="00AB616B" w:rsidRDefault="000A1CB2" w:rsidP="00AB616B">
      <w:pPr>
        <w:ind w:left="426" w:hanging="426"/>
        <w:jc w:val="both"/>
        <w:rPr>
          <w:rFonts w:cs="Arial"/>
          <w:sz w:val="20"/>
          <w:szCs w:val="20"/>
          <w:lang w:val="es-ES"/>
        </w:rPr>
      </w:pPr>
      <w:r w:rsidRPr="00AB616B">
        <w:rPr>
          <w:rFonts w:cs="Arial"/>
          <w:sz w:val="20"/>
          <w:szCs w:val="20"/>
          <w:lang w:val="es-ES"/>
        </w:rPr>
        <w:t>10.- PROCEDIMIENTO DE ADJUDICACIÓN DEL CONTRATO</w:t>
      </w:r>
    </w:p>
    <w:p w:rsidR="000A1CB2" w:rsidRPr="00AB616B" w:rsidRDefault="000A1CB2" w:rsidP="00AB616B">
      <w:pPr>
        <w:ind w:left="426" w:hanging="426"/>
        <w:jc w:val="both"/>
        <w:rPr>
          <w:rFonts w:cs="Arial"/>
          <w:sz w:val="20"/>
          <w:szCs w:val="20"/>
          <w:lang w:val="es-ES"/>
        </w:rPr>
      </w:pPr>
      <w:r w:rsidRPr="00AB616B">
        <w:rPr>
          <w:rFonts w:cs="Arial"/>
          <w:sz w:val="20"/>
          <w:szCs w:val="20"/>
          <w:lang w:val="es-ES"/>
        </w:rPr>
        <w:t>11.- GARANTÍA PROVISIONAL</w:t>
      </w:r>
    </w:p>
    <w:p w:rsidR="000A1CB2" w:rsidRPr="00AB616B" w:rsidRDefault="000A1CB2" w:rsidP="00AB616B">
      <w:pPr>
        <w:ind w:left="426" w:hanging="426"/>
        <w:jc w:val="both"/>
        <w:rPr>
          <w:rFonts w:cs="Arial"/>
          <w:sz w:val="20"/>
          <w:szCs w:val="20"/>
          <w:lang w:val="es-ES"/>
        </w:rPr>
      </w:pPr>
      <w:r w:rsidRPr="00AB616B">
        <w:rPr>
          <w:rFonts w:cs="Arial"/>
          <w:sz w:val="20"/>
          <w:szCs w:val="20"/>
          <w:lang w:val="es-ES"/>
        </w:rPr>
        <w:t xml:space="preserve">12.- PLAZO Y PRESENTACIÓN DE PROPOSICIONES </w:t>
      </w:r>
    </w:p>
    <w:p w:rsidR="000A1CB2" w:rsidRPr="00AB616B" w:rsidRDefault="000A1CB2" w:rsidP="00AB616B">
      <w:pPr>
        <w:ind w:left="426" w:hanging="426"/>
        <w:jc w:val="both"/>
        <w:rPr>
          <w:rFonts w:cs="Arial"/>
          <w:sz w:val="20"/>
          <w:szCs w:val="20"/>
          <w:lang w:val="es-ES"/>
        </w:rPr>
      </w:pPr>
      <w:r w:rsidRPr="00AB616B">
        <w:rPr>
          <w:rFonts w:cs="Arial"/>
          <w:sz w:val="20"/>
          <w:szCs w:val="20"/>
          <w:lang w:val="es-ES"/>
        </w:rPr>
        <w:t>13.- CONTENIDO DE LAS PROPOSICIONES</w:t>
      </w:r>
    </w:p>
    <w:p w:rsidR="000A1CB2" w:rsidRPr="00AB616B" w:rsidRDefault="000A1CB2" w:rsidP="00AB616B">
      <w:pPr>
        <w:ind w:left="426" w:hanging="426"/>
        <w:jc w:val="both"/>
        <w:rPr>
          <w:rFonts w:cs="Arial"/>
          <w:sz w:val="20"/>
          <w:szCs w:val="20"/>
          <w:lang w:val="es-ES"/>
        </w:rPr>
      </w:pPr>
      <w:r w:rsidRPr="00AB616B">
        <w:rPr>
          <w:rFonts w:cs="Arial"/>
          <w:sz w:val="20"/>
          <w:szCs w:val="20"/>
          <w:lang w:val="es-ES"/>
        </w:rPr>
        <w:t>14.- MESA DE CONTRATACIÓN</w:t>
      </w:r>
    </w:p>
    <w:p w:rsidR="000A1CB2" w:rsidRPr="00AB616B" w:rsidRDefault="000A1CB2" w:rsidP="00AB616B">
      <w:pPr>
        <w:autoSpaceDE w:val="0"/>
        <w:autoSpaceDN w:val="0"/>
        <w:adjustRightInd w:val="0"/>
        <w:ind w:left="426" w:hanging="426"/>
        <w:jc w:val="both"/>
        <w:rPr>
          <w:rFonts w:cs="TTBC04E420t00"/>
          <w:sz w:val="20"/>
          <w:szCs w:val="20"/>
          <w:lang w:val="es-ES"/>
        </w:rPr>
      </w:pPr>
      <w:r w:rsidRPr="00AB616B">
        <w:rPr>
          <w:rFonts w:cs="TTBC04E420t00"/>
          <w:sz w:val="20"/>
          <w:szCs w:val="20"/>
          <w:lang w:val="es-ES"/>
        </w:rPr>
        <w:t>15.- CALIFICACIÓN DE LA DOCUMENTACIÓN GENERAL</w:t>
      </w:r>
    </w:p>
    <w:p w:rsidR="000A1CB2" w:rsidRPr="00AB616B" w:rsidRDefault="000A1CB2" w:rsidP="00AB616B">
      <w:pPr>
        <w:ind w:left="426" w:hanging="426"/>
        <w:jc w:val="both"/>
        <w:rPr>
          <w:rFonts w:cs="Arial"/>
          <w:sz w:val="20"/>
          <w:szCs w:val="20"/>
          <w:lang w:val="es-ES"/>
        </w:rPr>
      </w:pPr>
      <w:r w:rsidRPr="00AB616B">
        <w:rPr>
          <w:rFonts w:cs="Arial"/>
          <w:sz w:val="20"/>
          <w:szCs w:val="20"/>
          <w:lang w:val="es-ES"/>
        </w:rPr>
        <w:t>16.- ADJUDICACIÓN</w:t>
      </w:r>
    </w:p>
    <w:p w:rsidR="000A1CB2" w:rsidRPr="00AB616B" w:rsidRDefault="000A1CB2" w:rsidP="00AB616B">
      <w:pPr>
        <w:ind w:left="426" w:hanging="426"/>
        <w:jc w:val="both"/>
        <w:rPr>
          <w:rFonts w:cs="Arial"/>
          <w:sz w:val="20"/>
          <w:szCs w:val="20"/>
          <w:lang w:val="es-ES"/>
        </w:rPr>
      </w:pPr>
      <w:r w:rsidRPr="00AB616B">
        <w:rPr>
          <w:rFonts w:cs="Arial"/>
          <w:sz w:val="20"/>
          <w:szCs w:val="20"/>
          <w:lang w:val="es-ES"/>
        </w:rPr>
        <w:t>17.- CONSTITUCIÓN DE LA GARANTÍA DEFINITIVA</w:t>
      </w:r>
    </w:p>
    <w:p w:rsidR="000A1CB2" w:rsidRPr="00AB616B" w:rsidRDefault="000A1CB2" w:rsidP="00AB616B">
      <w:pPr>
        <w:ind w:left="426" w:hanging="426"/>
        <w:jc w:val="both"/>
        <w:rPr>
          <w:rFonts w:eastAsia="Trebuchet MS"/>
          <w:color w:val="000000"/>
          <w:sz w:val="20"/>
          <w:szCs w:val="20"/>
          <w:lang w:val="es-ES"/>
        </w:rPr>
      </w:pPr>
      <w:r w:rsidRPr="00AB616B">
        <w:rPr>
          <w:rFonts w:eastAsia="Trebuchet MS"/>
          <w:color w:val="000000"/>
          <w:sz w:val="20"/>
          <w:szCs w:val="20"/>
          <w:lang w:val="es-ES"/>
        </w:rPr>
        <w:t>18.- DOCUMENTACIÓN ACREDITATIVA DE ESTAR AL CORRIENTE EN OBLIGACIONES TRIBUTARIAS Y CON LA SEGURIDAD SOCIAL</w:t>
      </w:r>
    </w:p>
    <w:p w:rsidR="000A1CB2" w:rsidRPr="00AB616B" w:rsidRDefault="000A1CB2" w:rsidP="00AB616B">
      <w:pPr>
        <w:ind w:left="426" w:hanging="426"/>
        <w:jc w:val="both"/>
        <w:rPr>
          <w:rFonts w:eastAsia="Trebuchet MS"/>
          <w:color w:val="000000"/>
          <w:sz w:val="20"/>
          <w:szCs w:val="20"/>
          <w:lang w:val="es-ES"/>
        </w:rPr>
      </w:pPr>
      <w:r w:rsidRPr="00AB616B">
        <w:rPr>
          <w:rFonts w:eastAsia="Trebuchet MS"/>
          <w:color w:val="000000"/>
          <w:sz w:val="20"/>
          <w:szCs w:val="20"/>
          <w:lang w:val="es-ES"/>
        </w:rPr>
        <w:t>19.- FORMALIZACIÓN DEL CONTRATO</w:t>
      </w:r>
    </w:p>
    <w:p w:rsidR="000A1CB2" w:rsidRPr="00AB616B" w:rsidRDefault="000A1CB2" w:rsidP="00AB616B">
      <w:pPr>
        <w:ind w:left="426" w:hanging="426"/>
        <w:jc w:val="both"/>
        <w:rPr>
          <w:rFonts w:eastAsia="Trebuchet MS"/>
          <w:color w:val="000000"/>
          <w:sz w:val="20"/>
          <w:szCs w:val="20"/>
          <w:lang w:val="es-ES"/>
        </w:rPr>
      </w:pPr>
      <w:r w:rsidRPr="00AB616B">
        <w:rPr>
          <w:rFonts w:eastAsia="Trebuchet MS"/>
          <w:color w:val="000000"/>
          <w:sz w:val="20"/>
          <w:szCs w:val="20"/>
          <w:lang w:val="es-ES"/>
        </w:rPr>
        <w:t>20.- OBLIGACIONES DEL CONTRATISTA</w:t>
      </w:r>
    </w:p>
    <w:p w:rsidR="000A1CB2" w:rsidRPr="00AB616B" w:rsidRDefault="000A1CB2" w:rsidP="00AB616B">
      <w:pPr>
        <w:ind w:left="426" w:hanging="426"/>
        <w:jc w:val="both"/>
        <w:textAlignment w:val="baseline"/>
        <w:rPr>
          <w:rFonts w:eastAsia="Trebuchet MS"/>
          <w:color w:val="000000"/>
          <w:sz w:val="20"/>
          <w:szCs w:val="20"/>
          <w:lang w:val="es-ES"/>
        </w:rPr>
      </w:pPr>
      <w:r w:rsidRPr="00AB616B">
        <w:rPr>
          <w:rFonts w:eastAsia="Trebuchet MS"/>
          <w:color w:val="000000"/>
          <w:sz w:val="20"/>
          <w:szCs w:val="20"/>
          <w:lang w:val="es-ES"/>
        </w:rPr>
        <w:t>21.- CONDICIONES DE EJECUCIÓN ESPECÍFICAS DEL CONTRATO.</w:t>
      </w:r>
    </w:p>
    <w:p w:rsidR="000A1CB2" w:rsidRPr="00AB616B" w:rsidRDefault="000A1CB2" w:rsidP="00AB616B">
      <w:pPr>
        <w:ind w:left="426" w:hanging="426"/>
        <w:jc w:val="both"/>
        <w:textAlignment w:val="baseline"/>
        <w:rPr>
          <w:rFonts w:eastAsia="Trebuchet MS"/>
          <w:color w:val="000000"/>
          <w:sz w:val="20"/>
          <w:szCs w:val="20"/>
          <w:lang w:val="es-ES"/>
        </w:rPr>
      </w:pPr>
      <w:r w:rsidRPr="00AB616B">
        <w:rPr>
          <w:rFonts w:eastAsia="Trebuchet MS"/>
          <w:color w:val="000000"/>
          <w:sz w:val="20"/>
          <w:szCs w:val="20"/>
          <w:lang w:val="es-ES"/>
        </w:rPr>
        <w:t>22.- INCUMPLIMIENTOS Y PENALIZACIONES</w:t>
      </w:r>
    </w:p>
    <w:p w:rsidR="000A1CB2" w:rsidRPr="00AB616B" w:rsidRDefault="000A1CB2" w:rsidP="00AB616B">
      <w:pPr>
        <w:ind w:left="426" w:hanging="426"/>
        <w:jc w:val="both"/>
        <w:rPr>
          <w:rFonts w:eastAsia="Trebuchet MS"/>
          <w:color w:val="000000"/>
          <w:sz w:val="20"/>
          <w:szCs w:val="20"/>
          <w:lang w:val="es-ES"/>
        </w:rPr>
      </w:pPr>
      <w:r w:rsidRPr="00AB616B">
        <w:rPr>
          <w:rFonts w:eastAsia="Trebuchet MS"/>
          <w:color w:val="000000"/>
          <w:sz w:val="20"/>
          <w:szCs w:val="20"/>
          <w:lang w:val="es-ES"/>
        </w:rPr>
        <w:t>23.- GASTOS POR CUENTA DEL CONTRATISTA</w:t>
      </w:r>
    </w:p>
    <w:p w:rsidR="000A1CB2" w:rsidRPr="00AB616B" w:rsidRDefault="000A1CB2" w:rsidP="00AB616B">
      <w:pPr>
        <w:ind w:left="426" w:hanging="426"/>
        <w:jc w:val="both"/>
        <w:rPr>
          <w:rFonts w:eastAsia="Trebuchet MS"/>
          <w:color w:val="000000"/>
          <w:sz w:val="20"/>
          <w:szCs w:val="20"/>
          <w:lang w:val="es-ES"/>
        </w:rPr>
      </w:pPr>
      <w:r w:rsidRPr="00AB616B">
        <w:rPr>
          <w:rFonts w:eastAsia="Trebuchet MS"/>
          <w:color w:val="000000"/>
          <w:sz w:val="20"/>
          <w:szCs w:val="20"/>
          <w:lang w:val="es-ES"/>
        </w:rPr>
        <w:t>24.- ABONOS AL CONTRATISTA</w:t>
      </w:r>
    </w:p>
    <w:p w:rsidR="000A1CB2" w:rsidRPr="00AB616B" w:rsidRDefault="000A1CB2" w:rsidP="00AB616B">
      <w:pPr>
        <w:ind w:left="426" w:hanging="426"/>
        <w:jc w:val="both"/>
        <w:rPr>
          <w:rFonts w:cs="Arial"/>
          <w:sz w:val="20"/>
          <w:szCs w:val="20"/>
          <w:lang w:val="es-ES"/>
        </w:rPr>
      </w:pPr>
      <w:r w:rsidRPr="00AB616B">
        <w:rPr>
          <w:rFonts w:cs="Arial"/>
          <w:sz w:val="20"/>
          <w:szCs w:val="20"/>
          <w:lang w:val="es-ES"/>
        </w:rPr>
        <w:t>25.- SUBCONTRATACIÓN</w:t>
      </w:r>
    </w:p>
    <w:p w:rsidR="000A1CB2" w:rsidRPr="00AB616B" w:rsidRDefault="000A1CB2" w:rsidP="00AB616B">
      <w:pPr>
        <w:ind w:left="426" w:hanging="426"/>
        <w:jc w:val="both"/>
        <w:rPr>
          <w:rFonts w:cs="Arial"/>
          <w:sz w:val="20"/>
          <w:szCs w:val="20"/>
          <w:lang w:val="es-ES"/>
        </w:rPr>
      </w:pPr>
      <w:r w:rsidRPr="00AB616B">
        <w:rPr>
          <w:rFonts w:cs="Arial"/>
          <w:sz w:val="20"/>
          <w:szCs w:val="20"/>
          <w:lang w:val="es-ES"/>
        </w:rPr>
        <w:t xml:space="preserve">26.- MODIFICACIÓN DEL CONTRATO </w:t>
      </w:r>
    </w:p>
    <w:p w:rsidR="000A1CB2" w:rsidRPr="00AB616B" w:rsidRDefault="000A1CB2" w:rsidP="00AB616B">
      <w:pPr>
        <w:ind w:left="426" w:hanging="426"/>
        <w:jc w:val="both"/>
        <w:rPr>
          <w:rFonts w:cs="Arial"/>
          <w:sz w:val="20"/>
          <w:szCs w:val="20"/>
          <w:lang w:val="es-ES"/>
        </w:rPr>
      </w:pPr>
      <w:r w:rsidRPr="00AB616B">
        <w:rPr>
          <w:rFonts w:cs="Arial"/>
          <w:sz w:val="20"/>
          <w:szCs w:val="20"/>
          <w:lang w:val="es-ES"/>
        </w:rPr>
        <w:t>27.- AYUDAS Y SUBVENCIONES</w:t>
      </w:r>
    </w:p>
    <w:p w:rsidR="000A1CB2" w:rsidRPr="00AB616B" w:rsidRDefault="000A1CB2" w:rsidP="00AB616B">
      <w:pPr>
        <w:ind w:left="426" w:hanging="426"/>
        <w:jc w:val="both"/>
        <w:rPr>
          <w:rFonts w:cs="Arial"/>
          <w:sz w:val="20"/>
          <w:szCs w:val="20"/>
          <w:lang w:val="es-ES"/>
        </w:rPr>
      </w:pPr>
      <w:r w:rsidRPr="00AB616B">
        <w:rPr>
          <w:rFonts w:cs="Arial"/>
          <w:sz w:val="20"/>
          <w:szCs w:val="20"/>
          <w:lang w:val="es-ES"/>
        </w:rPr>
        <w:t>28.- CUMPLIMIENTO DEL CONTRATO</w:t>
      </w:r>
    </w:p>
    <w:p w:rsidR="000A1CB2" w:rsidRPr="00AB616B" w:rsidRDefault="000A1CB2" w:rsidP="00AB616B">
      <w:pPr>
        <w:ind w:left="426" w:hanging="426"/>
        <w:jc w:val="both"/>
        <w:rPr>
          <w:rFonts w:cs="Arial"/>
          <w:sz w:val="20"/>
          <w:szCs w:val="20"/>
          <w:lang w:val="es-ES"/>
        </w:rPr>
      </w:pPr>
      <w:r w:rsidRPr="00AB616B">
        <w:rPr>
          <w:rFonts w:cs="Arial"/>
          <w:sz w:val="20"/>
          <w:szCs w:val="20"/>
          <w:lang w:val="es-ES"/>
        </w:rPr>
        <w:t>29.- RESOLUCIÓN DEL CONTRATO</w:t>
      </w:r>
    </w:p>
    <w:p w:rsidR="000A1CB2" w:rsidRPr="00AB616B" w:rsidRDefault="004E1196" w:rsidP="00AB616B">
      <w:pPr>
        <w:ind w:left="426" w:hanging="426"/>
        <w:jc w:val="both"/>
        <w:textAlignment w:val="baseline"/>
        <w:rPr>
          <w:rFonts w:eastAsia="Trebuchet MS"/>
          <w:color w:val="000000"/>
          <w:sz w:val="20"/>
          <w:szCs w:val="20"/>
          <w:lang w:val="es-ES"/>
        </w:rPr>
      </w:pPr>
      <w:r>
        <w:rPr>
          <w:rFonts w:eastAsia="Trebuchet MS"/>
          <w:color w:val="000000"/>
          <w:sz w:val="20"/>
          <w:szCs w:val="20"/>
          <w:lang w:val="es-ES"/>
        </w:rPr>
        <w:t>30</w:t>
      </w:r>
      <w:r w:rsidR="000A1CB2" w:rsidRPr="00AB616B">
        <w:rPr>
          <w:rFonts w:eastAsia="Trebuchet MS"/>
          <w:color w:val="000000"/>
          <w:sz w:val="20"/>
          <w:szCs w:val="20"/>
          <w:lang w:val="es-ES"/>
        </w:rPr>
        <w:t>- CONCLUSIÓN DEL CONTRATO Y PLAZO DE GARANTÍA</w:t>
      </w:r>
    </w:p>
    <w:p w:rsidR="000A1CB2" w:rsidRPr="00AB616B" w:rsidRDefault="004E1196" w:rsidP="00AB616B">
      <w:pPr>
        <w:ind w:left="426" w:hanging="426"/>
        <w:jc w:val="both"/>
        <w:rPr>
          <w:rFonts w:eastAsia="Trebuchet MS"/>
          <w:color w:val="000000"/>
          <w:sz w:val="20"/>
          <w:szCs w:val="20"/>
          <w:lang w:val="es-ES"/>
        </w:rPr>
      </w:pPr>
      <w:r>
        <w:rPr>
          <w:rFonts w:eastAsia="Trebuchet MS"/>
          <w:color w:val="000000"/>
          <w:sz w:val="20"/>
          <w:szCs w:val="20"/>
          <w:lang w:val="es-ES"/>
        </w:rPr>
        <w:t>31</w:t>
      </w:r>
      <w:r w:rsidR="000A1CB2" w:rsidRPr="00AB616B">
        <w:rPr>
          <w:rFonts w:eastAsia="Trebuchet MS"/>
          <w:color w:val="000000"/>
          <w:sz w:val="20"/>
          <w:szCs w:val="20"/>
          <w:lang w:val="es-ES"/>
        </w:rPr>
        <w:t>.- DEVOLUCIÓN O CANCELACIÓN DE LA GARANTÍA DEFINITIVA</w:t>
      </w:r>
    </w:p>
    <w:p w:rsidR="000A1CB2" w:rsidRPr="000A1CB2" w:rsidRDefault="000A1CB2" w:rsidP="00AB616B">
      <w:pPr>
        <w:ind w:left="425" w:hanging="425"/>
        <w:rPr>
          <w:rFonts w:cs="Arial"/>
          <w:bCs/>
          <w:sz w:val="20"/>
          <w:szCs w:val="20"/>
          <w:lang w:val="es-ES"/>
        </w:rPr>
      </w:pPr>
    </w:p>
    <w:p w:rsidR="000A1CB2" w:rsidRPr="000A1CB2" w:rsidRDefault="000A1CB2" w:rsidP="000A1CB2">
      <w:pPr>
        <w:spacing w:after="120"/>
        <w:rPr>
          <w:rFonts w:cs="Arial"/>
          <w:b/>
          <w:bCs/>
          <w:sz w:val="20"/>
          <w:szCs w:val="20"/>
          <w:lang w:val="es-ES"/>
        </w:rPr>
      </w:pPr>
    </w:p>
    <w:p w:rsidR="00AB616B" w:rsidRDefault="00AB616B">
      <w:pPr>
        <w:rPr>
          <w:rFonts w:eastAsia="Trebuchet MS"/>
          <w:b/>
          <w:color w:val="000000"/>
          <w:sz w:val="24"/>
          <w:szCs w:val="24"/>
          <w:lang w:val="es-ES"/>
        </w:rPr>
      </w:pPr>
      <w:r>
        <w:rPr>
          <w:rFonts w:eastAsia="Trebuchet MS"/>
          <w:b/>
          <w:color w:val="000000"/>
          <w:sz w:val="24"/>
          <w:szCs w:val="24"/>
          <w:lang w:val="es-ES"/>
        </w:rPr>
        <w:br w:type="page"/>
      </w:r>
    </w:p>
    <w:p w:rsidR="00F5178E" w:rsidRPr="00463F90" w:rsidRDefault="009528D2" w:rsidP="008375C2">
      <w:pPr>
        <w:spacing w:after="120"/>
        <w:jc w:val="center"/>
        <w:rPr>
          <w:b/>
          <w:sz w:val="20"/>
          <w:szCs w:val="20"/>
          <w:lang w:val="es-ES"/>
        </w:rPr>
      </w:pPr>
      <w:r w:rsidRPr="00463F90">
        <w:rPr>
          <w:rFonts w:cs="Arial"/>
          <w:b/>
          <w:noProof/>
          <w:sz w:val="20"/>
          <w:szCs w:val="20"/>
          <w:lang w:val="es-ES" w:eastAsia="es-ES"/>
        </w:rPr>
        <w:lastRenderedPageBreak/>
        <w:t xml:space="preserve">MODELO DE </w:t>
      </w:r>
      <w:r w:rsidR="00F5178E" w:rsidRPr="00463F90">
        <w:rPr>
          <w:rFonts w:cs="Arial"/>
          <w:b/>
          <w:noProof/>
          <w:sz w:val="20"/>
          <w:szCs w:val="20"/>
          <w:lang w:val="es-ES" w:eastAsia="es-ES"/>
        </w:rPr>
        <w:t xml:space="preserve">PLIEGO DE CLAUSULAS ADMINISTRATIVAS PARTICULARES </w:t>
      </w:r>
      <w:r w:rsidRPr="00463F90">
        <w:rPr>
          <w:rFonts w:cs="Arial"/>
          <w:b/>
          <w:noProof/>
          <w:sz w:val="20"/>
          <w:szCs w:val="20"/>
          <w:lang w:val="es-ES" w:eastAsia="es-ES"/>
        </w:rPr>
        <w:t>PARA LA CONTRATACIÓN DE LOS SERVICIOS ENERGÉTICOS DEL ALUMBRADO EXTERIOR MUNICIPAL</w:t>
      </w:r>
      <w:r w:rsidRPr="00463F90">
        <w:rPr>
          <w:b/>
          <w:sz w:val="20"/>
          <w:szCs w:val="20"/>
          <w:lang w:val="es-ES"/>
        </w:rPr>
        <w:t xml:space="preserve"> </w:t>
      </w:r>
    </w:p>
    <w:p w:rsidR="00034C06" w:rsidRPr="00463F90" w:rsidRDefault="0092755B" w:rsidP="008375C2">
      <w:pPr>
        <w:spacing w:after="120"/>
        <w:jc w:val="center"/>
        <w:rPr>
          <w:rFonts w:cs="Arial"/>
          <w:sz w:val="20"/>
          <w:szCs w:val="20"/>
          <w:lang w:val="es-ES"/>
        </w:rPr>
      </w:pPr>
      <w:r>
        <w:rPr>
          <w:rFonts w:cs="Arial"/>
          <w:noProof/>
          <w:sz w:val="20"/>
          <w:szCs w:val="20"/>
          <w:lang w:val="es-ES" w:eastAsia="es-ES"/>
        </w:rPr>
        <mc:AlternateContent>
          <mc:Choice Requires="wpg">
            <w:drawing>
              <wp:inline distT="0" distB="0" distL="0" distR="0" wp14:anchorId="230C2C24" wp14:editId="250626EA">
                <wp:extent cx="5572125" cy="45719"/>
                <wp:effectExtent l="0" t="0" r="9525" b="0"/>
                <wp:docPr id="2"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125" cy="45719"/>
                          <a:chOff x="0" y="0"/>
                          <a:chExt cx="9383" cy="10"/>
                        </a:xfrm>
                      </wpg:grpSpPr>
                      <wpg:grpSp>
                        <wpg:cNvPr id="3" name="Group 126"/>
                        <wpg:cNvGrpSpPr>
                          <a:grpSpLocks/>
                        </wpg:cNvGrpSpPr>
                        <wpg:grpSpPr bwMode="auto">
                          <a:xfrm>
                            <a:off x="5" y="5"/>
                            <a:ext cx="9373" cy="2"/>
                            <a:chOff x="5" y="5"/>
                            <a:chExt cx="9373" cy="2"/>
                          </a:xfrm>
                        </wpg:grpSpPr>
                        <wps:wsp>
                          <wps:cNvPr id="4" name="Freeform 127"/>
                          <wps:cNvSpPr>
                            <a:spLocks/>
                          </wps:cNvSpPr>
                          <wps:spPr bwMode="auto">
                            <a:xfrm>
                              <a:off x="5" y="5"/>
                              <a:ext cx="9373" cy="2"/>
                            </a:xfrm>
                            <a:custGeom>
                              <a:avLst/>
                              <a:gdLst>
                                <a:gd name="T0" fmla="*/ 0 w 9373"/>
                                <a:gd name="T1" fmla="*/ 0 h 2"/>
                                <a:gd name="T2" fmla="*/ 9372 w 9373"/>
                                <a:gd name="T3" fmla="*/ 0 h 2"/>
                                <a:gd name="T4" fmla="*/ 0 60000 65536"/>
                                <a:gd name="T5" fmla="*/ 0 60000 65536"/>
                              </a:gdLst>
                              <a:ahLst/>
                              <a:cxnLst>
                                <a:cxn ang="T4">
                                  <a:pos x="T0" y="T1"/>
                                </a:cxn>
                                <a:cxn ang="T5">
                                  <a:pos x="T2" y="T3"/>
                                </a:cxn>
                              </a:cxnLst>
                              <a:rect l="0" t="0" r="r" b="b"/>
                              <a:pathLst>
                                <a:path w="9373" h="2">
                                  <a:moveTo>
                                    <a:pt x="0" y="0"/>
                                  </a:moveTo>
                                  <a:lnTo>
                                    <a:pt x="9372" y="0"/>
                                  </a:lnTo>
                                </a:path>
                              </a:pathLst>
                            </a:custGeom>
                            <a:noFill/>
                            <a:ln w="6079">
                              <a:solidFill>
                                <a:srgbClr val="8C9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B68B0E" id="Group 125" o:spid="_x0000_s1026" style="width:438.75pt;height:3.6pt;mso-position-horizontal-relative:char;mso-position-vertical-relative:line" coordsize="93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">
                <v:group id="Group 126" o:spid="_x0000_s1027" style="position:absolute;left:5;top:5;width:9373;height:2" coordorigin="5,5" coordsize="9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27" o:spid="_x0000_s1028" style="position:absolute;left:5;top:5;width:9373;height:2;visibility:visible;mso-wrap-style:square;v-text-anchor:top" coordsize="9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" path="m,l9372,e" filled="f" strokecolor="#8c909c" strokeweight=".16886mm">
                    <v:path arrowok="t" o:connecttype="custom" o:connectlocs="0,0;9372,0" o:connectangles="0,0"/>
                  </v:shape>
                </v:group>
                <w10:anchorlock/>
              </v:group>
            </w:pict>
          </mc:Fallback>
        </mc:AlternateContent>
      </w:r>
    </w:p>
    <w:p w:rsidR="00034C06" w:rsidRPr="00463F90" w:rsidRDefault="00034C06" w:rsidP="008375C2">
      <w:pPr>
        <w:spacing w:after="120"/>
        <w:jc w:val="both"/>
        <w:rPr>
          <w:rFonts w:cs="Arial"/>
          <w:bCs/>
          <w:sz w:val="20"/>
          <w:szCs w:val="20"/>
          <w:lang w:val="es-ES"/>
        </w:rPr>
      </w:pPr>
    </w:p>
    <w:p w:rsidR="00D53918" w:rsidRPr="00463F90" w:rsidRDefault="00D53918" w:rsidP="008375C2">
      <w:pPr>
        <w:spacing w:after="120"/>
        <w:rPr>
          <w:b/>
          <w:sz w:val="20"/>
          <w:szCs w:val="20"/>
          <w:lang w:val="es-ES"/>
        </w:rPr>
      </w:pPr>
      <w:r w:rsidRPr="00463F90">
        <w:rPr>
          <w:rFonts w:cs="Arial"/>
          <w:b/>
          <w:bCs/>
          <w:sz w:val="20"/>
          <w:szCs w:val="20"/>
          <w:lang w:val="es-ES"/>
        </w:rPr>
        <w:t>1.- ANTECEDENTES</w:t>
      </w:r>
    </w:p>
    <w:p w:rsidR="00D53918" w:rsidRPr="009D67A4" w:rsidRDefault="00D53918" w:rsidP="008375C2">
      <w:pPr>
        <w:autoSpaceDE w:val="0"/>
        <w:autoSpaceDN w:val="0"/>
        <w:adjustRightInd w:val="0"/>
        <w:spacing w:after="120"/>
        <w:jc w:val="both"/>
        <w:rPr>
          <w:rFonts w:cs="Arial"/>
          <w:bCs/>
          <w:sz w:val="20"/>
          <w:szCs w:val="20"/>
          <w:lang w:val="es-ES"/>
        </w:rPr>
      </w:pPr>
      <w:r w:rsidRPr="009D67A4">
        <w:rPr>
          <w:rFonts w:cs="Arial"/>
          <w:bCs/>
          <w:sz w:val="20"/>
          <w:szCs w:val="20"/>
          <w:lang w:val="es-ES"/>
        </w:rPr>
        <w:t xml:space="preserve">Por Real Decreto 1890/2008 de 14 de noviembre, se aprobó el Reglamento de Eficiencia Energética en Instalaciones de Alumbrado Exterior (en adelante REEIAE o Reglamento) como un nuevo marco legal necesario para </w:t>
      </w:r>
      <w:r w:rsidR="00026C39">
        <w:rPr>
          <w:rFonts w:cs="Arial"/>
          <w:bCs/>
          <w:sz w:val="20"/>
          <w:szCs w:val="20"/>
          <w:lang w:val="es-ES"/>
        </w:rPr>
        <w:t>mejorar</w:t>
      </w:r>
      <w:r w:rsidRPr="009D67A4">
        <w:rPr>
          <w:rFonts w:cs="Arial"/>
          <w:bCs/>
          <w:sz w:val="20"/>
          <w:szCs w:val="20"/>
          <w:lang w:val="es-ES"/>
        </w:rPr>
        <w:t xml:space="preserve"> la eficiencia energética en las instalaciones de alumbrado</w:t>
      </w:r>
      <w:r w:rsidR="00335B47" w:rsidRPr="009D67A4">
        <w:rPr>
          <w:rFonts w:cs="Arial"/>
          <w:bCs/>
          <w:sz w:val="20"/>
          <w:szCs w:val="20"/>
          <w:lang w:val="es-ES"/>
        </w:rPr>
        <w:t xml:space="preserve"> exterior</w:t>
      </w:r>
      <w:r w:rsidRPr="009D67A4">
        <w:rPr>
          <w:rFonts w:cs="Arial"/>
          <w:bCs/>
          <w:sz w:val="20"/>
          <w:szCs w:val="20"/>
          <w:lang w:val="es-ES"/>
        </w:rPr>
        <w:t xml:space="preserve"> mediante la regulación de los niveles máximos de iluminación de los espacios en función de la actividad que se realiza en ellos, de la incidencia de la iluminación hacia otros espacios y por la exigencia de un nivel mínimo de eficiencia energética para los puntos de luz.</w:t>
      </w:r>
    </w:p>
    <w:p w:rsidR="00D53918" w:rsidRPr="009D67A4" w:rsidRDefault="00D53918" w:rsidP="008375C2">
      <w:pPr>
        <w:autoSpaceDE w:val="0"/>
        <w:autoSpaceDN w:val="0"/>
        <w:adjustRightInd w:val="0"/>
        <w:spacing w:after="120"/>
        <w:jc w:val="both"/>
        <w:rPr>
          <w:rFonts w:cs="Arial"/>
          <w:bCs/>
          <w:sz w:val="20"/>
          <w:szCs w:val="20"/>
          <w:lang w:val="es-ES"/>
        </w:rPr>
      </w:pPr>
      <w:r w:rsidRPr="009D67A4">
        <w:rPr>
          <w:rFonts w:cs="Arial"/>
          <w:bCs/>
          <w:sz w:val="20"/>
          <w:szCs w:val="20"/>
          <w:lang w:val="es-ES"/>
        </w:rPr>
        <w:t xml:space="preserve">Las </w:t>
      </w:r>
      <w:r w:rsidR="00840088">
        <w:rPr>
          <w:rFonts w:cs="Arial"/>
          <w:bCs/>
          <w:sz w:val="20"/>
          <w:szCs w:val="20"/>
          <w:lang w:val="es-ES"/>
        </w:rPr>
        <w:t xml:space="preserve">positivas </w:t>
      </w:r>
      <w:r w:rsidRPr="009D67A4">
        <w:rPr>
          <w:rFonts w:cs="Arial"/>
          <w:bCs/>
          <w:sz w:val="20"/>
          <w:szCs w:val="20"/>
          <w:lang w:val="es-ES"/>
        </w:rPr>
        <w:t>consecuencias energéticas, lumínicas y económicas que la apli</w:t>
      </w:r>
      <w:r w:rsidR="00026C39">
        <w:rPr>
          <w:rFonts w:cs="Arial"/>
          <w:bCs/>
          <w:sz w:val="20"/>
          <w:szCs w:val="20"/>
          <w:lang w:val="es-ES"/>
        </w:rPr>
        <w:t>cación de este Reglamento podrá</w:t>
      </w:r>
      <w:r w:rsidRPr="009D67A4">
        <w:rPr>
          <w:rFonts w:cs="Arial"/>
          <w:bCs/>
          <w:sz w:val="20"/>
          <w:szCs w:val="20"/>
          <w:lang w:val="es-ES"/>
        </w:rPr>
        <w:t xml:space="preserve"> representar sobre el actual sistema de alumbrado exterior del municipio han invitado a este </w:t>
      </w:r>
      <w:r w:rsidR="00481CB6">
        <w:rPr>
          <w:rFonts w:cs="Arial"/>
          <w:bCs/>
          <w:sz w:val="20"/>
          <w:szCs w:val="20"/>
          <w:lang w:val="es-ES"/>
        </w:rPr>
        <w:t>A</w:t>
      </w:r>
      <w:r w:rsidRPr="009D67A4">
        <w:rPr>
          <w:rFonts w:cs="Arial"/>
          <w:bCs/>
          <w:sz w:val="20"/>
          <w:szCs w:val="20"/>
          <w:lang w:val="es-ES"/>
        </w:rPr>
        <w:t xml:space="preserve">yuntamiento a considerar necesario abordar un programa para la adecuación del alumbrado </w:t>
      </w:r>
      <w:r w:rsidR="00335B47" w:rsidRPr="009D67A4">
        <w:rPr>
          <w:rFonts w:cs="Arial"/>
          <w:bCs/>
          <w:sz w:val="20"/>
          <w:szCs w:val="20"/>
          <w:lang w:val="es-ES"/>
        </w:rPr>
        <w:t>exterior</w:t>
      </w:r>
      <w:r w:rsidRPr="009D67A4">
        <w:rPr>
          <w:rFonts w:cs="Arial"/>
          <w:bCs/>
          <w:sz w:val="20"/>
          <w:szCs w:val="20"/>
          <w:lang w:val="es-ES"/>
        </w:rPr>
        <w:t xml:space="preserve"> a este </w:t>
      </w:r>
      <w:r w:rsidR="00582F58" w:rsidRPr="009D67A4">
        <w:rPr>
          <w:rFonts w:cs="Arial"/>
          <w:bCs/>
          <w:sz w:val="20"/>
          <w:szCs w:val="20"/>
          <w:lang w:val="es-ES"/>
        </w:rPr>
        <w:t>Reglamento</w:t>
      </w:r>
      <w:r w:rsidRPr="009D67A4">
        <w:rPr>
          <w:rFonts w:cs="Arial"/>
          <w:bCs/>
          <w:sz w:val="20"/>
          <w:szCs w:val="20"/>
          <w:lang w:val="es-ES"/>
        </w:rPr>
        <w:t>.</w:t>
      </w:r>
    </w:p>
    <w:p w:rsidR="00D53918" w:rsidRDefault="00335B47" w:rsidP="008375C2">
      <w:pPr>
        <w:autoSpaceDE w:val="0"/>
        <w:autoSpaceDN w:val="0"/>
        <w:adjustRightInd w:val="0"/>
        <w:spacing w:after="120"/>
        <w:jc w:val="both"/>
        <w:rPr>
          <w:rFonts w:cs="Arial"/>
          <w:bCs/>
          <w:sz w:val="20"/>
          <w:szCs w:val="20"/>
          <w:lang w:val="es-ES"/>
        </w:rPr>
      </w:pPr>
      <w:r w:rsidRPr="009D67A4">
        <w:rPr>
          <w:rFonts w:cs="Arial"/>
          <w:bCs/>
          <w:sz w:val="20"/>
          <w:szCs w:val="20"/>
          <w:lang w:val="es-ES"/>
        </w:rPr>
        <w:t>Previamente s</w:t>
      </w:r>
      <w:r w:rsidR="00D53918" w:rsidRPr="009D67A4">
        <w:rPr>
          <w:rFonts w:cs="Arial"/>
          <w:bCs/>
          <w:sz w:val="20"/>
          <w:szCs w:val="20"/>
          <w:lang w:val="es-ES"/>
        </w:rPr>
        <w:t xml:space="preserve">e ha realizado una auditoría energética del alumbrado público exterior del municipio con el fin de conocer </w:t>
      </w:r>
      <w:r w:rsidRPr="009D67A4">
        <w:rPr>
          <w:rFonts w:cs="Arial"/>
          <w:bCs/>
          <w:sz w:val="20"/>
          <w:szCs w:val="20"/>
          <w:lang w:val="es-ES"/>
        </w:rPr>
        <w:t>la viabilidad</w:t>
      </w:r>
      <w:r w:rsidR="00D53918" w:rsidRPr="009D67A4">
        <w:rPr>
          <w:rFonts w:cs="Arial"/>
          <w:bCs/>
          <w:sz w:val="20"/>
          <w:szCs w:val="20"/>
          <w:lang w:val="es-ES"/>
        </w:rPr>
        <w:t xml:space="preserve"> técnica y económica</w:t>
      </w:r>
      <w:r w:rsidRPr="009D67A4">
        <w:rPr>
          <w:rFonts w:cs="Arial"/>
          <w:bCs/>
          <w:sz w:val="20"/>
          <w:szCs w:val="20"/>
          <w:lang w:val="es-ES"/>
        </w:rPr>
        <w:t xml:space="preserve"> de su </w:t>
      </w:r>
      <w:r w:rsidR="00D53918" w:rsidRPr="009D67A4">
        <w:rPr>
          <w:rFonts w:cs="Arial"/>
          <w:bCs/>
          <w:sz w:val="20"/>
          <w:szCs w:val="20"/>
          <w:lang w:val="es-ES"/>
        </w:rPr>
        <w:t>adecuación al mencionado Reglamento, así como</w:t>
      </w:r>
      <w:r w:rsidR="003972DC">
        <w:rPr>
          <w:rFonts w:cs="Arial"/>
          <w:bCs/>
          <w:sz w:val="20"/>
          <w:szCs w:val="20"/>
          <w:lang w:val="es-ES"/>
        </w:rPr>
        <w:t xml:space="preserve"> al resto de normativa vigente. </w:t>
      </w:r>
      <w:r w:rsidR="00D53918" w:rsidRPr="009D67A4">
        <w:rPr>
          <w:rFonts w:cs="Arial"/>
          <w:bCs/>
          <w:sz w:val="20"/>
          <w:szCs w:val="20"/>
          <w:lang w:val="es-ES"/>
        </w:rPr>
        <w:t xml:space="preserve">El resultado ha permitido no sólo </w:t>
      </w:r>
      <w:r w:rsidRPr="009D67A4">
        <w:rPr>
          <w:rFonts w:cs="Arial"/>
          <w:bCs/>
          <w:sz w:val="20"/>
          <w:szCs w:val="20"/>
          <w:lang w:val="es-ES"/>
        </w:rPr>
        <w:t>conocer su situación desde el punto de vista de su</w:t>
      </w:r>
      <w:r w:rsidR="00D53918" w:rsidRPr="009D67A4">
        <w:rPr>
          <w:rFonts w:cs="Arial"/>
          <w:bCs/>
          <w:sz w:val="20"/>
          <w:szCs w:val="20"/>
          <w:lang w:val="es-ES"/>
        </w:rPr>
        <w:t xml:space="preserve"> explotación, funcionamiento, estado de los componentes y prestaciones de las instalaciones de alumbrado, sino también la valoración de las actuaciones necesarias para conseguir una reducción del consumo eléctrico en el alumbrado público del municipio en base a los preceptos del </w:t>
      </w:r>
      <w:r w:rsidR="00662FEC" w:rsidRPr="009D67A4">
        <w:rPr>
          <w:rFonts w:cs="Arial"/>
          <w:bCs/>
          <w:sz w:val="20"/>
          <w:szCs w:val="20"/>
          <w:lang w:val="es-ES"/>
        </w:rPr>
        <w:t>REEIAE</w:t>
      </w:r>
      <w:r w:rsidR="00D53918" w:rsidRPr="009D67A4">
        <w:rPr>
          <w:rFonts w:cs="Arial"/>
          <w:bCs/>
          <w:sz w:val="20"/>
          <w:szCs w:val="20"/>
          <w:lang w:val="es-ES"/>
        </w:rPr>
        <w:t>.</w:t>
      </w:r>
    </w:p>
    <w:p w:rsidR="00A80366" w:rsidRDefault="00D03095" w:rsidP="00A80366">
      <w:pPr>
        <w:autoSpaceDE w:val="0"/>
        <w:autoSpaceDN w:val="0"/>
        <w:adjustRightInd w:val="0"/>
        <w:spacing w:after="120"/>
        <w:jc w:val="both"/>
        <w:rPr>
          <w:rFonts w:cs="Arial"/>
          <w:bCs/>
          <w:sz w:val="20"/>
          <w:szCs w:val="20"/>
          <w:lang w:val="es-ES"/>
        </w:rPr>
      </w:pPr>
      <w:r w:rsidRPr="00D03095">
        <w:rPr>
          <w:rFonts w:cs="Arial"/>
          <w:bCs/>
          <w:sz w:val="20"/>
          <w:szCs w:val="20"/>
          <w:lang w:val="es-ES"/>
        </w:rPr>
        <w:t>Dado el potencial de ahorro energético detectado en las instalaciones de</w:t>
      </w:r>
      <w:r w:rsidR="00A80366">
        <w:rPr>
          <w:rFonts w:cs="Arial"/>
          <w:bCs/>
          <w:sz w:val="20"/>
          <w:szCs w:val="20"/>
          <w:lang w:val="es-ES"/>
        </w:rPr>
        <w:t xml:space="preserve"> alumbrado exterior</w:t>
      </w:r>
      <w:r w:rsidR="00FF58A5">
        <w:rPr>
          <w:rFonts w:cs="Arial"/>
          <w:bCs/>
          <w:sz w:val="20"/>
          <w:szCs w:val="20"/>
          <w:lang w:val="es-ES"/>
        </w:rPr>
        <w:t>,</w:t>
      </w:r>
      <w:r w:rsidR="00A80366">
        <w:rPr>
          <w:rFonts w:cs="Arial"/>
          <w:bCs/>
          <w:sz w:val="20"/>
          <w:szCs w:val="20"/>
          <w:lang w:val="es-ES"/>
        </w:rPr>
        <w:t xml:space="preserve"> </w:t>
      </w:r>
      <w:r w:rsidRPr="00D03095">
        <w:rPr>
          <w:rFonts w:cs="Arial"/>
          <w:bCs/>
          <w:sz w:val="20"/>
          <w:szCs w:val="20"/>
          <w:lang w:val="es-ES"/>
        </w:rPr>
        <w:t xml:space="preserve">el objetivo del titular de las instalaciones es </w:t>
      </w:r>
      <w:r w:rsidR="00FF58A5">
        <w:rPr>
          <w:rFonts w:cs="Arial"/>
          <w:bCs/>
          <w:sz w:val="20"/>
          <w:szCs w:val="20"/>
          <w:lang w:val="es-ES"/>
        </w:rPr>
        <w:t xml:space="preserve">el de </w:t>
      </w:r>
      <w:r w:rsidRPr="00D03095">
        <w:rPr>
          <w:rFonts w:cs="Arial"/>
          <w:bCs/>
          <w:sz w:val="20"/>
          <w:szCs w:val="20"/>
          <w:lang w:val="es-ES"/>
        </w:rPr>
        <w:t xml:space="preserve">ejecutar una actuación global e integrada que permita dar cumplimiento a las nuevas exigencias normativas y sociales de eficiencia energéticas </w:t>
      </w:r>
      <w:r w:rsidR="00486693">
        <w:rPr>
          <w:rFonts w:cs="Arial"/>
          <w:bCs/>
          <w:sz w:val="20"/>
          <w:szCs w:val="20"/>
          <w:lang w:val="es-ES"/>
        </w:rPr>
        <w:t xml:space="preserve">y de reducción de los niveles de contaminación lumínica </w:t>
      </w:r>
      <w:r w:rsidRPr="00D03095">
        <w:rPr>
          <w:rFonts w:cs="Arial"/>
          <w:bCs/>
          <w:sz w:val="20"/>
          <w:szCs w:val="20"/>
          <w:lang w:val="es-ES"/>
        </w:rPr>
        <w:t>sin que ello suponga incurrir en costes por pa</w:t>
      </w:r>
      <w:r w:rsidR="00A80366">
        <w:rPr>
          <w:rFonts w:cs="Arial"/>
          <w:bCs/>
          <w:sz w:val="20"/>
          <w:szCs w:val="20"/>
          <w:lang w:val="es-ES"/>
        </w:rPr>
        <w:t>rte del Ayuntamiento.</w:t>
      </w:r>
    </w:p>
    <w:p w:rsidR="00A80366" w:rsidRPr="00A80366" w:rsidRDefault="00A80366" w:rsidP="00A80366">
      <w:pPr>
        <w:autoSpaceDE w:val="0"/>
        <w:autoSpaceDN w:val="0"/>
        <w:adjustRightInd w:val="0"/>
        <w:spacing w:after="120"/>
        <w:jc w:val="both"/>
        <w:rPr>
          <w:rFonts w:cs="Arial"/>
          <w:bCs/>
          <w:sz w:val="20"/>
          <w:szCs w:val="20"/>
          <w:lang w:val="es-ES"/>
        </w:rPr>
      </w:pPr>
      <w:r w:rsidRPr="00A80366">
        <w:rPr>
          <w:rFonts w:cs="Arial"/>
          <w:bCs/>
          <w:sz w:val="20"/>
          <w:szCs w:val="20"/>
          <w:lang w:val="es-ES"/>
        </w:rPr>
        <w:t>En consecuencia, sin perjuicio de que las condiciones económicas de ejecución del Contrato</w:t>
      </w:r>
      <w:r>
        <w:rPr>
          <w:rFonts w:cs="Arial"/>
          <w:bCs/>
          <w:sz w:val="20"/>
          <w:szCs w:val="20"/>
          <w:lang w:val="es-ES"/>
        </w:rPr>
        <w:t xml:space="preserve"> </w:t>
      </w:r>
      <w:r w:rsidRPr="00A80366">
        <w:rPr>
          <w:rFonts w:cs="Arial"/>
          <w:bCs/>
          <w:sz w:val="20"/>
          <w:szCs w:val="20"/>
          <w:lang w:val="es-ES"/>
        </w:rPr>
        <w:t>se determinarán definitivamente en base a la oferta, el Adjudicatario, en tanto que gestor global de los servicios energéticos de las instalaciones objeto del Contrato, será retribuido en base a los actuales gastos incurridos por el Ayuntamiento titular de las instalaciones de alumbrado exterior para la obtención de todos los servicios que constituyen</w:t>
      </w:r>
      <w:r w:rsidR="00FF58A5">
        <w:rPr>
          <w:rFonts w:cs="Arial"/>
          <w:bCs/>
          <w:sz w:val="20"/>
          <w:szCs w:val="20"/>
          <w:lang w:val="es-ES"/>
        </w:rPr>
        <w:t xml:space="preserve"> el</w:t>
      </w:r>
      <w:r w:rsidRPr="00A80366">
        <w:rPr>
          <w:rFonts w:cs="Arial"/>
          <w:bCs/>
          <w:sz w:val="20"/>
          <w:szCs w:val="20"/>
          <w:lang w:val="es-ES"/>
        </w:rPr>
        <w:t xml:space="preserve"> objeto de </w:t>
      </w:r>
      <w:r w:rsidR="00FF58A5">
        <w:rPr>
          <w:rFonts w:cs="Arial"/>
          <w:bCs/>
          <w:sz w:val="20"/>
          <w:szCs w:val="20"/>
          <w:lang w:val="es-ES"/>
        </w:rPr>
        <w:t>esta</w:t>
      </w:r>
      <w:r w:rsidRPr="00A80366">
        <w:rPr>
          <w:rFonts w:cs="Arial"/>
          <w:bCs/>
          <w:sz w:val="20"/>
          <w:szCs w:val="20"/>
          <w:lang w:val="es-ES"/>
        </w:rPr>
        <w:t xml:space="preserve"> actuación global e integrada.</w:t>
      </w:r>
    </w:p>
    <w:p w:rsidR="00A80366" w:rsidRPr="004D720D" w:rsidRDefault="00A80366" w:rsidP="00A80366">
      <w:pPr>
        <w:autoSpaceDE w:val="0"/>
        <w:autoSpaceDN w:val="0"/>
        <w:adjustRightInd w:val="0"/>
        <w:spacing w:after="120"/>
        <w:jc w:val="both"/>
        <w:rPr>
          <w:rFonts w:cs="Arial"/>
          <w:bCs/>
          <w:sz w:val="20"/>
          <w:szCs w:val="20"/>
          <w:lang w:val="es-ES"/>
        </w:rPr>
      </w:pPr>
      <w:r w:rsidRPr="00A80366">
        <w:rPr>
          <w:rFonts w:cs="Arial"/>
          <w:bCs/>
          <w:sz w:val="20"/>
          <w:szCs w:val="20"/>
          <w:lang w:val="es-ES"/>
        </w:rPr>
        <w:t>De esta forma, el Adjudicatario obtendrá rentabilidad por la ejecución de este contrato en base a su capacidad de implementar aquellas medidas de eficiencia energética tomando como punto de partida las especificaciones técnicas y económicas contenidas en la auditoría energética y que podrán ser de alcance diverso. Así, la sustitución de instalaciones obsoletas por instalaciones modernas y eficientes, la ejecución de obras de mejora y renovación de las instalaciones consumidoras o la simple implantación de nuevos protocolos de mantenimiento y gestión, entre otras, supondrán mayores niveles de ahorro y eficiencia energética que, en definitiva, redundarán en un mayor beneficio del Adjudicatario del Contrato.</w:t>
      </w:r>
    </w:p>
    <w:p w:rsidR="00D53918" w:rsidRPr="009D67A4" w:rsidRDefault="00840088" w:rsidP="008375C2">
      <w:pPr>
        <w:autoSpaceDE w:val="0"/>
        <w:autoSpaceDN w:val="0"/>
        <w:adjustRightInd w:val="0"/>
        <w:spacing w:after="120"/>
        <w:jc w:val="both"/>
        <w:rPr>
          <w:rFonts w:cs="Arial"/>
          <w:bCs/>
          <w:sz w:val="20"/>
          <w:szCs w:val="20"/>
          <w:lang w:val="es-ES"/>
        </w:rPr>
      </w:pPr>
      <w:r>
        <w:rPr>
          <w:rFonts w:cs="Arial"/>
          <w:bCs/>
          <w:sz w:val="20"/>
          <w:szCs w:val="20"/>
          <w:lang w:val="es-ES"/>
        </w:rPr>
        <w:t>Para realizar</w:t>
      </w:r>
      <w:r w:rsidR="00D53918" w:rsidRPr="009D67A4">
        <w:rPr>
          <w:rFonts w:cs="Arial"/>
          <w:bCs/>
          <w:sz w:val="20"/>
          <w:szCs w:val="20"/>
          <w:lang w:val="es-ES"/>
        </w:rPr>
        <w:t xml:space="preserve"> estas actuaciones de reforma y adecuación de las instalaciones de alumbrado exterior del municipio al </w:t>
      </w:r>
      <w:r w:rsidR="00CA2AC8" w:rsidRPr="00CA2AC8">
        <w:rPr>
          <w:rFonts w:cs="Arial"/>
          <w:bCs/>
          <w:sz w:val="20"/>
          <w:szCs w:val="20"/>
          <w:lang w:val="es-ES"/>
        </w:rPr>
        <w:t xml:space="preserve">Reglamento de Eficiencia Energética en Instalaciones de Alumbrado Exterior </w:t>
      </w:r>
      <w:r w:rsidR="00FF58A5">
        <w:rPr>
          <w:rFonts w:cs="Arial"/>
          <w:bCs/>
          <w:sz w:val="20"/>
          <w:szCs w:val="20"/>
          <w:lang w:val="es-ES"/>
        </w:rPr>
        <w:t>(</w:t>
      </w:r>
      <w:r w:rsidR="00662FEC" w:rsidRPr="009D67A4">
        <w:rPr>
          <w:rFonts w:cs="Arial"/>
          <w:bCs/>
          <w:sz w:val="20"/>
          <w:szCs w:val="20"/>
          <w:lang w:val="es-ES"/>
        </w:rPr>
        <w:t>REEIAE</w:t>
      </w:r>
      <w:r w:rsidR="00FF58A5">
        <w:rPr>
          <w:rFonts w:cs="Arial"/>
          <w:bCs/>
          <w:sz w:val="20"/>
          <w:szCs w:val="20"/>
          <w:lang w:val="es-ES"/>
        </w:rPr>
        <w:t>)</w:t>
      </w:r>
      <w:r w:rsidR="001254D6">
        <w:rPr>
          <w:rFonts w:cs="Arial"/>
          <w:bCs/>
          <w:sz w:val="20"/>
          <w:szCs w:val="20"/>
          <w:lang w:val="es-ES"/>
        </w:rPr>
        <w:t xml:space="preserve"> y a la n</w:t>
      </w:r>
      <w:r w:rsidR="001254D6" w:rsidRPr="001254D6">
        <w:rPr>
          <w:rFonts w:cs="Arial"/>
          <w:bCs/>
          <w:sz w:val="20"/>
          <w:szCs w:val="20"/>
          <w:lang w:val="es-ES"/>
        </w:rPr>
        <w:t xml:space="preserve">ormativa autonómica </w:t>
      </w:r>
      <w:r w:rsidR="00B62C67">
        <w:rPr>
          <w:rFonts w:cs="Arial"/>
          <w:bCs/>
          <w:sz w:val="20"/>
          <w:szCs w:val="20"/>
          <w:lang w:val="es-ES"/>
        </w:rPr>
        <w:t xml:space="preserve">y local </w:t>
      </w:r>
      <w:r w:rsidR="001254D6" w:rsidRPr="001254D6">
        <w:rPr>
          <w:rFonts w:cs="Arial"/>
          <w:bCs/>
          <w:sz w:val="20"/>
          <w:szCs w:val="20"/>
          <w:lang w:val="es-ES"/>
        </w:rPr>
        <w:t>que pueda afectar a estas instalaciones</w:t>
      </w:r>
      <w:r w:rsidR="00FF58A5">
        <w:rPr>
          <w:rFonts w:cs="Arial"/>
          <w:bCs/>
          <w:sz w:val="20"/>
          <w:szCs w:val="20"/>
          <w:lang w:val="es-ES"/>
        </w:rPr>
        <w:t>,</w:t>
      </w:r>
      <w:r w:rsidR="00D53918" w:rsidRPr="009D67A4">
        <w:rPr>
          <w:rFonts w:cs="Arial"/>
          <w:bCs/>
          <w:sz w:val="20"/>
          <w:szCs w:val="20"/>
          <w:lang w:val="es-ES"/>
        </w:rPr>
        <w:t xml:space="preserve"> se convoca este Concurso </w:t>
      </w:r>
      <w:r w:rsidR="00335B47" w:rsidRPr="009D67A4">
        <w:rPr>
          <w:rFonts w:cs="Arial"/>
          <w:bCs/>
          <w:sz w:val="20"/>
          <w:szCs w:val="20"/>
          <w:lang w:val="es-ES"/>
        </w:rPr>
        <w:t xml:space="preserve">mediante </w:t>
      </w:r>
      <w:r w:rsidR="003F5265" w:rsidRPr="009D67A4">
        <w:rPr>
          <w:rFonts w:cs="Arial"/>
          <w:bCs/>
          <w:sz w:val="20"/>
          <w:szCs w:val="20"/>
          <w:lang w:val="es-ES"/>
        </w:rPr>
        <w:t>la realización de un contrato de servicios energéticos realizado con una</w:t>
      </w:r>
      <w:r w:rsidR="00D53918" w:rsidRPr="009D67A4">
        <w:rPr>
          <w:rFonts w:cs="Arial"/>
          <w:bCs/>
          <w:sz w:val="20"/>
          <w:szCs w:val="20"/>
          <w:lang w:val="es-ES"/>
        </w:rPr>
        <w:t xml:space="preserve"> Empresa de Servicios Energéticos, (en adelante ESE)</w:t>
      </w:r>
      <w:r w:rsidR="003F5265" w:rsidRPr="009D67A4">
        <w:rPr>
          <w:rFonts w:cs="Arial"/>
          <w:bCs/>
          <w:sz w:val="20"/>
          <w:szCs w:val="20"/>
          <w:lang w:val="es-ES"/>
        </w:rPr>
        <w:t>. Esta empresa viene</w:t>
      </w:r>
      <w:r w:rsidR="00D53918" w:rsidRPr="009D67A4">
        <w:rPr>
          <w:rFonts w:cs="Arial"/>
          <w:bCs/>
          <w:sz w:val="20"/>
          <w:szCs w:val="20"/>
          <w:lang w:val="es-ES"/>
        </w:rPr>
        <w:t xml:space="preserve"> definida</w:t>
      </w:r>
      <w:r w:rsidR="003F5265" w:rsidRPr="009D67A4">
        <w:rPr>
          <w:rFonts w:cs="Arial"/>
          <w:bCs/>
          <w:sz w:val="20"/>
          <w:szCs w:val="20"/>
          <w:lang w:val="es-ES"/>
        </w:rPr>
        <w:t xml:space="preserve"> en el artículo 19 del Real Decreto –ley 6/2010, de 9 de abril,  de medidas para el impulso de la recuperación económica y el empleo, </w:t>
      </w:r>
      <w:r w:rsidR="00D53918" w:rsidRPr="009D67A4">
        <w:rPr>
          <w:rFonts w:cs="Arial"/>
          <w:bCs/>
          <w:sz w:val="20"/>
          <w:szCs w:val="20"/>
          <w:lang w:val="es-ES"/>
        </w:rPr>
        <w:t xml:space="preserve"> como aquella persona física o jurídica que proporciona servicios energéticos en las instalaciones </w:t>
      </w:r>
      <w:r w:rsidR="003F5265" w:rsidRPr="009D67A4">
        <w:rPr>
          <w:rFonts w:cs="Arial"/>
          <w:bCs/>
          <w:sz w:val="20"/>
          <w:szCs w:val="20"/>
          <w:lang w:val="es-ES"/>
        </w:rPr>
        <w:t xml:space="preserve">o locales </w:t>
      </w:r>
      <w:r w:rsidR="00D53918" w:rsidRPr="009D67A4">
        <w:rPr>
          <w:rFonts w:cs="Arial"/>
          <w:bCs/>
          <w:sz w:val="20"/>
          <w:szCs w:val="20"/>
          <w:lang w:val="es-ES"/>
        </w:rPr>
        <w:t xml:space="preserve">de un usuario y afronta cierto grado de riesgo económico, </w:t>
      </w:r>
      <w:r w:rsidR="003F5265" w:rsidRPr="009D67A4">
        <w:rPr>
          <w:rFonts w:cs="Arial"/>
          <w:bCs/>
          <w:sz w:val="20"/>
          <w:szCs w:val="20"/>
          <w:lang w:val="es-ES"/>
        </w:rPr>
        <w:t xml:space="preserve">siempre que el pago de los servicios prestados se base, ya sea en parte o totalmente, en </w:t>
      </w:r>
      <w:r w:rsidR="00D53918" w:rsidRPr="009D67A4">
        <w:rPr>
          <w:rFonts w:cs="Arial"/>
          <w:bCs/>
          <w:sz w:val="20"/>
          <w:szCs w:val="20"/>
          <w:lang w:val="es-ES"/>
        </w:rPr>
        <w:t>la obtención de ahorros de energía por introducción de mejoras de eficiencia energética</w:t>
      </w:r>
      <w:r w:rsidR="003F5265" w:rsidRPr="009D67A4">
        <w:rPr>
          <w:rFonts w:cs="Arial"/>
          <w:bCs/>
          <w:sz w:val="20"/>
          <w:szCs w:val="20"/>
          <w:lang w:val="es-ES"/>
        </w:rPr>
        <w:t xml:space="preserve"> y en el cumplimiento de los demás requisitos de rendimiento convenidos.</w:t>
      </w:r>
    </w:p>
    <w:p w:rsidR="003F5265" w:rsidRPr="009D67A4" w:rsidRDefault="003F5265" w:rsidP="008375C2">
      <w:pPr>
        <w:autoSpaceDE w:val="0"/>
        <w:autoSpaceDN w:val="0"/>
        <w:adjustRightInd w:val="0"/>
        <w:spacing w:after="120"/>
        <w:jc w:val="both"/>
        <w:rPr>
          <w:rFonts w:cs="Arial"/>
          <w:bCs/>
          <w:sz w:val="20"/>
          <w:szCs w:val="20"/>
          <w:lang w:val="es-ES"/>
        </w:rPr>
      </w:pPr>
      <w:r w:rsidRPr="009D67A4">
        <w:rPr>
          <w:rFonts w:cs="Arial"/>
          <w:bCs/>
          <w:sz w:val="20"/>
          <w:szCs w:val="20"/>
          <w:lang w:val="es-ES"/>
        </w:rPr>
        <w:t xml:space="preserve">El servicio energético prestado por la </w:t>
      </w:r>
      <w:r w:rsidR="00FF58A5">
        <w:rPr>
          <w:rFonts w:cs="Arial"/>
          <w:bCs/>
          <w:sz w:val="20"/>
          <w:szCs w:val="20"/>
          <w:lang w:val="es-ES"/>
        </w:rPr>
        <w:t>ESE</w:t>
      </w:r>
      <w:r w:rsidRPr="009D67A4">
        <w:rPr>
          <w:rFonts w:cs="Arial"/>
          <w:bCs/>
          <w:sz w:val="20"/>
          <w:szCs w:val="20"/>
          <w:lang w:val="es-ES"/>
        </w:rPr>
        <w:t xml:space="preserve"> consistirá en un conjunto de prestaciones incluyendo la realización de inversiones inmateriales, de obras o de suministros necesarios para optimizar la calidad </w:t>
      </w:r>
      <w:r w:rsidR="001F0BB5">
        <w:rPr>
          <w:rFonts w:cs="Arial"/>
          <w:bCs/>
          <w:sz w:val="20"/>
          <w:szCs w:val="20"/>
          <w:lang w:val="es-ES"/>
        </w:rPr>
        <w:t xml:space="preserve">de las instalaciones </w:t>
      </w:r>
      <w:r w:rsidRPr="009D67A4">
        <w:rPr>
          <w:rFonts w:cs="Arial"/>
          <w:bCs/>
          <w:sz w:val="20"/>
          <w:szCs w:val="20"/>
          <w:lang w:val="es-ES"/>
        </w:rPr>
        <w:t xml:space="preserve">y la reducción de los costes energéticos. Esta actuación podrá comprender además </w:t>
      </w:r>
      <w:r w:rsidR="001F0BB5">
        <w:rPr>
          <w:rFonts w:cs="Arial"/>
          <w:bCs/>
          <w:sz w:val="20"/>
          <w:szCs w:val="20"/>
          <w:lang w:val="es-ES"/>
        </w:rPr>
        <w:t>su mantenimiento</w:t>
      </w:r>
      <w:r w:rsidRPr="009D67A4">
        <w:rPr>
          <w:rFonts w:cs="Arial"/>
          <w:bCs/>
          <w:sz w:val="20"/>
          <w:szCs w:val="20"/>
          <w:lang w:val="es-ES"/>
        </w:rPr>
        <w:t>, su explotación o su gestión derivados de la incorporación de tecnologías ef</w:t>
      </w:r>
      <w:r w:rsidR="00582F58" w:rsidRPr="009D67A4">
        <w:rPr>
          <w:rFonts w:cs="Arial"/>
          <w:bCs/>
          <w:sz w:val="20"/>
          <w:szCs w:val="20"/>
          <w:lang w:val="es-ES"/>
        </w:rPr>
        <w:t xml:space="preserve">icientes. El </w:t>
      </w:r>
      <w:r w:rsidR="00582F58" w:rsidRPr="009D67A4">
        <w:rPr>
          <w:rFonts w:cs="Arial"/>
          <w:bCs/>
          <w:sz w:val="20"/>
          <w:szCs w:val="20"/>
          <w:lang w:val="es-ES"/>
        </w:rPr>
        <w:lastRenderedPageBreak/>
        <w:t>servicio energético</w:t>
      </w:r>
      <w:r w:rsidR="003972DC">
        <w:rPr>
          <w:rFonts w:cs="Arial"/>
          <w:bCs/>
          <w:sz w:val="20"/>
          <w:szCs w:val="20"/>
          <w:lang w:val="es-ES"/>
        </w:rPr>
        <w:t xml:space="preserve"> así definido </w:t>
      </w:r>
      <w:r w:rsidR="001F0BB5">
        <w:rPr>
          <w:rFonts w:cs="Arial"/>
          <w:bCs/>
          <w:sz w:val="20"/>
          <w:szCs w:val="20"/>
          <w:lang w:val="es-ES"/>
        </w:rPr>
        <w:t>deberá</w:t>
      </w:r>
      <w:r w:rsidR="003972DC">
        <w:rPr>
          <w:rFonts w:cs="Arial"/>
          <w:bCs/>
          <w:sz w:val="20"/>
          <w:szCs w:val="20"/>
          <w:lang w:val="es-ES"/>
        </w:rPr>
        <w:t xml:space="preserve"> </w:t>
      </w:r>
      <w:r w:rsidRPr="009D67A4">
        <w:rPr>
          <w:rFonts w:cs="Arial"/>
          <w:bCs/>
          <w:sz w:val="20"/>
          <w:szCs w:val="20"/>
          <w:lang w:val="es-ES"/>
        </w:rPr>
        <w:t xml:space="preserve">prestarse basándose en un contrato que deberá llevar asociado un ahorro de energía verificable, medible o estimable. </w:t>
      </w:r>
    </w:p>
    <w:p w:rsidR="00D53918" w:rsidRDefault="00D53918" w:rsidP="008375C2">
      <w:pPr>
        <w:autoSpaceDE w:val="0"/>
        <w:autoSpaceDN w:val="0"/>
        <w:adjustRightInd w:val="0"/>
        <w:spacing w:after="120"/>
        <w:jc w:val="both"/>
        <w:rPr>
          <w:rFonts w:cs="Arial"/>
          <w:bCs/>
          <w:sz w:val="20"/>
          <w:szCs w:val="20"/>
          <w:lang w:val="es-ES"/>
        </w:rPr>
      </w:pPr>
      <w:r w:rsidRPr="009D67A4">
        <w:rPr>
          <w:rFonts w:cs="Arial"/>
          <w:bCs/>
          <w:sz w:val="20"/>
          <w:szCs w:val="20"/>
          <w:lang w:val="es-ES"/>
        </w:rPr>
        <w:t>La contratación de esta figura de E</w:t>
      </w:r>
      <w:r w:rsidR="00662FEC" w:rsidRPr="009D67A4">
        <w:rPr>
          <w:rFonts w:cs="Arial"/>
          <w:bCs/>
          <w:sz w:val="20"/>
          <w:szCs w:val="20"/>
          <w:lang w:val="es-ES"/>
        </w:rPr>
        <w:t>SE</w:t>
      </w:r>
      <w:r w:rsidRPr="009D67A4">
        <w:rPr>
          <w:rFonts w:cs="Arial"/>
          <w:bCs/>
          <w:sz w:val="20"/>
          <w:szCs w:val="20"/>
          <w:lang w:val="es-ES"/>
        </w:rPr>
        <w:t xml:space="preserve"> en la gestión y explotación de las instalaciones del alumbrado exterior del municipio permitirá acometer y acelerar la puesta en marcha de las soluciones técnicas aportadas por la auditoría</w:t>
      </w:r>
      <w:r w:rsidR="00AA725F">
        <w:rPr>
          <w:rFonts w:cs="Arial"/>
          <w:bCs/>
          <w:sz w:val="20"/>
          <w:szCs w:val="20"/>
          <w:lang w:val="es-ES"/>
        </w:rPr>
        <w:t xml:space="preserve"> energética</w:t>
      </w:r>
      <w:r w:rsidRPr="009D67A4">
        <w:rPr>
          <w:rFonts w:cs="Arial"/>
          <w:bCs/>
          <w:sz w:val="20"/>
          <w:szCs w:val="20"/>
          <w:lang w:val="es-ES"/>
        </w:rPr>
        <w:t xml:space="preserve">, gracias a la capacidad de financiación de las inversiones y su posterior amortización por los ahorros que </w:t>
      </w:r>
      <w:r w:rsidR="000958E1">
        <w:rPr>
          <w:rFonts w:cs="Arial"/>
          <w:bCs/>
          <w:sz w:val="20"/>
          <w:szCs w:val="20"/>
          <w:lang w:val="es-ES"/>
        </w:rPr>
        <w:t>esta nueva actividad conlleva.</w:t>
      </w:r>
    </w:p>
    <w:p w:rsidR="0046480A" w:rsidRPr="000958E1" w:rsidRDefault="0046480A" w:rsidP="000958E1">
      <w:pPr>
        <w:autoSpaceDE w:val="0"/>
        <w:autoSpaceDN w:val="0"/>
        <w:adjustRightInd w:val="0"/>
        <w:spacing w:after="120"/>
        <w:jc w:val="both"/>
        <w:rPr>
          <w:rFonts w:cs="Arial"/>
          <w:bCs/>
          <w:sz w:val="20"/>
          <w:szCs w:val="20"/>
          <w:lang w:val="es-ES"/>
        </w:rPr>
      </w:pPr>
      <w:r w:rsidRPr="000958E1">
        <w:rPr>
          <w:rFonts w:cs="Arial"/>
          <w:bCs/>
          <w:sz w:val="20"/>
          <w:szCs w:val="20"/>
          <w:lang w:val="es-ES"/>
        </w:rPr>
        <w:t>Entre las ventajas que estos contratos ofrecen para el sector público está el que las inversiones de mejora de la eficiencia energética en la iluminación pública se financian directamente de los ahorros y que el sector privado asume los riesgos de las obras e instalaciones necesarias, pudiendo garantizar el ahorro de energía, basándose en su experiencia para ayudar a conseguir las mejores soluciones técnicas.</w:t>
      </w:r>
    </w:p>
    <w:p w:rsidR="00D50433" w:rsidRDefault="0046480A" w:rsidP="008375C2">
      <w:pPr>
        <w:autoSpaceDE w:val="0"/>
        <w:autoSpaceDN w:val="0"/>
        <w:adjustRightInd w:val="0"/>
        <w:spacing w:after="120"/>
        <w:jc w:val="both"/>
        <w:rPr>
          <w:rFonts w:cs="Arial"/>
          <w:bCs/>
          <w:sz w:val="20"/>
          <w:szCs w:val="20"/>
          <w:lang w:val="es-ES"/>
        </w:rPr>
      </w:pPr>
      <w:r w:rsidRPr="000958E1">
        <w:rPr>
          <w:rFonts w:cs="Arial"/>
          <w:bCs/>
          <w:sz w:val="20"/>
          <w:szCs w:val="20"/>
          <w:lang w:val="es-ES"/>
        </w:rPr>
        <w:t>Estos pliegos están adaptados a la nueva Ley 9/2017, de 8 de noviembre, de Contratos del Sector Público, teniendo en cuenta las nuevas tipologías jurídicas existentes en dicho texto normativo, y el Informe 55/2018</w:t>
      </w:r>
      <w:r w:rsidR="00481CB6">
        <w:rPr>
          <w:rFonts w:cs="Arial"/>
          <w:bCs/>
          <w:sz w:val="20"/>
          <w:szCs w:val="20"/>
          <w:lang w:val="es-ES"/>
        </w:rPr>
        <w:t xml:space="preserve">, de 2 de julio de 2018, </w:t>
      </w:r>
      <w:r w:rsidRPr="000958E1">
        <w:rPr>
          <w:rFonts w:cs="Arial"/>
          <w:bCs/>
          <w:sz w:val="20"/>
          <w:szCs w:val="20"/>
          <w:lang w:val="es-ES"/>
        </w:rPr>
        <w:t xml:space="preserve"> de la Junta Consultiva de Contratación Pública del Estado, que permite </w:t>
      </w:r>
      <w:r w:rsidR="00481CB6">
        <w:rPr>
          <w:rFonts w:cs="Arial"/>
          <w:bCs/>
          <w:sz w:val="20"/>
          <w:szCs w:val="20"/>
          <w:lang w:val="es-ES"/>
        </w:rPr>
        <w:t xml:space="preserve">que los contratos de servicios energéticos que comprendan suministros y servicios con inversión, la duración del contrato en el conjunto de sus prestaciones no quede condicionada por el límite de duración de 5 años del contrato de suministros.  </w:t>
      </w:r>
    </w:p>
    <w:p w:rsidR="00EF38C1" w:rsidRDefault="00EF38C1" w:rsidP="008375C2">
      <w:pPr>
        <w:autoSpaceDE w:val="0"/>
        <w:autoSpaceDN w:val="0"/>
        <w:adjustRightInd w:val="0"/>
        <w:spacing w:after="120"/>
        <w:jc w:val="both"/>
        <w:rPr>
          <w:rFonts w:cs="Arial"/>
          <w:bCs/>
          <w:sz w:val="20"/>
          <w:szCs w:val="20"/>
          <w:lang w:val="es-ES"/>
        </w:rPr>
      </w:pPr>
    </w:p>
    <w:p w:rsidR="00D53918" w:rsidRPr="00463F90" w:rsidRDefault="00D53918" w:rsidP="008375C2">
      <w:pPr>
        <w:autoSpaceDE w:val="0"/>
        <w:autoSpaceDN w:val="0"/>
        <w:adjustRightInd w:val="0"/>
        <w:spacing w:after="120"/>
        <w:jc w:val="both"/>
        <w:rPr>
          <w:rFonts w:cs="Arial"/>
          <w:b/>
          <w:bCs/>
          <w:sz w:val="20"/>
          <w:szCs w:val="20"/>
          <w:lang w:val="es-ES"/>
        </w:rPr>
      </w:pPr>
      <w:r w:rsidRPr="00463F90">
        <w:rPr>
          <w:rFonts w:cs="Arial"/>
          <w:b/>
          <w:bCs/>
          <w:sz w:val="20"/>
          <w:szCs w:val="20"/>
          <w:lang w:val="es-ES"/>
        </w:rPr>
        <w:t xml:space="preserve">2.- OBJETO </w:t>
      </w:r>
      <w:r w:rsidR="00290AE3" w:rsidRPr="00463F90">
        <w:rPr>
          <w:rFonts w:cs="Arial"/>
          <w:b/>
          <w:bCs/>
          <w:sz w:val="20"/>
          <w:szCs w:val="20"/>
          <w:lang w:val="es-ES"/>
        </w:rPr>
        <w:t xml:space="preserve">Y ALCANCE </w:t>
      </w:r>
      <w:r w:rsidRPr="00463F90">
        <w:rPr>
          <w:rFonts w:cs="Arial"/>
          <w:b/>
          <w:bCs/>
          <w:sz w:val="20"/>
          <w:szCs w:val="20"/>
          <w:lang w:val="es-ES"/>
        </w:rPr>
        <w:t>DEL CONTRATO.</w:t>
      </w:r>
    </w:p>
    <w:p w:rsidR="001C6E83" w:rsidRPr="00463F90" w:rsidRDefault="0055561F" w:rsidP="008375C2">
      <w:pPr>
        <w:autoSpaceDE w:val="0"/>
        <w:autoSpaceDN w:val="0"/>
        <w:adjustRightInd w:val="0"/>
        <w:spacing w:after="120"/>
        <w:jc w:val="both"/>
        <w:rPr>
          <w:rFonts w:cs="Arial"/>
          <w:bCs/>
          <w:sz w:val="20"/>
          <w:szCs w:val="20"/>
          <w:lang w:val="es-ES"/>
        </w:rPr>
      </w:pPr>
      <w:r>
        <w:rPr>
          <w:rFonts w:cs="Arial"/>
          <w:bCs/>
          <w:sz w:val="20"/>
          <w:szCs w:val="20"/>
          <w:lang w:val="es-ES"/>
        </w:rPr>
        <w:t xml:space="preserve">1. </w:t>
      </w:r>
      <w:r w:rsidR="002B05EF" w:rsidRPr="00463F90">
        <w:rPr>
          <w:rFonts w:cs="Arial"/>
          <w:bCs/>
          <w:sz w:val="20"/>
          <w:szCs w:val="20"/>
          <w:u w:val="single"/>
          <w:lang w:val="es-ES"/>
        </w:rPr>
        <w:t>Descripción:</w:t>
      </w:r>
      <w:r w:rsidR="002B05EF" w:rsidRPr="00463F90">
        <w:rPr>
          <w:rFonts w:cs="Arial"/>
          <w:bCs/>
          <w:sz w:val="20"/>
          <w:szCs w:val="20"/>
          <w:lang w:val="es-ES"/>
        </w:rPr>
        <w:t xml:space="preserve"> </w:t>
      </w:r>
      <w:r w:rsidR="00D53918" w:rsidRPr="00463F90">
        <w:rPr>
          <w:rFonts w:cs="Arial"/>
          <w:bCs/>
          <w:sz w:val="20"/>
          <w:szCs w:val="20"/>
          <w:lang w:val="es-ES"/>
        </w:rPr>
        <w:t xml:space="preserve">El objeto del Contrato a adjudicar es la </w:t>
      </w:r>
      <w:r w:rsidR="003009A7" w:rsidRPr="00463F90">
        <w:rPr>
          <w:rFonts w:cs="Arial"/>
          <w:bCs/>
          <w:sz w:val="20"/>
          <w:szCs w:val="20"/>
          <w:lang w:val="es-ES"/>
        </w:rPr>
        <w:t>realizaci</w:t>
      </w:r>
      <w:r w:rsidR="00582F58" w:rsidRPr="00463F90">
        <w:rPr>
          <w:rFonts w:cs="Arial"/>
          <w:bCs/>
          <w:sz w:val="20"/>
          <w:szCs w:val="20"/>
          <w:lang w:val="es-ES"/>
        </w:rPr>
        <w:t>ón de una</w:t>
      </w:r>
      <w:r w:rsidR="00D53918" w:rsidRPr="00463F90">
        <w:rPr>
          <w:rFonts w:cs="Arial"/>
          <w:bCs/>
          <w:sz w:val="20"/>
          <w:szCs w:val="20"/>
          <w:lang w:val="es-ES"/>
        </w:rPr>
        <w:t xml:space="preserve"> actuación global e integrada</w:t>
      </w:r>
      <w:r w:rsidR="00582F58" w:rsidRPr="00463F90">
        <w:rPr>
          <w:rFonts w:cs="Arial"/>
          <w:bCs/>
          <w:sz w:val="20"/>
          <w:szCs w:val="20"/>
          <w:lang w:val="es-ES"/>
        </w:rPr>
        <w:t xml:space="preserve"> sobre las instalaciones de alumbrado exterior municipal, mediante la modalidad de servicios energéticos</w:t>
      </w:r>
      <w:r w:rsidR="002B71A1" w:rsidRPr="00463F90">
        <w:rPr>
          <w:rFonts w:cs="Arial"/>
          <w:bCs/>
          <w:sz w:val="20"/>
          <w:szCs w:val="20"/>
          <w:lang w:val="es-ES"/>
        </w:rPr>
        <w:t xml:space="preserve"> por una Empresa de Servicios Energéticos</w:t>
      </w:r>
      <w:r w:rsidR="00B7504F">
        <w:rPr>
          <w:rFonts w:cs="Arial"/>
          <w:bCs/>
          <w:sz w:val="20"/>
          <w:szCs w:val="20"/>
          <w:lang w:val="es-ES"/>
        </w:rPr>
        <w:t xml:space="preserve"> </w:t>
      </w:r>
      <w:r w:rsidR="00B7504F" w:rsidRPr="009D67A4">
        <w:rPr>
          <w:rFonts w:cs="Arial"/>
          <w:bCs/>
          <w:sz w:val="20"/>
          <w:szCs w:val="20"/>
          <w:lang w:val="es-ES"/>
        </w:rPr>
        <w:t>(en adelante ESE)</w:t>
      </w:r>
      <w:r w:rsidR="00582F58" w:rsidRPr="00463F90">
        <w:rPr>
          <w:rFonts w:cs="Arial"/>
          <w:bCs/>
          <w:sz w:val="20"/>
          <w:szCs w:val="20"/>
          <w:lang w:val="es-ES"/>
        </w:rPr>
        <w:t xml:space="preserve">, </w:t>
      </w:r>
      <w:r w:rsidR="003009A7" w:rsidRPr="00463F90">
        <w:rPr>
          <w:rFonts w:cs="Arial"/>
          <w:bCs/>
          <w:sz w:val="20"/>
          <w:szCs w:val="20"/>
          <w:lang w:val="es-ES"/>
        </w:rPr>
        <w:t>que desarrolle</w:t>
      </w:r>
      <w:r w:rsidR="003A05AA" w:rsidRPr="00463F90">
        <w:rPr>
          <w:rFonts w:cs="Arial"/>
          <w:bCs/>
          <w:sz w:val="20"/>
          <w:szCs w:val="20"/>
          <w:lang w:val="es-ES"/>
        </w:rPr>
        <w:t xml:space="preserve"> las prestaciones que </w:t>
      </w:r>
      <w:r w:rsidR="002B05EF" w:rsidRPr="00463F90">
        <w:rPr>
          <w:rFonts w:cs="Arial"/>
          <w:bCs/>
          <w:sz w:val="20"/>
          <w:szCs w:val="20"/>
          <w:lang w:val="es-ES"/>
        </w:rPr>
        <w:t>se recogen</w:t>
      </w:r>
      <w:r w:rsidR="003A05AA" w:rsidRPr="00463F90">
        <w:rPr>
          <w:rFonts w:cs="Arial"/>
          <w:bCs/>
          <w:sz w:val="20"/>
          <w:szCs w:val="20"/>
          <w:lang w:val="es-ES"/>
        </w:rPr>
        <w:t xml:space="preserve"> en el pliego de prescripciones técnicas</w:t>
      </w:r>
      <w:r w:rsidR="00D53918" w:rsidRPr="00463F90">
        <w:rPr>
          <w:rFonts w:cs="Arial"/>
          <w:bCs/>
          <w:sz w:val="20"/>
          <w:szCs w:val="20"/>
          <w:lang w:val="es-ES"/>
        </w:rPr>
        <w:t xml:space="preserve">, </w:t>
      </w:r>
      <w:r w:rsidR="00582F58" w:rsidRPr="00463F90">
        <w:rPr>
          <w:rFonts w:cs="Arial"/>
          <w:bCs/>
          <w:sz w:val="20"/>
          <w:szCs w:val="20"/>
          <w:lang w:val="es-ES"/>
        </w:rPr>
        <w:t xml:space="preserve"> </w:t>
      </w:r>
      <w:r w:rsidR="00D53918" w:rsidRPr="00463F90">
        <w:rPr>
          <w:rFonts w:cs="Arial"/>
          <w:bCs/>
          <w:sz w:val="20"/>
          <w:szCs w:val="20"/>
          <w:lang w:val="es-ES"/>
        </w:rPr>
        <w:t>y de conformidad con los documentos</w:t>
      </w:r>
      <w:r w:rsidR="00290AE3" w:rsidRPr="00463F90">
        <w:rPr>
          <w:rFonts w:cs="Arial"/>
          <w:bCs/>
          <w:sz w:val="20"/>
          <w:szCs w:val="20"/>
          <w:lang w:val="es-ES"/>
        </w:rPr>
        <w:t xml:space="preserve"> que forman parte del Contrato</w:t>
      </w:r>
      <w:r w:rsidR="00707559">
        <w:rPr>
          <w:rFonts w:cs="Arial"/>
          <w:bCs/>
          <w:sz w:val="20"/>
          <w:szCs w:val="20"/>
          <w:lang w:val="es-ES"/>
        </w:rPr>
        <w:t>,</w:t>
      </w:r>
      <w:r w:rsidR="00707559" w:rsidRPr="00707559">
        <w:rPr>
          <w:lang w:val="es-ES"/>
        </w:rPr>
        <w:t xml:space="preserve"> </w:t>
      </w:r>
      <w:r w:rsidR="00707559" w:rsidRPr="00707559">
        <w:rPr>
          <w:rFonts w:cs="Arial"/>
          <w:bCs/>
          <w:sz w:val="20"/>
          <w:szCs w:val="20"/>
          <w:lang w:val="es-ES"/>
        </w:rPr>
        <w:t>los cuales a su vez formarán parte del Contrato a firmar con el Adjudicatario</w:t>
      </w:r>
    </w:p>
    <w:p w:rsidR="0061273E" w:rsidRDefault="0061273E" w:rsidP="0061273E">
      <w:pPr>
        <w:spacing w:after="120"/>
        <w:jc w:val="both"/>
        <w:rPr>
          <w:rFonts w:cs="Arial"/>
          <w:sz w:val="20"/>
          <w:szCs w:val="20"/>
          <w:lang w:val="es-ES"/>
        </w:rPr>
      </w:pPr>
      <w:r>
        <w:rPr>
          <w:rFonts w:cs="Arial"/>
          <w:sz w:val="20"/>
          <w:szCs w:val="20"/>
          <w:lang w:val="es-ES"/>
        </w:rPr>
        <w:t xml:space="preserve">En la interpretación del Contrato, en caso de conflicto entre los documentos que forman parte del mismo, estos tendrán la siguiente jerarquía: </w:t>
      </w:r>
    </w:p>
    <w:p w:rsidR="0061273E" w:rsidRDefault="0061273E" w:rsidP="0061273E">
      <w:pPr>
        <w:pStyle w:val="Prrafodelista"/>
        <w:numPr>
          <w:ilvl w:val="0"/>
          <w:numId w:val="52"/>
        </w:numPr>
        <w:spacing w:after="120"/>
        <w:jc w:val="both"/>
        <w:rPr>
          <w:rFonts w:cs="Arial"/>
          <w:sz w:val="20"/>
          <w:szCs w:val="20"/>
          <w:lang w:val="es-ES"/>
        </w:rPr>
      </w:pPr>
      <w:r>
        <w:rPr>
          <w:rFonts w:cs="Arial"/>
          <w:sz w:val="20"/>
          <w:szCs w:val="20"/>
          <w:lang w:val="es-ES"/>
        </w:rPr>
        <w:t xml:space="preserve">El </w:t>
      </w:r>
      <w:r w:rsidRPr="00463F90">
        <w:rPr>
          <w:rFonts w:cs="Arial"/>
          <w:sz w:val="20"/>
          <w:szCs w:val="20"/>
          <w:lang w:val="es-ES"/>
        </w:rPr>
        <w:t xml:space="preserve">presente </w:t>
      </w:r>
      <w:r>
        <w:rPr>
          <w:rFonts w:cs="Arial"/>
          <w:sz w:val="20"/>
          <w:szCs w:val="20"/>
          <w:lang w:val="es-ES"/>
        </w:rPr>
        <w:t xml:space="preserve">documento, </w:t>
      </w:r>
      <w:r w:rsidRPr="00463F90">
        <w:rPr>
          <w:rFonts w:cs="Arial"/>
          <w:sz w:val="20"/>
          <w:szCs w:val="20"/>
          <w:lang w:val="es-ES"/>
        </w:rPr>
        <w:t xml:space="preserve">Pliego de Cláusulas Administrativas Particulares (en adelante, PCAP) </w:t>
      </w:r>
    </w:p>
    <w:p w:rsidR="0061273E" w:rsidRDefault="0061273E" w:rsidP="0061273E">
      <w:pPr>
        <w:pStyle w:val="Prrafodelista"/>
        <w:numPr>
          <w:ilvl w:val="0"/>
          <w:numId w:val="52"/>
        </w:numPr>
        <w:spacing w:after="120"/>
        <w:jc w:val="both"/>
        <w:rPr>
          <w:rFonts w:cs="Arial"/>
          <w:sz w:val="20"/>
          <w:szCs w:val="20"/>
          <w:lang w:val="es-ES"/>
        </w:rPr>
      </w:pPr>
      <w:r w:rsidRPr="00463F90">
        <w:rPr>
          <w:rFonts w:cs="Arial"/>
          <w:sz w:val="20"/>
          <w:szCs w:val="20"/>
          <w:lang w:val="es-ES"/>
        </w:rPr>
        <w:t xml:space="preserve">Pliego de Prescripciones Técnicas Particulares (en adelante, PPTP) </w:t>
      </w:r>
    </w:p>
    <w:p w:rsidR="0061273E" w:rsidRDefault="0061273E" w:rsidP="0061273E">
      <w:pPr>
        <w:pStyle w:val="Prrafodelista"/>
        <w:numPr>
          <w:ilvl w:val="0"/>
          <w:numId w:val="52"/>
        </w:numPr>
        <w:spacing w:after="120"/>
        <w:jc w:val="both"/>
        <w:rPr>
          <w:rFonts w:cs="Arial"/>
          <w:sz w:val="20"/>
          <w:szCs w:val="20"/>
          <w:lang w:val="es-ES"/>
        </w:rPr>
      </w:pPr>
      <w:r>
        <w:rPr>
          <w:rFonts w:cs="Arial"/>
          <w:sz w:val="20"/>
          <w:szCs w:val="20"/>
          <w:lang w:val="es-ES"/>
        </w:rPr>
        <w:t>Oferta del Adjudicatario.</w:t>
      </w:r>
    </w:p>
    <w:p w:rsidR="00A23557" w:rsidRPr="00A23557" w:rsidRDefault="00A23557" w:rsidP="00A23557">
      <w:pPr>
        <w:autoSpaceDE w:val="0"/>
        <w:autoSpaceDN w:val="0"/>
        <w:adjustRightInd w:val="0"/>
        <w:spacing w:after="120"/>
        <w:jc w:val="both"/>
        <w:rPr>
          <w:rFonts w:cs="Arial"/>
          <w:bCs/>
          <w:sz w:val="20"/>
          <w:szCs w:val="20"/>
          <w:lang w:val="es-ES"/>
        </w:rPr>
      </w:pPr>
      <w:r w:rsidRPr="00A23557">
        <w:rPr>
          <w:rFonts w:cs="Arial"/>
          <w:bCs/>
          <w:sz w:val="20"/>
          <w:szCs w:val="20"/>
          <w:lang w:val="es-ES"/>
        </w:rPr>
        <w:t>En concreto, la actuación global e integrada</w:t>
      </w:r>
      <w:r w:rsidR="009F06BA">
        <w:rPr>
          <w:rStyle w:val="Refdenotaalpie"/>
          <w:rFonts w:cs="Arial"/>
          <w:bCs/>
          <w:sz w:val="20"/>
          <w:szCs w:val="20"/>
          <w:lang w:val="es-ES"/>
        </w:rPr>
        <w:footnoteReference w:id="2"/>
      </w:r>
      <w:r w:rsidRPr="00A23557">
        <w:rPr>
          <w:rFonts w:cs="Arial"/>
          <w:bCs/>
          <w:sz w:val="20"/>
          <w:szCs w:val="20"/>
          <w:lang w:val="es-ES"/>
        </w:rPr>
        <w:t xml:space="preserve"> de </w:t>
      </w:r>
      <w:r w:rsidR="0061273E">
        <w:rPr>
          <w:rFonts w:cs="Arial"/>
          <w:bCs/>
          <w:sz w:val="20"/>
          <w:szCs w:val="20"/>
          <w:lang w:val="es-ES"/>
        </w:rPr>
        <w:t xml:space="preserve">la </w:t>
      </w:r>
      <w:r w:rsidRPr="00A23557">
        <w:rPr>
          <w:rFonts w:cs="Arial"/>
          <w:bCs/>
          <w:sz w:val="20"/>
          <w:szCs w:val="20"/>
          <w:lang w:val="es-ES"/>
        </w:rPr>
        <w:t xml:space="preserve">que es objeto el presente Contrato, </w:t>
      </w:r>
      <w:r w:rsidR="00707559" w:rsidRPr="00707559">
        <w:rPr>
          <w:rFonts w:cs="Arial"/>
          <w:bCs/>
          <w:sz w:val="20"/>
          <w:szCs w:val="20"/>
          <w:lang w:val="es-ES"/>
        </w:rPr>
        <w:t xml:space="preserve">tiene como finalidad ceder el uso y explotación de las instalaciones de alumbrado público exterior del Ayuntamiento contratante a una Empresa de Servicios Energéticos para </w:t>
      </w:r>
      <w:r w:rsidRPr="00A23557">
        <w:rPr>
          <w:rFonts w:cs="Arial"/>
          <w:bCs/>
          <w:sz w:val="20"/>
          <w:szCs w:val="20"/>
          <w:lang w:val="es-ES"/>
        </w:rPr>
        <w:t xml:space="preserve">cubrir las siguientes </w:t>
      </w:r>
      <w:r w:rsidRPr="00FB15C2">
        <w:rPr>
          <w:rFonts w:cs="Arial"/>
          <w:bCs/>
          <w:sz w:val="20"/>
          <w:szCs w:val="20"/>
          <w:lang w:val="es-ES"/>
        </w:rPr>
        <w:t>prestaciones:</w:t>
      </w:r>
    </w:p>
    <w:p w:rsidR="00A23557" w:rsidRDefault="00A23557" w:rsidP="00A23557">
      <w:pPr>
        <w:pStyle w:val="Prrafodelista"/>
        <w:numPr>
          <w:ilvl w:val="0"/>
          <w:numId w:val="44"/>
        </w:numPr>
        <w:autoSpaceDE w:val="0"/>
        <w:autoSpaceDN w:val="0"/>
        <w:adjustRightInd w:val="0"/>
        <w:spacing w:after="120"/>
        <w:jc w:val="both"/>
        <w:rPr>
          <w:rFonts w:cs="Arial"/>
          <w:bCs/>
          <w:sz w:val="20"/>
          <w:szCs w:val="20"/>
          <w:lang w:val="es-ES"/>
        </w:rPr>
      </w:pPr>
      <w:r w:rsidRPr="00A23557">
        <w:rPr>
          <w:rFonts w:cs="Arial"/>
          <w:bCs/>
          <w:sz w:val="20"/>
          <w:szCs w:val="20"/>
          <w:lang w:val="es-ES"/>
        </w:rPr>
        <w:t>Prestación P1- Gestión Energética: ejecución de las técnicas de gestión energética y explotación necesarias para el correcto funcionamiento de las instalaciones objeto del contrato; incluida la gestión del suministro</w:t>
      </w:r>
      <w:r w:rsidR="00481CB6">
        <w:rPr>
          <w:rFonts w:cs="Arial"/>
          <w:bCs/>
          <w:sz w:val="20"/>
          <w:szCs w:val="20"/>
          <w:lang w:val="es-ES"/>
        </w:rPr>
        <w:t xml:space="preserve"> eléctrico junto con los costes de la energía demandada, la conducción y vigilancia de la instalación y el seguimiento de su funcionamiento.  </w:t>
      </w:r>
    </w:p>
    <w:p w:rsidR="00A23557" w:rsidRDefault="00A23557" w:rsidP="00A23557">
      <w:pPr>
        <w:pStyle w:val="Prrafodelista"/>
        <w:numPr>
          <w:ilvl w:val="0"/>
          <w:numId w:val="44"/>
        </w:numPr>
        <w:autoSpaceDE w:val="0"/>
        <w:autoSpaceDN w:val="0"/>
        <w:adjustRightInd w:val="0"/>
        <w:spacing w:after="120"/>
        <w:jc w:val="both"/>
        <w:rPr>
          <w:rFonts w:cs="Arial"/>
          <w:bCs/>
          <w:sz w:val="20"/>
          <w:szCs w:val="20"/>
          <w:lang w:val="es-ES"/>
        </w:rPr>
      </w:pPr>
      <w:r w:rsidRPr="00A23557">
        <w:rPr>
          <w:rFonts w:cs="Arial"/>
          <w:bCs/>
          <w:sz w:val="20"/>
          <w:szCs w:val="20"/>
          <w:lang w:val="es-ES"/>
        </w:rPr>
        <w:t xml:space="preserve">Prestación P2- Mantenimiento: ejecución de las tareas de mantenimiento preventivo para lograr el perfecto funcionamiento y rendimiento de las instalaciones de alumbrado exterior y de todos sus componentes, incluida la limpieza periódica de las mismas, todo ello de acuerdo con las prescripciones de la ITC-EA-06 del </w:t>
      </w:r>
      <w:r w:rsidR="0008665D">
        <w:rPr>
          <w:rFonts w:cs="Arial"/>
          <w:bCs/>
          <w:sz w:val="20"/>
          <w:szCs w:val="20"/>
          <w:lang w:val="es-ES"/>
        </w:rPr>
        <w:t>REEIAE</w:t>
      </w:r>
      <w:r w:rsidRPr="00A23557">
        <w:rPr>
          <w:rFonts w:cs="Arial"/>
          <w:bCs/>
          <w:sz w:val="20"/>
          <w:szCs w:val="20"/>
          <w:lang w:val="es-ES"/>
        </w:rPr>
        <w:t>.</w:t>
      </w:r>
    </w:p>
    <w:p w:rsidR="00874B7F" w:rsidRDefault="00A23557" w:rsidP="009B1EC1">
      <w:pPr>
        <w:pStyle w:val="Prrafodelista"/>
        <w:numPr>
          <w:ilvl w:val="0"/>
          <w:numId w:val="44"/>
        </w:numPr>
        <w:autoSpaceDE w:val="0"/>
        <w:autoSpaceDN w:val="0"/>
        <w:adjustRightInd w:val="0"/>
        <w:spacing w:after="120"/>
        <w:jc w:val="both"/>
        <w:rPr>
          <w:rFonts w:cs="Arial"/>
          <w:bCs/>
          <w:sz w:val="20"/>
          <w:szCs w:val="20"/>
          <w:lang w:val="es-ES"/>
        </w:rPr>
      </w:pPr>
      <w:r w:rsidRPr="009B1EC1">
        <w:rPr>
          <w:rFonts w:cs="Arial"/>
          <w:bCs/>
          <w:sz w:val="20"/>
          <w:szCs w:val="20"/>
          <w:lang w:val="es-ES"/>
        </w:rPr>
        <w:t xml:space="preserve">Prestación P3- Garantía Total: reparación </w:t>
      </w:r>
      <w:r w:rsidR="00481CB6" w:rsidRPr="009B1EC1">
        <w:rPr>
          <w:rFonts w:cs="Arial"/>
          <w:bCs/>
          <w:sz w:val="20"/>
          <w:szCs w:val="20"/>
          <w:lang w:val="es-ES"/>
        </w:rPr>
        <w:t>o reposición</w:t>
      </w:r>
      <w:r w:rsidRPr="009B1EC1">
        <w:rPr>
          <w:rFonts w:cs="Arial"/>
          <w:bCs/>
          <w:sz w:val="20"/>
          <w:szCs w:val="20"/>
          <w:lang w:val="es-ES"/>
        </w:rPr>
        <w:t xml:space="preserve"> de todos los elementos deteriorados en las instalaciones según</w:t>
      </w:r>
      <w:r w:rsidRPr="00F367DC">
        <w:rPr>
          <w:rFonts w:cs="Arial"/>
          <w:bCs/>
          <w:sz w:val="20"/>
          <w:szCs w:val="20"/>
          <w:lang w:val="es-ES"/>
        </w:rPr>
        <w:t xml:space="preserve"> se regula en este Pliego bajo la modalidad de Garantía Total, </w:t>
      </w:r>
    </w:p>
    <w:p w:rsidR="00A23557" w:rsidRDefault="00A23557" w:rsidP="009B1EC1">
      <w:pPr>
        <w:pStyle w:val="Prrafodelista"/>
        <w:numPr>
          <w:ilvl w:val="0"/>
          <w:numId w:val="44"/>
        </w:numPr>
        <w:autoSpaceDE w:val="0"/>
        <w:autoSpaceDN w:val="0"/>
        <w:adjustRightInd w:val="0"/>
        <w:spacing w:after="120"/>
        <w:jc w:val="both"/>
        <w:rPr>
          <w:rFonts w:cs="Arial"/>
          <w:bCs/>
          <w:sz w:val="20"/>
          <w:szCs w:val="20"/>
          <w:lang w:val="es-ES"/>
        </w:rPr>
      </w:pPr>
      <w:r w:rsidRPr="009B1EC1">
        <w:rPr>
          <w:rFonts w:cs="Arial"/>
          <w:bCs/>
          <w:sz w:val="20"/>
          <w:szCs w:val="20"/>
          <w:lang w:val="es-ES"/>
        </w:rPr>
        <w:t xml:space="preserve">Prestación P4 - Obras de Mejora y Renovación de las Instalaciones del alumbrado exterior: realización y financiación de obras de mejora y renovación de las instalaciones del alumbrado exterior que se especifican en la auditoría energética que se adjunta como </w:t>
      </w:r>
      <w:r w:rsidR="00C9477D" w:rsidRPr="00F367DC">
        <w:rPr>
          <w:rFonts w:cs="Arial"/>
          <w:bCs/>
          <w:sz w:val="20"/>
          <w:szCs w:val="20"/>
          <w:lang w:val="es-ES"/>
        </w:rPr>
        <w:t xml:space="preserve">Anexo.... </w:t>
      </w:r>
      <w:r w:rsidRPr="00F367DC">
        <w:rPr>
          <w:rFonts w:cs="Arial"/>
          <w:bCs/>
          <w:sz w:val="20"/>
          <w:szCs w:val="20"/>
          <w:lang w:val="es-ES"/>
        </w:rPr>
        <w:t xml:space="preserve">del </w:t>
      </w:r>
      <w:r w:rsidR="00481CB6" w:rsidRPr="00F367DC">
        <w:rPr>
          <w:rFonts w:cs="Arial"/>
          <w:bCs/>
          <w:sz w:val="20"/>
          <w:szCs w:val="20"/>
          <w:lang w:val="es-ES"/>
        </w:rPr>
        <w:t>Pliego de Prescripciones Técnicas Particulares (</w:t>
      </w:r>
      <w:r w:rsidRPr="00F367DC">
        <w:rPr>
          <w:rFonts w:cs="Arial"/>
          <w:bCs/>
          <w:sz w:val="20"/>
          <w:szCs w:val="20"/>
          <w:lang w:val="es-ES"/>
        </w:rPr>
        <w:t>PPT</w:t>
      </w:r>
      <w:r w:rsidR="00481CB6" w:rsidRPr="00F367DC">
        <w:rPr>
          <w:rFonts w:cs="Arial"/>
          <w:bCs/>
          <w:sz w:val="20"/>
          <w:szCs w:val="20"/>
          <w:lang w:val="es-ES"/>
        </w:rPr>
        <w:t>)</w:t>
      </w:r>
      <w:r w:rsidRPr="00F367DC">
        <w:rPr>
          <w:rFonts w:cs="Arial"/>
          <w:bCs/>
          <w:sz w:val="20"/>
          <w:szCs w:val="20"/>
          <w:lang w:val="es-ES"/>
        </w:rPr>
        <w:t>.</w:t>
      </w:r>
    </w:p>
    <w:p w:rsidR="00C22DF2" w:rsidRPr="00EF38C1" w:rsidRDefault="00C22DF2" w:rsidP="00EF38C1">
      <w:pPr>
        <w:autoSpaceDE w:val="0"/>
        <w:autoSpaceDN w:val="0"/>
        <w:adjustRightInd w:val="0"/>
        <w:spacing w:after="120"/>
        <w:jc w:val="both"/>
        <w:rPr>
          <w:rFonts w:cs="Arial"/>
          <w:bCs/>
          <w:sz w:val="20"/>
          <w:szCs w:val="20"/>
          <w:lang w:val="es-ES"/>
        </w:rPr>
      </w:pPr>
    </w:p>
    <w:p w:rsidR="00034C06" w:rsidRPr="00EF38C1" w:rsidRDefault="00A23557" w:rsidP="00EF38C1">
      <w:pPr>
        <w:autoSpaceDE w:val="0"/>
        <w:autoSpaceDN w:val="0"/>
        <w:adjustRightInd w:val="0"/>
        <w:spacing w:after="120"/>
        <w:jc w:val="both"/>
        <w:rPr>
          <w:rFonts w:cs="Arial"/>
          <w:bCs/>
          <w:sz w:val="20"/>
          <w:szCs w:val="20"/>
          <w:lang w:val="es-ES"/>
        </w:rPr>
      </w:pPr>
      <w:r w:rsidRPr="00A23557">
        <w:rPr>
          <w:rFonts w:cs="Arial"/>
          <w:bCs/>
          <w:sz w:val="20"/>
          <w:szCs w:val="20"/>
          <w:lang w:val="es-ES"/>
        </w:rPr>
        <w:t xml:space="preserve">Las obras de mejora y renovación contempladas en la Prestación P4 serán ejecutadas en base a los preceptos del </w:t>
      </w:r>
      <w:r w:rsidR="0008665D">
        <w:rPr>
          <w:rFonts w:cs="Arial"/>
          <w:bCs/>
          <w:sz w:val="20"/>
          <w:szCs w:val="20"/>
          <w:lang w:val="es-ES"/>
        </w:rPr>
        <w:t xml:space="preserve">REEIAE </w:t>
      </w:r>
      <w:r w:rsidR="00B62C67">
        <w:rPr>
          <w:rFonts w:cs="Arial"/>
          <w:bCs/>
          <w:sz w:val="20"/>
          <w:szCs w:val="20"/>
          <w:lang w:val="es-ES"/>
        </w:rPr>
        <w:t>y la n</w:t>
      </w:r>
      <w:r w:rsidR="00B62C67" w:rsidRPr="00B62C67">
        <w:rPr>
          <w:rFonts w:cs="Arial"/>
          <w:bCs/>
          <w:sz w:val="20"/>
          <w:szCs w:val="20"/>
          <w:lang w:val="es-ES"/>
        </w:rPr>
        <w:t xml:space="preserve">ormativa autonómica </w:t>
      </w:r>
      <w:r w:rsidR="00B62C67">
        <w:rPr>
          <w:rFonts w:cs="Arial"/>
          <w:bCs/>
          <w:sz w:val="20"/>
          <w:szCs w:val="20"/>
          <w:lang w:val="es-ES"/>
        </w:rPr>
        <w:t xml:space="preserve">y local </w:t>
      </w:r>
      <w:r w:rsidR="00B62C67" w:rsidRPr="00B62C67">
        <w:rPr>
          <w:rFonts w:cs="Arial"/>
          <w:bCs/>
          <w:sz w:val="20"/>
          <w:szCs w:val="20"/>
          <w:lang w:val="es-ES"/>
        </w:rPr>
        <w:t xml:space="preserve">que pueda afectar a estas instalaciones </w:t>
      </w:r>
      <w:r w:rsidRPr="00A23557">
        <w:rPr>
          <w:rFonts w:cs="Arial"/>
          <w:bCs/>
          <w:sz w:val="20"/>
          <w:szCs w:val="20"/>
          <w:lang w:val="es-ES"/>
        </w:rPr>
        <w:t>y serán financiadas por el Adjudicatario, que recuperará el importe de la inversión mediante los ahorros en consumo energético conseguidos dentro del periodo de vigencia del contrato de gestión indirecta del mismo.</w:t>
      </w:r>
    </w:p>
    <w:p w:rsidR="00500443" w:rsidRPr="00463F90" w:rsidRDefault="0055561F" w:rsidP="008375C2">
      <w:pPr>
        <w:spacing w:after="120"/>
        <w:jc w:val="both"/>
        <w:rPr>
          <w:rFonts w:cs="Arial"/>
          <w:sz w:val="20"/>
          <w:szCs w:val="20"/>
          <w:lang w:val="es-ES"/>
        </w:rPr>
      </w:pPr>
      <w:r>
        <w:rPr>
          <w:rFonts w:cs="Arial"/>
          <w:sz w:val="20"/>
          <w:szCs w:val="20"/>
          <w:lang w:val="es-ES"/>
        </w:rPr>
        <w:t xml:space="preserve">2. </w:t>
      </w:r>
      <w:r w:rsidR="002B05EF" w:rsidRPr="00463F90">
        <w:rPr>
          <w:rFonts w:cs="Arial"/>
          <w:sz w:val="20"/>
          <w:szCs w:val="20"/>
          <w:u w:val="single"/>
          <w:lang w:val="es-ES"/>
        </w:rPr>
        <w:t>Codificación correspondiente a la nomenclatura Vocabulario Común de contratos (CPV):</w:t>
      </w:r>
      <w:r w:rsidR="002B05EF" w:rsidRPr="00463F90">
        <w:rPr>
          <w:rFonts w:cs="Arial"/>
          <w:sz w:val="20"/>
          <w:szCs w:val="20"/>
          <w:lang w:val="es-ES"/>
        </w:rPr>
        <w:t xml:space="preserve"> </w:t>
      </w:r>
      <w:r w:rsidR="00CC2C46" w:rsidRPr="00463F90">
        <w:rPr>
          <w:rFonts w:cs="Arial"/>
          <w:sz w:val="20"/>
          <w:szCs w:val="20"/>
          <w:lang w:val="es-ES"/>
        </w:rPr>
        <w:t xml:space="preserve">La clasificación de productos por actividades (CPA-2008) que le corresponde al presente servicio es el </w:t>
      </w:r>
      <w:r w:rsidR="00B14454" w:rsidRPr="00463F90">
        <w:rPr>
          <w:rFonts w:cs="Arial"/>
          <w:sz w:val="20"/>
          <w:szCs w:val="20"/>
          <w:lang w:val="es-ES"/>
        </w:rPr>
        <w:t>código…</w:t>
      </w:r>
      <w:r w:rsidR="002F2758" w:rsidRPr="00463F90">
        <w:rPr>
          <w:rFonts w:cs="Arial"/>
          <w:sz w:val="20"/>
          <w:szCs w:val="20"/>
          <w:lang w:val="es-ES"/>
        </w:rPr>
        <w:t>…</w:t>
      </w:r>
      <w:r w:rsidR="00CC2C46" w:rsidRPr="00463F90">
        <w:rPr>
          <w:rFonts w:cs="Arial"/>
          <w:sz w:val="20"/>
          <w:szCs w:val="20"/>
          <w:lang w:val="es-ES"/>
        </w:rPr>
        <w:t xml:space="preserve"> (</w:t>
      </w:r>
      <w:r w:rsidR="002F2758" w:rsidRPr="00463F90">
        <w:rPr>
          <w:rFonts w:cs="Arial"/>
          <w:sz w:val="20"/>
          <w:szCs w:val="20"/>
          <w:lang w:val="es-ES"/>
        </w:rPr>
        <w:t>…………………………….</w:t>
      </w:r>
      <w:r w:rsidR="00CC2C46" w:rsidRPr="00463F90">
        <w:rPr>
          <w:rFonts w:cs="Arial"/>
          <w:sz w:val="20"/>
          <w:szCs w:val="20"/>
          <w:lang w:val="es-ES"/>
        </w:rPr>
        <w:t xml:space="preserve">) de los recogidos en el Reglamento (CE) nº 451/2008 del Parlamento </w:t>
      </w:r>
      <w:r w:rsidR="00466451" w:rsidRPr="00463F90">
        <w:rPr>
          <w:rFonts w:cs="Arial"/>
          <w:sz w:val="20"/>
          <w:szCs w:val="20"/>
          <w:lang w:val="es-ES"/>
        </w:rPr>
        <w:t>E</w:t>
      </w:r>
      <w:r w:rsidR="00CC2C46" w:rsidRPr="00463F90">
        <w:rPr>
          <w:rFonts w:cs="Arial"/>
          <w:sz w:val="20"/>
          <w:szCs w:val="20"/>
          <w:lang w:val="es-ES"/>
        </w:rPr>
        <w:t>uropeo y del Consejo, de 23 de abril de 2008; asimismo,</w:t>
      </w:r>
      <w:r w:rsidR="004426C0" w:rsidRPr="00463F90">
        <w:rPr>
          <w:rFonts w:cs="Arial"/>
          <w:sz w:val="20"/>
          <w:szCs w:val="20"/>
          <w:lang w:val="es-ES"/>
        </w:rPr>
        <w:t xml:space="preserve"> </w:t>
      </w:r>
      <w:r w:rsidR="00500443" w:rsidRPr="00463F90">
        <w:rPr>
          <w:rFonts w:cs="Arial"/>
          <w:sz w:val="20"/>
          <w:szCs w:val="20"/>
          <w:lang w:val="es-ES"/>
        </w:rPr>
        <w:t>los</w:t>
      </w:r>
      <w:r w:rsidR="00CC2C46" w:rsidRPr="00463F90">
        <w:rPr>
          <w:rFonts w:cs="Arial"/>
          <w:sz w:val="20"/>
          <w:szCs w:val="20"/>
          <w:lang w:val="es-ES"/>
        </w:rPr>
        <w:t xml:space="preserve"> código</w:t>
      </w:r>
      <w:r w:rsidR="00500443" w:rsidRPr="00463F90">
        <w:rPr>
          <w:rFonts w:cs="Arial"/>
          <w:sz w:val="20"/>
          <w:szCs w:val="20"/>
          <w:lang w:val="es-ES"/>
        </w:rPr>
        <w:t>s</w:t>
      </w:r>
      <w:r w:rsidR="00CC2C46" w:rsidRPr="00463F90">
        <w:rPr>
          <w:rFonts w:cs="Arial"/>
          <w:sz w:val="20"/>
          <w:szCs w:val="20"/>
          <w:lang w:val="es-ES"/>
        </w:rPr>
        <w:t xml:space="preserve"> CPV</w:t>
      </w:r>
      <w:r w:rsidR="00500443" w:rsidRPr="00463F90">
        <w:rPr>
          <w:rFonts w:cs="Arial"/>
          <w:sz w:val="20"/>
          <w:szCs w:val="20"/>
          <w:lang w:val="es-ES"/>
        </w:rPr>
        <w:t>s</w:t>
      </w:r>
      <w:r w:rsidR="00CC2C46" w:rsidRPr="00463F90">
        <w:rPr>
          <w:rFonts w:cs="Arial"/>
          <w:sz w:val="20"/>
          <w:szCs w:val="20"/>
          <w:lang w:val="es-ES"/>
        </w:rPr>
        <w:t xml:space="preserve"> que corresponde al presente servicio </w:t>
      </w:r>
      <w:r w:rsidR="000958E1" w:rsidRPr="00463F90">
        <w:rPr>
          <w:rFonts w:cs="Arial"/>
          <w:sz w:val="20"/>
          <w:szCs w:val="20"/>
          <w:lang w:val="es-ES"/>
        </w:rPr>
        <w:t>son</w:t>
      </w:r>
      <w:r w:rsidR="003128F3" w:rsidRPr="000958E1">
        <w:rPr>
          <w:rStyle w:val="Refdenotaalpie"/>
          <w:rFonts w:cs="Arial"/>
          <w:sz w:val="20"/>
          <w:szCs w:val="20"/>
          <w:lang w:val="es-ES"/>
        </w:rPr>
        <w:footnoteReference w:id="3"/>
      </w:r>
      <w:r w:rsidR="00500443" w:rsidRPr="00463F90">
        <w:rPr>
          <w:rFonts w:cs="Arial"/>
          <w:sz w:val="20"/>
          <w:szCs w:val="20"/>
          <w:lang w:val="es-ES"/>
        </w:rPr>
        <w:t>:</w:t>
      </w:r>
    </w:p>
    <w:p w:rsidR="00D0410C" w:rsidRDefault="00EF38C1" w:rsidP="00B6798F">
      <w:pPr>
        <w:pStyle w:val="Prrafodelista"/>
        <w:numPr>
          <w:ilvl w:val="0"/>
          <w:numId w:val="19"/>
        </w:numPr>
        <w:autoSpaceDE w:val="0"/>
        <w:autoSpaceDN w:val="0"/>
        <w:adjustRightInd w:val="0"/>
        <w:spacing w:after="120"/>
        <w:jc w:val="both"/>
        <w:rPr>
          <w:rFonts w:cs="Arial"/>
          <w:sz w:val="20"/>
          <w:szCs w:val="20"/>
          <w:lang w:val="es-ES"/>
        </w:rPr>
      </w:pPr>
      <w:r>
        <w:rPr>
          <w:rFonts w:cs="Arial"/>
          <w:sz w:val="20"/>
          <w:szCs w:val="20"/>
          <w:lang w:val="es-ES"/>
        </w:rPr>
        <w:t>.............</w:t>
      </w:r>
      <w:r w:rsidR="00CB06C7">
        <w:rPr>
          <w:rFonts w:cs="Arial"/>
          <w:sz w:val="20"/>
          <w:szCs w:val="20"/>
          <w:lang w:val="es-ES"/>
        </w:rPr>
        <w:t xml:space="preserve"> </w:t>
      </w:r>
    </w:p>
    <w:p w:rsidR="00034C06" w:rsidRDefault="00967372" w:rsidP="00237B34">
      <w:pPr>
        <w:spacing w:after="120"/>
        <w:jc w:val="both"/>
        <w:rPr>
          <w:rFonts w:cs="Arial"/>
          <w:sz w:val="20"/>
          <w:szCs w:val="20"/>
          <w:lang w:val="es-ES"/>
        </w:rPr>
      </w:pPr>
      <w:r w:rsidRPr="00463F90">
        <w:rPr>
          <w:rFonts w:cs="Arial"/>
          <w:sz w:val="20"/>
          <w:szCs w:val="20"/>
          <w:lang w:val="es-ES"/>
        </w:rPr>
        <w:t>todo</w:t>
      </w:r>
      <w:r w:rsidR="002F6DDE" w:rsidRPr="00463F90">
        <w:rPr>
          <w:rFonts w:cs="Arial"/>
          <w:sz w:val="20"/>
          <w:szCs w:val="20"/>
          <w:lang w:val="es-ES"/>
        </w:rPr>
        <w:t xml:space="preserve">s ellas </w:t>
      </w:r>
      <w:r w:rsidR="000D7511" w:rsidRPr="00463F90">
        <w:rPr>
          <w:rFonts w:cs="Arial"/>
          <w:sz w:val="20"/>
          <w:szCs w:val="20"/>
          <w:lang w:val="es-ES"/>
        </w:rPr>
        <w:t>de l</w:t>
      </w:r>
      <w:r w:rsidRPr="00463F90">
        <w:rPr>
          <w:rFonts w:cs="Arial"/>
          <w:sz w:val="20"/>
          <w:szCs w:val="20"/>
          <w:lang w:val="es-ES"/>
        </w:rPr>
        <w:t>os recogido</w:t>
      </w:r>
      <w:r w:rsidR="00CC2C46" w:rsidRPr="00463F90">
        <w:rPr>
          <w:rFonts w:cs="Arial"/>
          <w:sz w:val="20"/>
          <w:szCs w:val="20"/>
          <w:lang w:val="es-ES"/>
        </w:rPr>
        <w:t xml:space="preserve">s en el Reglamento (CE) nº 213/2008 de la Comisión, de 28 de noviembre de 2007, que modifica el Reglamento (CE) nº 2195/2002 del Parlamento Europeo y del Consejo, por lo que se aprueba el Vocabulario común de contratos </w:t>
      </w:r>
      <w:r w:rsidR="002F2758" w:rsidRPr="00463F90">
        <w:rPr>
          <w:rFonts w:cs="Arial"/>
          <w:sz w:val="20"/>
          <w:szCs w:val="20"/>
          <w:lang w:val="es-ES"/>
        </w:rPr>
        <w:t>públicos</w:t>
      </w:r>
      <w:r w:rsidR="00CC2C46" w:rsidRPr="00463F90">
        <w:rPr>
          <w:rFonts w:cs="Arial"/>
          <w:sz w:val="20"/>
          <w:szCs w:val="20"/>
          <w:lang w:val="es-ES"/>
        </w:rPr>
        <w:t xml:space="preserve"> (CPV).</w:t>
      </w:r>
    </w:p>
    <w:p w:rsidR="004D3024" w:rsidRPr="004D3024" w:rsidRDefault="004D3024" w:rsidP="004D3024">
      <w:pPr>
        <w:spacing w:after="120"/>
        <w:jc w:val="both"/>
        <w:rPr>
          <w:rFonts w:cs="Arial"/>
          <w:sz w:val="20"/>
          <w:szCs w:val="20"/>
          <w:lang w:val="es-ES"/>
        </w:rPr>
      </w:pPr>
      <w:r w:rsidRPr="001345D0">
        <w:rPr>
          <w:rFonts w:cs="Arial"/>
          <w:sz w:val="20"/>
          <w:szCs w:val="20"/>
          <w:u w:val="single"/>
          <w:lang w:val="es-ES"/>
        </w:rPr>
        <w:t>3.- Necesidades a satisfacer</w:t>
      </w:r>
      <w:r>
        <w:rPr>
          <w:rFonts w:cs="Arial"/>
          <w:sz w:val="20"/>
          <w:szCs w:val="20"/>
          <w:u w:val="single"/>
          <w:lang w:val="es-ES"/>
        </w:rPr>
        <w:t>:</w:t>
      </w:r>
      <w:r w:rsidRPr="001345D0">
        <w:rPr>
          <w:rFonts w:cs="Arial"/>
          <w:sz w:val="20"/>
          <w:szCs w:val="20"/>
          <w:lang w:val="es-ES"/>
        </w:rPr>
        <w:t xml:space="preserve"> </w:t>
      </w:r>
      <w:r w:rsidRPr="004D3024">
        <w:rPr>
          <w:rFonts w:cs="Arial"/>
          <w:sz w:val="20"/>
          <w:szCs w:val="20"/>
          <w:lang w:val="es-ES"/>
        </w:rPr>
        <w:t>La necesidad de contrata</w:t>
      </w:r>
      <w:r w:rsidR="00DE44CE">
        <w:rPr>
          <w:rFonts w:cs="Arial"/>
          <w:sz w:val="20"/>
          <w:szCs w:val="20"/>
          <w:lang w:val="es-ES"/>
        </w:rPr>
        <w:t>r los servicios energéticos del</w:t>
      </w:r>
      <w:r w:rsidRPr="004D3024">
        <w:rPr>
          <w:rFonts w:cs="Arial"/>
          <w:sz w:val="20"/>
          <w:szCs w:val="20"/>
          <w:lang w:val="es-ES"/>
        </w:rPr>
        <w:t xml:space="preserve"> alumbrado exterior municipal requerid</w:t>
      </w:r>
      <w:r>
        <w:rPr>
          <w:rFonts w:cs="Arial"/>
          <w:sz w:val="20"/>
          <w:szCs w:val="20"/>
          <w:lang w:val="es-ES"/>
        </w:rPr>
        <w:t>os</w:t>
      </w:r>
      <w:r w:rsidRPr="004D3024">
        <w:rPr>
          <w:rFonts w:cs="Arial"/>
          <w:sz w:val="20"/>
          <w:szCs w:val="20"/>
          <w:lang w:val="es-ES"/>
        </w:rPr>
        <w:t xml:space="preserve"> surge para dar </w:t>
      </w:r>
      <w:r>
        <w:rPr>
          <w:rFonts w:cs="Arial"/>
          <w:sz w:val="20"/>
          <w:szCs w:val="20"/>
          <w:lang w:val="es-ES"/>
        </w:rPr>
        <w:t xml:space="preserve">cumplimiento al </w:t>
      </w:r>
      <w:r w:rsidRPr="009D67A4">
        <w:rPr>
          <w:rFonts w:cs="Arial"/>
          <w:bCs/>
          <w:sz w:val="20"/>
          <w:szCs w:val="20"/>
          <w:lang w:val="es-ES"/>
        </w:rPr>
        <w:t>Reglamento de Eficiencia Energética en Instalaciones de Alumbrado Exterior</w:t>
      </w:r>
      <w:r w:rsidRPr="004D3024">
        <w:rPr>
          <w:rFonts w:cs="Arial"/>
          <w:sz w:val="20"/>
          <w:szCs w:val="20"/>
          <w:lang w:val="es-ES"/>
        </w:rPr>
        <w:t>.</w:t>
      </w:r>
    </w:p>
    <w:p w:rsidR="004D3024" w:rsidRDefault="004D3024" w:rsidP="004D3024">
      <w:pPr>
        <w:spacing w:after="120"/>
        <w:jc w:val="both"/>
        <w:rPr>
          <w:rFonts w:cs="Arial"/>
          <w:sz w:val="20"/>
          <w:szCs w:val="20"/>
          <w:lang w:val="es-ES"/>
        </w:rPr>
      </w:pPr>
      <w:r w:rsidRPr="004D3024">
        <w:rPr>
          <w:rFonts w:cs="Arial"/>
          <w:sz w:val="20"/>
          <w:szCs w:val="20"/>
          <w:lang w:val="es-ES"/>
        </w:rPr>
        <w:t>De conformidad con lo dispuesto en el art. 28 de la Ley 9/2017, de 8 de noviembre, de Contratos del Sector Público, por la que se transponen al ordenamiento jurídico español las Directivas del Parlamento Europeo y del Consejo 2014/23/UE y 2014/24/UE, de 26 de febrero de 2014 (en adelante, LCSP) y tal como se justifica en la documentación obrante en el expediente, el contrato resulta necesario para el cumplimiento del citado fin, y el objeto y contenido del mismo es idóneo para la satisfacción de las necesidades identificadas.</w:t>
      </w:r>
    </w:p>
    <w:p w:rsidR="004D3024" w:rsidRPr="00463F90" w:rsidRDefault="004D3024" w:rsidP="00237B34">
      <w:pPr>
        <w:spacing w:after="120"/>
        <w:jc w:val="both"/>
        <w:rPr>
          <w:rFonts w:cs="Arial"/>
          <w:sz w:val="20"/>
          <w:szCs w:val="20"/>
          <w:lang w:val="es-ES"/>
        </w:rPr>
      </w:pPr>
    </w:p>
    <w:p w:rsidR="0089739C" w:rsidRPr="00463F90" w:rsidRDefault="0089739C" w:rsidP="00237B34">
      <w:pPr>
        <w:autoSpaceDE w:val="0"/>
        <w:autoSpaceDN w:val="0"/>
        <w:adjustRightInd w:val="0"/>
        <w:spacing w:after="120"/>
        <w:jc w:val="both"/>
        <w:rPr>
          <w:rFonts w:cs="Arial"/>
          <w:b/>
          <w:bCs/>
          <w:sz w:val="20"/>
          <w:szCs w:val="20"/>
          <w:lang w:val="es-ES"/>
        </w:rPr>
      </w:pPr>
      <w:r w:rsidRPr="00463F90">
        <w:rPr>
          <w:rFonts w:cs="Arial"/>
          <w:b/>
          <w:bCs/>
          <w:sz w:val="20"/>
          <w:szCs w:val="20"/>
          <w:lang w:val="es-ES"/>
        </w:rPr>
        <w:t>3.- EXÁMEN Y DISPOSICIÓN DE LA DOCUMENTACIÓN DEL EXPEDIENTE</w:t>
      </w:r>
    </w:p>
    <w:p w:rsidR="004D3024" w:rsidRPr="004D3024" w:rsidRDefault="004D3024" w:rsidP="004D3024">
      <w:pPr>
        <w:spacing w:after="120"/>
        <w:jc w:val="both"/>
        <w:rPr>
          <w:rFonts w:cs="Arial"/>
          <w:sz w:val="20"/>
          <w:szCs w:val="20"/>
          <w:lang w:val="es-ES"/>
        </w:rPr>
      </w:pPr>
      <w:r w:rsidRPr="004D3024">
        <w:rPr>
          <w:rFonts w:cs="Arial"/>
          <w:sz w:val="20"/>
          <w:szCs w:val="20"/>
          <w:lang w:val="es-ES"/>
        </w:rPr>
        <w:t>Conforme a la disposición adicional decimoquinta de la LCSP, la presente licitación tendrá carácter exclusivamente electrónico, por lo que la presentación de las ofertas y la práctica de las notificaciones y comunicaciones derivadas del procedimiento de adjudicación se realizarán por medios electrónicos. Igualmente, se utilizarán estos medios para las comunicaciones y notificaciones con el contratista derivadas de la ejecución posterior del contrato.</w:t>
      </w:r>
    </w:p>
    <w:p w:rsidR="004D3024" w:rsidRPr="004D3024" w:rsidRDefault="004D3024" w:rsidP="004D3024">
      <w:pPr>
        <w:spacing w:after="120"/>
        <w:jc w:val="both"/>
        <w:rPr>
          <w:rFonts w:cs="Arial"/>
          <w:sz w:val="20"/>
          <w:szCs w:val="20"/>
          <w:lang w:val="es-ES"/>
        </w:rPr>
      </w:pPr>
      <w:r w:rsidRPr="004D3024">
        <w:rPr>
          <w:rFonts w:cs="Arial"/>
          <w:sz w:val="20"/>
          <w:szCs w:val="20"/>
          <w:lang w:val="es-ES"/>
        </w:rPr>
        <w:t>A estos efectos, el licitador deberá designar en la Plataforma de Contratación del Sector Público una dirección de correo electrónico.</w:t>
      </w:r>
    </w:p>
    <w:p w:rsidR="004D3024" w:rsidRDefault="004D3024" w:rsidP="004D3024">
      <w:pPr>
        <w:spacing w:after="120"/>
        <w:jc w:val="both"/>
        <w:rPr>
          <w:rFonts w:cs="Arial"/>
          <w:sz w:val="20"/>
          <w:szCs w:val="20"/>
          <w:lang w:val="es-ES"/>
        </w:rPr>
      </w:pPr>
      <w:r w:rsidRPr="004D3024">
        <w:rPr>
          <w:rFonts w:cs="Arial"/>
          <w:sz w:val="20"/>
          <w:szCs w:val="20"/>
          <w:lang w:val="es-ES"/>
        </w:rPr>
        <w:t>Las notificaciones del procedimiento de adjudicación, así como aquellas que se deriven de la ejecución posterior del contrato, se realizarán por comparecencia electrónica a través de la dirección de correo designada.</w:t>
      </w:r>
    </w:p>
    <w:p w:rsidR="00895D1E" w:rsidRDefault="00CC2C46" w:rsidP="008375C2">
      <w:pPr>
        <w:spacing w:after="120"/>
        <w:jc w:val="both"/>
        <w:rPr>
          <w:rFonts w:cs="Arial"/>
          <w:sz w:val="20"/>
          <w:szCs w:val="20"/>
          <w:lang w:val="es-ES"/>
        </w:rPr>
      </w:pPr>
      <w:r w:rsidRPr="00463F90">
        <w:rPr>
          <w:rFonts w:cs="Arial"/>
          <w:sz w:val="20"/>
          <w:szCs w:val="20"/>
          <w:lang w:val="es-ES"/>
        </w:rPr>
        <w:t>Toda la documentación referida al expediente podrá ser examinada en la Unidad de Contratación</w:t>
      </w:r>
      <w:r w:rsidR="00C82497" w:rsidRPr="00463F90">
        <w:rPr>
          <w:rFonts w:cs="Arial"/>
          <w:sz w:val="20"/>
          <w:szCs w:val="20"/>
          <w:lang w:val="es-ES"/>
        </w:rPr>
        <w:t xml:space="preserve"> </w:t>
      </w:r>
      <w:r w:rsidRPr="00463F90">
        <w:rPr>
          <w:rFonts w:cs="Arial"/>
          <w:sz w:val="20"/>
          <w:szCs w:val="20"/>
          <w:lang w:val="es-ES"/>
        </w:rPr>
        <w:t>de</w:t>
      </w:r>
      <w:r w:rsidR="003C4779" w:rsidRPr="00463F90">
        <w:rPr>
          <w:rFonts w:cs="Arial"/>
          <w:sz w:val="20"/>
          <w:szCs w:val="20"/>
          <w:lang w:val="es-ES"/>
        </w:rPr>
        <w:t>l Ayuntamiento de _____</w:t>
      </w:r>
      <w:r w:rsidR="00C82497" w:rsidRPr="00463F90">
        <w:rPr>
          <w:rFonts w:cs="Arial"/>
          <w:sz w:val="20"/>
          <w:szCs w:val="20"/>
          <w:lang w:val="es-ES"/>
        </w:rPr>
        <w:t>.</w:t>
      </w:r>
      <w:r w:rsidRPr="00463F90">
        <w:rPr>
          <w:rFonts w:cs="Arial"/>
          <w:sz w:val="20"/>
          <w:szCs w:val="20"/>
          <w:lang w:val="es-ES"/>
        </w:rPr>
        <w:t xml:space="preserve">, </w:t>
      </w:r>
      <w:r w:rsidR="00B14454" w:rsidRPr="00463F90">
        <w:rPr>
          <w:rFonts w:cs="Arial"/>
          <w:sz w:val="20"/>
          <w:szCs w:val="20"/>
          <w:lang w:val="es-ES"/>
        </w:rPr>
        <w:t>en…</w:t>
      </w:r>
      <w:r w:rsidR="00C82497" w:rsidRPr="00463F90">
        <w:rPr>
          <w:rFonts w:cs="Arial"/>
          <w:sz w:val="20"/>
          <w:szCs w:val="20"/>
          <w:lang w:val="es-ES"/>
        </w:rPr>
        <w:t>…….</w:t>
      </w:r>
      <w:r w:rsidRPr="00463F90">
        <w:rPr>
          <w:rFonts w:cs="Arial"/>
          <w:sz w:val="20"/>
          <w:szCs w:val="20"/>
          <w:lang w:val="es-ES"/>
        </w:rPr>
        <w:t>, n</w:t>
      </w:r>
      <w:r w:rsidR="00B14454" w:rsidRPr="00463F90">
        <w:rPr>
          <w:rFonts w:cs="Arial"/>
          <w:sz w:val="20"/>
          <w:szCs w:val="20"/>
          <w:lang w:val="es-ES"/>
        </w:rPr>
        <w:t>º…</w:t>
      </w:r>
      <w:r w:rsidRPr="00463F90">
        <w:rPr>
          <w:rFonts w:cs="Arial"/>
          <w:sz w:val="20"/>
          <w:szCs w:val="20"/>
          <w:lang w:val="es-ES"/>
        </w:rPr>
        <w:t xml:space="preserve"> hasta que finalice el plazo de presentación de proposiciones. Asimismo, este </w:t>
      </w:r>
      <w:r w:rsidR="00396DF9" w:rsidRPr="00463F90">
        <w:rPr>
          <w:rFonts w:cs="Arial"/>
          <w:sz w:val="20"/>
          <w:szCs w:val="20"/>
          <w:lang w:val="es-ES"/>
        </w:rPr>
        <w:t xml:space="preserve">Organismo </w:t>
      </w:r>
      <w:r w:rsidRPr="00463F90">
        <w:rPr>
          <w:rFonts w:cs="Arial"/>
          <w:sz w:val="20"/>
          <w:szCs w:val="20"/>
          <w:lang w:val="es-ES"/>
        </w:rPr>
        <w:t>dispone de Perfil de</w:t>
      </w:r>
      <w:r w:rsidR="00A521C3" w:rsidRPr="00463F90">
        <w:rPr>
          <w:rFonts w:cs="Arial"/>
          <w:sz w:val="20"/>
          <w:szCs w:val="20"/>
          <w:lang w:val="es-ES"/>
        </w:rPr>
        <w:t>l</w:t>
      </w:r>
      <w:r w:rsidRPr="00463F90">
        <w:rPr>
          <w:rFonts w:cs="Arial"/>
          <w:sz w:val="20"/>
          <w:szCs w:val="20"/>
          <w:lang w:val="es-ES"/>
        </w:rPr>
        <w:t xml:space="preserve"> </w:t>
      </w:r>
      <w:r w:rsidR="00B14454" w:rsidRPr="00463F90">
        <w:rPr>
          <w:rFonts w:cs="Arial"/>
          <w:sz w:val="20"/>
          <w:szCs w:val="20"/>
          <w:lang w:val="es-ES"/>
        </w:rPr>
        <w:t>Contratante</w:t>
      </w:r>
      <w:r w:rsidR="00EE1F20">
        <w:rPr>
          <w:rFonts w:cs="Arial"/>
          <w:sz w:val="20"/>
          <w:szCs w:val="20"/>
          <w:lang w:val="es-ES"/>
        </w:rPr>
        <w:t xml:space="preserve"> http://</w:t>
      </w:r>
      <w:r w:rsidR="00B14454" w:rsidRPr="00463F90">
        <w:rPr>
          <w:rFonts w:cs="Arial"/>
          <w:sz w:val="20"/>
          <w:szCs w:val="20"/>
          <w:lang w:val="es-ES"/>
        </w:rPr>
        <w:t>…</w:t>
      </w:r>
      <w:r w:rsidR="00C82497" w:rsidRPr="00463F90">
        <w:rPr>
          <w:rFonts w:cs="Arial"/>
          <w:sz w:val="20"/>
          <w:szCs w:val="20"/>
          <w:lang w:val="es-ES"/>
        </w:rPr>
        <w:t>…………………………………………</w:t>
      </w:r>
      <w:r w:rsidR="00895D1E">
        <w:rPr>
          <w:rFonts w:cs="Arial"/>
          <w:sz w:val="20"/>
          <w:szCs w:val="20"/>
          <w:lang w:val="es-ES"/>
        </w:rPr>
        <w:t xml:space="preserve"> </w:t>
      </w:r>
    </w:p>
    <w:p w:rsidR="00034C06" w:rsidRDefault="00CC2C46" w:rsidP="008375C2">
      <w:pPr>
        <w:spacing w:after="120"/>
        <w:jc w:val="both"/>
        <w:rPr>
          <w:rFonts w:cs="Arial"/>
          <w:sz w:val="20"/>
          <w:szCs w:val="20"/>
          <w:lang w:val="es-ES"/>
        </w:rPr>
      </w:pPr>
      <w:r w:rsidRPr="00463F90">
        <w:rPr>
          <w:rFonts w:cs="Arial"/>
          <w:sz w:val="20"/>
          <w:szCs w:val="20"/>
          <w:lang w:val="es-ES"/>
        </w:rPr>
        <w:t xml:space="preserve">Cualquier otra información relacionada con el contenido del </w:t>
      </w:r>
      <w:r w:rsidR="00662FEC" w:rsidRPr="00463F90">
        <w:rPr>
          <w:rFonts w:cs="Arial"/>
          <w:sz w:val="20"/>
          <w:szCs w:val="20"/>
          <w:lang w:val="es-ES"/>
        </w:rPr>
        <w:t>A</w:t>
      </w:r>
      <w:r w:rsidRPr="00463F90">
        <w:rPr>
          <w:rFonts w:cs="Arial"/>
          <w:sz w:val="20"/>
          <w:szCs w:val="20"/>
          <w:lang w:val="es-ES"/>
        </w:rPr>
        <w:t>rtículo 1</w:t>
      </w:r>
      <w:r w:rsidR="001A644D" w:rsidRPr="00463F90">
        <w:rPr>
          <w:rFonts w:cs="Arial"/>
          <w:sz w:val="20"/>
          <w:szCs w:val="20"/>
          <w:lang w:val="es-ES"/>
        </w:rPr>
        <w:t>38 de La Ley 9/2017, de 8 de noviembre, de Contratos del Sector Público</w:t>
      </w:r>
      <w:r w:rsidR="008C1DFB" w:rsidRPr="00463F90">
        <w:rPr>
          <w:rFonts w:cs="Arial"/>
          <w:sz w:val="20"/>
          <w:szCs w:val="20"/>
          <w:lang w:val="es-ES"/>
        </w:rPr>
        <w:t xml:space="preserve"> (LCSP)</w:t>
      </w:r>
      <w:r w:rsidRPr="00463F90">
        <w:rPr>
          <w:rFonts w:cs="Arial"/>
          <w:sz w:val="20"/>
          <w:szCs w:val="20"/>
          <w:lang w:val="es-ES"/>
        </w:rPr>
        <w:t>,</w:t>
      </w:r>
      <w:r w:rsidR="001A644D" w:rsidRPr="00463F90">
        <w:rPr>
          <w:rFonts w:cs="Arial"/>
          <w:sz w:val="20"/>
          <w:szCs w:val="20"/>
          <w:lang w:val="es-ES"/>
        </w:rPr>
        <w:t xml:space="preserve"> </w:t>
      </w:r>
      <w:r w:rsidRPr="00463F90">
        <w:rPr>
          <w:rFonts w:cs="Arial"/>
          <w:sz w:val="20"/>
          <w:szCs w:val="20"/>
          <w:lang w:val="es-ES"/>
        </w:rPr>
        <w:t xml:space="preserve">habrá de ser solicitada formalmente </w:t>
      </w:r>
      <w:r w:rsidR="001A644D" w:rsidRPr="00463F90">
        <w:rPr>
          <w:rFonts w:cs="Arial"/>
          <w:sz w:val="20"/>
          <w:szCs w:val="20"/>
          <w:lang w:val="es-ES"/>
        </w:rPr>
        <w:t xml:space="preserve">hasta los </w:t>
      </w:r>
      <w:r w:rsidR="002F2758" w:rsidRPr="00463F90">
        <w:rPr>
          <w:rFonts w:cs="Arial"/>
          <w:sz w:val="20"/>
          <w:szCs w:val="20"/>
          <w:lang w:val="es-ES"/>
        </w:rPr>
        <w:t>diez dí</w:t>
      </w:r>
      <w:r w:rsidR="001A644D" w:rsidRPr="00463F90">
        <w:rPr>
          <w:rFonts w:cs="Arial"/>
          <w:sz w:val="20"/>
          <w:szCs w:val="20"/>
          <w:lang w:val="es-ES"/>
        </w:rPr>
        <w:t>as antes de la finalización del plazo de presentación de ofertas, debiendo ser contestadas y publicadas en el perfil del contratante, al menos, seis días antes de la finalización del plazo de presentación de ofertas.</w:t>
      </w:r>
    </w:p>
    <w:p w:rsidR="00D50433" w:rsidRDefault="00D50433" w:rsidP="008375C2">
      <w:pPr>
        <w:spacing w:after="120"/>
        <w:jc w:val="both"/>
        <w:rPr>
          <w:rFonts w:cs="Arial"/>
          <w:sz w:val="20"/>
          <w:szCs w:val="20"/>
          <w:lang w:val="es-ES"/>
        </w:rPr>
      </w:pPr>
    </w:p>
    <w:p w:rsidR="00034C06" w:rsidRPr="004C6979" w:rsidRDefault="007C5979" w:rsidP="008375C2">
      <w:pPr>
        <w:spacing w:after="120"/>
        <w:jc w:val="both"/>
        <w:rPr>
          <w:rFonts w:cs="Arial"/>
          <w:b/>
          <w:sz w:val="20"/>
          <w:szCs w:val="20"/>
          <w:lang w:val="es-ES"/>
        </w:rPr>
      </w:pPr>
      <w:r w:rsidRPr="004C6979">
        <w:rPr>
          <w:rFonts w:cs="Arial"/>
          <w:b/>
          <w:sz w:val="20"/>
          <w:szCs w:val="20"/>
          <w:lang w:val="es-ES"/>
        </w:rPr>
        <w:lastRenderedPageBreak/>
        <w:t>4</w:t>
      </w:r>
      <w:r w:rsidR="00CC2C46" w:rsidRPr="004C6979">
        <w:rPr>
          <w:rFonts w:cs="Arial"/>
          <w:b/>
          <w:sz w:val="20"/>
          <w:szCs w:val="20"/>
          <w:lang w:val="es-ES"/>
        </w:rPr>
        <w:t>.- ÓRGANO DE CONTRATACIÓN</w:t>
      </w:r>
    </w:p>
    <w:p w:rsidR="00034C06" w:rsidRPr="00463F90" w:rsidRDefault="00EC768E" w:rsidP="008375C2">
      <w:pPr>
        <w:spacing w:after="120"/>
        <w:jc w:val="both"/>
        <w:rPr>
          <w:rFonts w:cs="Arial"/>
          <w:sz w:val="20"/>
          <w:szCs w:val="20"/>
          <w:lang w:val="es-ES"/>
        </w:rPr>
      </w:pPr>
      <w:r>
        <w:rPr>
          <w:rFonts w:cs="Arial"/>
          <w:sz w:val="20"/>
          <w:szCs w:val="20"/>
          <w:lang w:val="es-ES"/>
        </w:rPr>
        <w:t xml:space="preserve">1. </w:t>
      </w:r>
      <w:r w:rsidR="00CC2C46" w:rsidRPr="00463F90">
        <w:rPr>
          <w:rFonts w:cs="Arial"/>
          <w:sz w:val="20"/>
          <w:szCs w:val="20"/>
          <w:lang w:val="es-ES"/>
        </w:rPr>
        <w:t>El</w:t>
      </w:r>
      <w:r w:rsidR="009466B8" w:rsidRPr="00463F90">
        <w:rPr>
          <w:rFonts w:cs="Arial"/>
          <w:sz w:val="20"/>
          <w:szCs w:val="20"/>
          <w:lang w:val="es-ES"/>
        </w:rPr>
        <w:t xml:space="preserve"> </w:t>
      </w:r>
      <w:r w:rsidR="00CC2C46" w:rsidRPr="00463F90">
        <w:rPr>
          <w:rFonts w:cs="Arial"/>
          <w:sz w:val="20"/>
          <w:szCs w:val="20"/>
          <w:lang w:val="es-ES"/>
        </w:rPr>
        <w:t xml:space="preserve">órgano de contratación, </w:t>
      </w:r>
      <w:r w:rsidR="001463EB" w:rsidRPr="00463F90">
        <w:rPr>
          <w:rFonts w:cs="Arial"/>
          <w:sz w:val="20"/>
          <w:szCs w:val="20"/>
          <w:lang w:val="es-ES"/>
        </w:rPr>
        <w:t>es __</w:t>
      </w:r>
      <w:r w:rsidR="00DA7EE0" w:rsidRPr="00463F90">
        <w:rPr>
          <w:rFonts w:cs="Arial"/>
          <w:sz w:val="20"/>
          <w:szCs w:val="20"/>
          <w:lang w:val="es-ES"/>
        </w:rPr>
        <w:t>_____</w:t>
      </w:r>
      <w:r w:rsidR="001463EB" w:rsidRPr="00463F90">
        <w:rPr>
          <w:rFonts w:cs="Arial"/>
          <w:sz w:val="20"/>
          <w:szCs w:val="20"/>
          <w:lang w:val="es-ES"/>
        </w:rPr>
        <w:t xml:space="preserve">__ </w:t>
      </w:r>
    </w:p>
    <w:p w:rsidR="00034C06" w:rsidRDefault="00EC768E" w:rsidP="008375C2">
      <w:pPr>
        <w:spacing w:after="120"/>
        <w:jc w:val="both"/>
        <w:rPr>
          <w:rFonts w:cs="Arial"/>
          <w:sz w:val="20"/>
          <w:szCs w:val="20"/>
          <w:lang w:val="es-ES"/>
        </w:rPr>
      </w:pPr>
      <w:r w:rsidRPr="00BB3F9D">
        <w:rPr>
          <w:rFonts w:cs="Arial"/>
          <w:sz w:val="20"/>
          <w:szCs w:val="20"/>
          <w:lang w:val="es-ES"/>
        </w:rPr>
        <w:t>2.</w:t>
      </w:r>
      <w:r w:rsidR="000A1CB2">
        <w:rPr>
          <w:rFonts w:cs="Arial"/>
          <w:sz w:val="20"/>
          <w:szCs w:val="20"/>
          <w:lang w:val="es-ES"/>
        </w:rPr>
        <w:t xml:space="preserve"> </w:t>
      </w:r>
      <w:r w:rsidR="00CC2C46" w:rsidRPr="00BB3F9D">
        <w:rPr>
          <w:rFonts w:cs="Arial"/>
          <w:sz w:val="20"/>
          <w:szCs w:val="20"/>
          <w:lang w:val="es-ES"/>
        </w:rPr>
        <w:t>El órgano</w:t>
      </w:r>
      <w:r w:rsidRPr="00BB3F9D">
        <w:rPr>
          <w:rFonts w:cs="Arial"/>
          <w:sz w:val="20"/>
          <w:szCs w:val="20"/>
          <w:lang w:val="es-ES"/>
        </w:rPr>
        <w:t xml:space="preserve"> de contratación</w:t>
      </w:r>
      <w:r w:rsidR="00CC2C46" w:rsidRPr="00BB3F9D">
        <w:rPr>
          <w:rFonts w:cs="Arial"/>
          <w:sz w:val="20"/>
          <w:szCs w:val="20"/>
          <w:lang w:val="es-ES"/>
        </w:rPr>
        <w:t xml:space="preserve"> tiene facu</w:t>
      </w:r>
      <w:r w:rsidR="009466B8" w:rsidRPr="00BB3F9D">
        <w:rPr>
          <w:rFonts w:cs="Arial"/>
          <w:sz w:val="20"/>
          <w:szCs w:val="20"/>
          <w:lang w:val="es-ES"/>
        </w:rPr>
        <w:t>ltad</w:t>
      </w:r>
      <w:r w:rsidR="00CC2C46" w:rsidRPr="00BB3F9D">
        <w:rPr>
          <w:rFonts w:cs="Arial"/>
          <w:sz w:val="20"/>
          <w:szCs w:val="20"/>
          <w:lang w:val="es-ES"/>
        </w:rPr>
        <w:t xml:space="preserve"> para adjudicar el correspondiente contrato y, en consecuencia, ostenta las prerrogativas de interpretarlo, resolver las dudas que ofrezca su cumplimiento, modificarlo por razones de interés público, acordar su resolución y determinar los efectos de ésta, con sujeción a la normativa aplicable. Los acuerdos que a este respecto dicte serán ejecutivos, sin perjuicio del</w:t>
      </w:r>
      <w:r w:rsidR="001A644D" w:rsidRPr="00BB3F9D">
        <w:rPr>
          <w:rFonts w:cs="Arial"/>
          <w:sz w:val="20"/>
          <w:szCs w:val="20"/>
          <w:lang w:val="es-ES"/>
        </w:rPr>
        <w:t xml:space="preserve"> </w:t>
      </w:r>
      <w:r w:rsidR="00CC2C46" w:rsidRPr="00BB3F9D">
        <w:rPr>
          <w:rFonts w:cs="Arial"/>
          <w:sz w:val="20"/>
          <w:szCs w:val="20"/>
          <w:lang w:val="es-ES"/>
        </w:rPr>
        <w:t>derecho del contratista a su impugnación ante la Jurisdicción competente.</w:t>
      </w:r>
    </w:p>
    <w:p w:rsidR="00D50433" w:rsidRDefault="00D50433" w:rsidP="008375C2">
      <w:pPr>
        <w:spacing w:after="120"/>
        <w:jc w:val="both"/>
        <w:rPr>
          <w:rFonts w:cs="Arial"/>
          <w:sz w:val="20"/>
          <w:szCs w:val="20"/>
          <w:lang w:val="es-ES"/>
        </w:rPr>
      </w:pPr>
    </w:p>
    <w:p w:rsidR="00EC768E" w:rsidRPr="00BB3F9D" w:rsidRDefault="00FE01FF" w:rsidP="008375C2">
      <w:pPr>
        <w:spacing w:after="120"/>
        <w:jc w:val="both"/>
        <w:rPr>
          <w:rFonts w:cs="Arial"/>
          <w:b/>
          <w:sz w:val="20"/>
          <w:szCs w:val="20"/>
          <w:lang w:val="es-ES"/>
        </w:rPr>
      </w:pPr>
      <w:r w:rsidRPr="00BB3F9D">
        <w:rPr>
          <w:rFonts w:cs="Arial"/>
          <w:b/>
          <w:sz w:val="20"/>
          <w:szCs w:val="20"/>
          <w:lang w:val="es-ES"/>
        </w:rPr>
        <w:t>5</w:t>
      </w:r>
      <w:r w:rsidR="00CC2C46" w:rsidRPr="00BB3F9D">
        <w:rPr>
          <w:rFonts w:cs="Arial"/>
          <w:b/>
          <w:sz w:val="20"/>
          <w:szCs w:val="20"/>
          <w:lang w:val="es-ES"/>
        </w:rPr>
        <w:t xml:space="preserve">.- </w:t>
      </w:r>
      <w:r w:rsidR="001A644D" w:rsidRPr="00BB3F9D">
        <w:rPr>
          <w:rFonts w:cs="Arial"/>
          <w:b/>
          <w:sz w:val="20"/>
          <w:szCs w:val="20"/>
          <w:lang w:val="es-ES"/>
        </w:rPr>
        <w:t>RÉG</w:t>
      </w:r>
      <w:r w:rsidR="00CC2C46" w:rsidRPr="00BB3F9D">
        <w:rPr>
          <w:rFonts w:cs="Arial"/>
          <w:b/>
          <w:sz w:val="20"/>
          <w:szCs w:val="20"/>
          <w:lang w:val="es-ES"/>
        </w:rPr>
        <w:t>IMEN JURÍDICO Y JURISDICCIÓN</w:t>
      </w:r>
    </w:p>
    <w:p w:rsidR="00FE5E23" w:rsidRPr="00BB3F9D" w:rsidRDefault="00EC768E" w:rsidP="008375C2">
      <w:pPr>
        <w:spacing w:after="120"/>
        <w:jc w:val="both"/>
        <w:rPr>
          <w:rFonts w:cs="Arial"/>
          <w:sz w:val="20"/>
          <w:szCs w:val="20"/>
          <w:u w:val="single"/>
          <w:lang w:val="es-ES"/>
        </w:rPr>
      </w:pPr>
      <w:r w:rsidRPr="00BB3F9D">
        <w:rPr>
          <w:rFonts w:cs="Arial"/>
          <w:sz w:val="20"/>
          <w:szCs w:val="20"/>
          <w:lang w:val="es-ES"/>
        </w:rPr>
        <w:t xml:space="preserve">1. </w:t>
      </w:r>
      <w:r w:rsidR="00FE5E23" w:rsidRPr="00BB3F9D">
        <w:rPr>
          <w:rFonts w:cs="Arial"/>
          <w:sz w:val="20"/>
          <w:szCs w:val="20"/>
          <w:lang w:val="es-ES"/>
        </w:rPr>
        <w:t xml:space="preserve">Sin perjuicio de que quede definido el régimen jurídico de la contratación en el presente Pliego de Cláusulas Administrativas Particulares (PCAP), </w:t>
      </w:r>
      <w:r w:rsidR="00D878AE" w:rsidRPr="00BB3F9D">
        <w:rPr>
          <w:rFonts w:cs="Arial"/>
          <w:sz w:val="20"/>
          <w:szCs w:val="20"/>
          <w:lang w:val="es-ES"/>
        </w:rPr>
        <w:t>tendrá</w:t>
      </w:r>
      <w:r w:rsidR="00FE5E23" w:rsidRPr="00BB3F9D">
        <w:rPr>
          <w:rFonts w:cs="Arial"/>
          <w:sz w:val="20"/>
          <w:szCs w:val="20"/>
          <w:lang w:val="es-ES"/>
        </w:rPr>
        <w:t xml:space="preserve"> la consideración de contrato mixto de suministro y servicios, con realización de inversiones por el adjudicatario, conforme a lo regulado en los Artículos 16, 17, 29, 298, 308 y concordantes de la LCSP.</w:t>
      </w:r>
    </w:p>
    <w:p w:rsidR="00034C06" w:rsidRPr="00463F90" w:rsidRDefault="00CC2C46" w:rsidP="008375C2">
      <w:pPr>
        <w:spacing w:after="120"/>
        <w:jc w:val="both"/>
        <w:rPr>
          <w:rFonts w:cs="Arial"/>
          <w:sz w:val="20"/>
          <w:szCs w:val="20"/>
          <w:lang w:val="es-ES"/>
        </w:rPr>
      </w:pPr>
      <w:r w:rsidRPr="00BB3F9D">
        <w:rPr>
          <w:rFonts w:cs="Arial"/>
          <w:sz w:val="20"/>
          <w:szCs w:val="20"/>
          <w:lang w:val="es-ES"/>
        </w:rPr>
        <w:t>Le será de aplicación, igualmente, las demás disposiciones estatales, regionales y locales que</w:t>
      </w:r>
      <w:r w:rsidRPr="00463F90">
        <w:rPr>
          <w:rFonts w:cs="Arial"/>
          <w:sz w:val="20"/>
          <w:szCs w:val="20"/>
          <w:lang w:val="es-ES"/>
        </w:rPr>
        <w:t xml:space="preserve"> les sean de aplicación, que regulan la contratación del secto</w:t>
      </w:r>
      <w:r w:rsidR="002D7137" w:rsidRPr="00463F90">
        <w:rPr>
          <w:rFonts w:cs="Arial"/>
          <w:sz w:val="20"/>
          <w:szCs w:val="20"/>
          <w:lang w:val="es-ES"/>
        </w:rPr>
        <w:t>r público, y las dictadas por la</w:t>
      </w:r>
      <w:r w:rsidRPr="00463F90">
        <w:rPr>
          <w:rFonts w:cs="Arial"/>
          <w:sz w:val="20"/>
          <w:szCs w:val="20"/>
          <w:lang w:val="es-ES"/>
        </w:rPr>
        <w:t xml:space="preserve"> Comunidad Autónoma </w:t>
      </w:r>
      <w:r w:rsidR="002D7137" w:rsidRPr="00463F90">
        <w:rPr>
          <w:rFonts w:cs="Arial"/>
          <w:sz w:val="20"/>
          <w:szCs w:val="20"/>
          <w:lang w:val="es-ES"/>
        </w:rPr>
        <w:t xml:space="preserve">a la que pertenece </w:t>
      </w:r>
      <w:r w:rsidRPr="00463F90">
        <w:rPr>
          <w:rFonts w:cs="Arial"/>
          <w:sz w:val="20"/>
          <w:szCs w:val="20"/>
          <w:lang w:val="es-ES"/>
        </w:rPr>
        <w:t>en el marco de sus respectivas competencias.</w:t>
      </w:r>
    </w:p>
    <w:p w:rsidR="003070D4" w:rsidRDefault="00EC768E" w:rsidP="008375C2">
      <w:pPr>
        <w:spacing w:after="120"/>
        <w:jc w:val="both"/>
        <w:rPr>
          <w:rFonts w:cs="Arial"/>
          <w:sz w:val="20"/>
          <w:szCs w:val="20"/>
          <w:lang w:val="es-ES"/>
        </w:rPr>
      </w:pPr>
      <w:r>
        <w:rPr>
          <w:rFonts w:cs="Arial"/>
          <w:sz w:val="20"/>
          <w:szCs w:val="20"/>
          <w:lang w:val="es-ES"/>
        </w:rPr>
        <w:t>2.</w:t>
      </w:r>
      <w:r w:rsidR="007D0926">
        <w:rPr>
          <w:rFonts w:cs="Arial"/>
          <w:sz w:val="20"/>
          <w:szCs w:val="20"/>
          <w:lang w:val="es-ES"/>
        </w:rPr>
        <w:t xml:space="preserve"> </w:t>
      </w:r>
      <w:r w:rsidR="00CC2C46" w:rsidRPr="00463F90">
        <w:rPr>
          <w:rFonts w:cs="Arial"/>
          <w:sz w:val="20"/>
          <w:szCs w:val="20"/>
          <w:lang w:val="es-ES"/>
        </w:rPr>
        <w:t>Las cuestiones</w:t>
      </w:r>
      <w:r w:rsidR="002F2758" w:rsidRPr="00463F90">
        <w:rPr>
          <w:rFonts w:cs="Arial"/>
          <w:sz w:val="20"/>
          <w:szCs w:val="20"/>
          <w:lang w:val="es-ES"/>
        </w:rPr>
        <w:t xml:space="preserve"> litigiosas</w:t>
      </w:r>
      <w:r w:rsidR="00CC2C46" w:rsidRPr="00463F90">
        <w:rPr>
          <w:rFonts w:cs="Arial"/>
          <w:sz w:val="20"/>
          <w:szCs w:val="20"/>
          <w:lang w:val="es-ES"/>
        </w:rPr>
        <w:t xml:space="preserve"> surgidas sobre la interpretación serán resueltas por el órgano de contratación, cuyos acuerdos pondrán fin a la vía administrativa,</w:t>
      </w:r>
      <w:r w:rsidR="008C1DFB" w:rsidRPr="00463F90">
        <w:rPr>
          <w:rFonts w:cs="Arial"/>
          <w:sz w:val="20"/>
          <w:szCs w:val="20"/>
          <w:lang w:val="es-ES"/>
        </w:rPr>
        <w:t xml:space="preserve"> </w:t>
      </w:r>
      <w:r w:rsidR="00CC2C46" w:rsidRPr="00463F90">
        <w:rPr>
          <w:rFonts w:cs="Arial"/>
          <w:sz w:val="20"/>
          <w:szCs w:val="20"/>
          <w:lang w:val="es-ES"/>
        </w:rPr>
        <w:t>y serán inmediatamente ejecutivos,</w:t>
      </w:r>
      <w:r w:rsidR="008C1DFB" w:rsidRPr="00463F90">
        <w:rPr>
          <w:rFonts w:cs="Arial"/>
          <w:sz w:val="20"/>
          <w:szCs w:val="20"/>
          <w:lang w:val="es-ES"/>
        </w:rPr>
        <w:t xml:space="preserve"> </w:t>
      </w:r>
      <w:r w:rsidR="00CC2C46" w:rsidRPr="00463F90">
        <w:rPr>
          <w:rFonts w:cs="Arial"/>
          <w:sz w:val="20"/>
          <w:szCs w:val="20"/>
          <w:lang w:val="es-ES"/>
        </w:rPr>
        <w:t>pudiendo ser recurridos potestativamente en reposición ante el mismo órgano que los dictó,</w:t>
      </w:r>
      <w:r w:rsidR="008C1DFB" w:rsidRPr="00463F90">
        <w:rPr>
          <w:rFonts w:cs="Arial"/>
          <w:sz w:val="20"/>
          <w:szCs w:val="20"/>
          <w:lang w:val="es-ES"/>
        </w:rPr>
        <w:t xml:space="preserve"> o</w:t>
      </w:r>
      <w:r w:rsidR="00530A41" w:rsidRPr="00463F90">
        <w:rPr>
          <w:rFonts w:cs="Arial"/>
          <w:sz w:val="20"/>
          <w:szCs w:val="20"/>
          <w:lang w:val="es-ES"/>
        </w:rPr>
        <w:t>, en su caso,</w:t>
      </w:r>
      <w:r w:rsidR="001345D0">
        <w:rPr>
          <w:rFonts w:cs="Arial"/>
          <w:sz w:val="20"/>
          <w:szCs w:val="20"/>
          <w:lang w:val="es-ES"/>
        </w:rPr>
        <w:t xml:space="preserve"> para </w:t>
      </w:r>
      <w:r w:rsidR="001345D0" w:rsidRPr="001345D0">
        <w:rPr>
          <w:rFonts w:cs="Arial"/>
          <w:sz w:val="20"/>
          <w:szCs w:val="20"/>
          <w:lang w:val="es-ES"/>
        </w:rPr>
        <w:t>contrato</w:t>
      </w:r>
      <w:r w:rsidR="001345D0">
        <w:rPr>
          <w:rFonts w:cs="Arial"/>
          <w:sz w:val="20"/>
          <w:szCs w:val="20"/>
          <w:lang w:val="es-ES"/>
        </w:rPr>
        <w:t>s</w:t>
      </w:r>
      <w:r w:rsidR="001345D0" w:rsidRPr="001345D0">
        <w:rPr>
          <w:rFonts w:cs="Arial"/>
          <w:sz w:val="20"/>
          <w:szCs w:val="20"/>
          <w:lang w:val="es-ES"/>
        </w:rPr>
        <w:t xml:space="preserve"> por valor de más de tres millones de euros (obras) o 100.000 € (servicios)</w:t>
      </w:r>
      <w:r w:rsidR="00530A41" w:rsidRPr="00463F90">
        <w:rPr>
          <w:rFonts w:cs="Arial"/>
          <w:sz w:val="20"/>
          <w:szCs w:val="20"/>
          <w:lang w:val="es-ES"/>
        </w:rPr>
        <w:t xml:space="preserve"> </w:t>
      </w:r>
      <w:r w:rsidR="008C1DFB" w:rsidRPr="001345D0">
        <w:rPr>
          <w:rFonts w:cs="Arial"/>
          <w:sz w:val="20"/>
          <w:szCs w:val="20"/>
          <w:lang w:val="es-ES"/>
        </w:rPr>
        <w:t xml:space="preserve">mediante recurso especial en materia de contratación ante el Tribunal Administrativo de Recursos Contractuales de la Comunidad Autónoma correspondiente o ante el Tribunal Administrativo </w:t>
      </w:r>
      <w:r w:rsidR="00221554" w:rsidRPr="001345D0">
        <w:rPr>
          <w:rFonts w:cs="Arial"/>
          <w:sz w:val="20"/>
          <w:szCs w:val="20"/>
          <w:lang w:val="es-ES"/>
        </w:rPr>
        <w:t xml:space="preserve">Central </w:t>
      </w:r>
      <w:r w:rsidR="008C1DFB" w:rsidRPr="001345D0">
        <w:rPr>
          <w:rFonts w:cs="Arial"/>
          <w:sz w:val="20"/>
          <w:szCs w:val="20"/>
          <w:lang w:val="es-ES"/>
        </w:rPr>
        <w:t>de Recursos Contractuales, en la forma y supuestos previstos en l</w:t>
      </w:r>
      <w:r w:rsidR="008616A5" w:rsidRPr="001345D0">
        <w:rPr>
          <w:rFonts w:cs="Arial"/>
          <w:sz w:val="20"/>
          <w:szCs w:val="20"/>
          <w:lang w:val="es-ES"/>
        </w:rPr>
        <w:t>os artículos 44 a 60 de la LCSP</w:t>
      </w:r>
      <w:r w:rsidR="000958E1" w:rsidRPr="001345D0">
        <w:rPr>
          <w:rFonts w:cs="Arial"/>
          <w:sz w:val="20"/>
          <w:szCs w:val="20"/>
          <w:lang w:val="es-ES"/>
        </w:rPr>
        <w:t>.</w:t>
      </w:r>
    </w:p>
    <w:p w:rsidR="0066244A" w:rsidRPr="001345D0" w:rsidRDefault="0066244A" w:rsidP="0066244A">
      <w:pPr>
        <w:spacing w:after="120"/>
        <w:jc w:val="both"/>
        <w:rPr>
          <w:rFonts w:cs="Arial"/>
          <w:sz w:val="20"/>
          <w:szCs w:val="20"/>
          <w:lang w:val="es-ES"/>
        </w:rPr>
      </w:pPr>
      <w:r w:rsidRPr="001345D0">
        <w:rPr>
          <w:rFonts w:cs="Arial"/>
          <w:sz w:val="20"/>
          <w:szCs w:val="20"/>
          <w:lang w:val="es-ES"/>
        </w:rPr>
        <w:t>Podrán ser objeto de recurso especial en materia de contratación los actos relacionados en el artículo 44.2 de la LCSP. Contra éstos no procederá la interposición de recursos administrativos ordinarios. El recurso especial tendrá carácter potestativo, pudiendo interponerse directamente recurso contencioso-administrativo. El conocimiento y resolución del recurso corresponderá al Tribunal Administrativo Central de Recursos Contractuales o ante el Tribunal Administrativo de Recursos Contractuales de la Comunidad Autónoma correspondiente.</w:t>
      </w:r>
    </w:p>
    <w:p w:rsidR="0066244A" w:rsidRPr="001345D0" w:rsidRDefault="0066244A" w:rsidP="0066244A">
      <w:pPr>
        <w:spacing w:after="120"/>
        <w:jc w:val="both"/>
        <w:rPr>
          <w:rFonts w:cs="Arial"/>
          <w:sz w:val="20"/>
          <w:szCs w:val="20"/>
          <w:lang w:val="es-ES"/>
        </w:rPr>
      </w:pPr>
      <w:r w:rsidRPr="001345D0">
        <w:rPr>
          <w:rFonts w:cs="Arial"/>
          <w:sz w:val="20"/>
          <w:szCs w:val="20"/>
          <w:lang w:val="es-ES"/>
        </w:rPr>
        <w:t>El orden jurisdiccional contencioso-administrativo es el competente para conocer de las cuestiones litigiosas relativas a la preparación, adjudicación, efectos, cumplimiento y extinción del contrato.</w:t>
      </w:r>
    </w:p>
    <w:p w:rsidR="00D50433" w:rsidRDefault="0066244A" w:rsidP="0066244A">
      <w:pPr>
        <w:spacing w:after="120"/>
        <w:jc w:val="both"/>
        <w:rPr>
          <w:rFonts w:cs="Arial"/>
          <w:sz w:val="20"/>
          <w:szCs w:val="20"/>
          <w:lang w:val="es-ES"/>
        </w:rPr>
      </w:pPr>
      <w:r w:rsidRPr="001345D0">
        <w:rPr>
          <w:rFonts w:cs="Arial"/>
          <w:sz w:val="20"/>
          <w:szCs w:val="20"/>
          <w:lang w:val="es-ES"/>
        </w:rPr>
        <w:t>Los licitadores extranjeros se comprometerán a someterse a la jurisdicción de los juzgados y tribunales españoles, con renuncia al fuero extranjero que pudiera corresponderles.</w:t>
      </w:r>
    </w:p>
    <w:p w:rsidR="0066244A" w:rsidRDefault="0066244A" w:rsidP="008375C2">
      <w:pPr>
        <w:spacing w:after="120"/>
        <w:jc w:val="both"/>
        <w:rPr>
          <w:rFonts w:cs="Arial"/>
          <w:sz w:val="20"/>
          <w:szCs w:val="20"/>
          <w:lang w:val="es-ES"/>
        </w:rPr>
      </w:pPr>
    </w:p>
    <w:p w:rsidR="00034C06" w:rsidRPr="00BB3F9D" w:rsidRDefault="00FE01FF" w:rsidP="008375C2">
      <w:pPr>
        <w:spacing w:after="120"/>
        <w:jc w:val="both"/>
        <w:rPr>
          <w:rFonts w:cs="Arial"/>
          <w:b/>
          <w:sz w:val="20"/>
          <w:szCs w:val="20"/>
          <w:lang w:val="es-ES"/>
        </w:rPr>
      </w:pPr>
      <w:r w:rsidRPr="00BB3F9D">
        <w:rPr>
          <w:rFonts w:cs="Arial"/>
          <w:b/>
          <w:sz w:val="20"/>
          <w:szCs w:val="20"/>
          <w:lang w:val="es-ES"/>
        </w:rPr>
        <w:t>6</w:t>
      </w:r>
      <w:r w:rsidR="00A521C3" w:rsidRPr="00BB3F9D">
        <w:rPr>
          <w:rFonts w:cs="Arial"/>
          <w:b/>
          <w:sz w:val="20"/>
          <w:szCs w:val="20"/>
          <w:lang w:val="es-ES"/>
        </w:rPr>
        <w:t>.-</w:t>
      </w:r>
      <w:r w:rsidR="008C1DFB" w:rsidRPr="00BB3F9D">
        <w:rPr>
          <w:rFonts w:cs="Arial"/>
          <w:b/>
          <w:sz w:val="20"/>
          <w:szCs w:val="20"/>
          <w:lang w:val="es-ES"/>
        </w:rPr>
        <w:t xml:space="preserve"> </w:t>
      </w:r>
      <w:r w:rsidR="00CC2C46" w:rsidRPr="00BB3F9D">
        <w:rPr>
          <w:rFonts w:cs="Arial"/>
          <w:b/>
          <w:sz w:val="20"/>
          <w:szCs w:val="20"/>
          <w:lang w:val="es-ES"/>
        </w:rPr>
        <w:t>CAPACIDAD PARA CONTRATAR</w:t>
      </w:r>
    </w:p>
    <w:p w:rsidR="00180ED9" w:rsidRDefault="00CC2C46" w:rsidP="008375C2">
      <w:pPr>
        <w:spacing w:after="120"/>
        <w:jc w:val="both"/>
        <w:rPr>
          <w:rFonts w:cs="Arial"/>
          <w:sz w:val="20"/>
          <w:szCs w:val="20"/>
          <w:lang w:val="es-ES"/>
        </w:rPr>
      </w:pPr>
      <w:r w:rsidRPr="00BB3F9D">
        <w:rPr>
          <w:rFonts w:cs="Arial"/>
          <w:sz w:val="20"/>
          <w:szCs w:val="20"/>
          <w:lang w:val="es-ES"/>
        </w:rPr>
        <w:t>1.</w:t>
      </w:r>
      <w:r w:rsidR="00662FEC" w:rsidRPr="00BB3F9D">
        <w:rPr>
          <w:rFonts w:cs="Arial"/>
          <w:sz w:val="20"/>
          <w:szCs w:val="20"/>
          <w:lang w:val="es-ES"/>
        </w:rPr>
        <w:t xml:space="preserve"> </w:t>
      </w:r>
      <w:r w:rsidR="00180ED9" w:rsidRPr="00180ED9">
        <w:rPr>
          <w:rFonts w:cs="Arial"/>
          <w:sz w:val="20"/>
          <w:szCs w:val="20"/>
          <w:u w:val="single"/>
          <w:lang w:val="es-ES"/>
        </w:rPr>
        <w:t>Acreditación de la capacidad para contratar</w:t>
      </w:r>
    </w:p>
    <w:p w:rsidR="00034C06" w:rsidRPr="00463F90" w:rsidRDefault="00180ED9" w:rsidP="008375C2">
      <w:pPr>
        <w:spacing w:after="120"/>
        <w:jc w:val="both"/>
        <w:rPr>
          <w:rFonts w:cs="Arial"/>
          <w:sz w:val="20"/>
          <w:szCs w:val="20"/>
          <w:lang w:val="es-ES"/>
        </w:rPr>
      </w:pPr>
      <w:r w:rsidRPr="00180ED9">
        <w:rPr>
          <w:rFonts w:cs="Arial"/>
          <w:sz w:val="20"/>
          <w:szCs w:val="20"/>
          <w:lang w:val="es-ES"/>
        </w:rPr>
        <w:t>Las empresas solicitantes, deberán ser personas físicas o jurídicas, españolas o extranjeras, entidades o Instituciones con personalidad jurídica propia, que, teniendo plena capacidad de obrar, no se hallen comprendidas en alguna de las circunstancias previstas en el artículo</w:t>
      </w:r>
      <w:r w:rsidR="00CC2C46" w:rsidRPr="00463F90">
        <w:rPr>
          <w:rFonts w:cs="Arial"/>
          <w:sz w:val="20"/>
          <w:szCs w:val="20"/>
          <w:lang w:val="es-ES"/>
        </w:rPr>
        <w:t xml:space="preserve"> </w:t>
      </w:r>
      <w:r w:rsidR="000176A1" w:rsidRPr="00463F90">
        <w:rPr>
          <w:rFonts w:cs="Arial"/>
          <w:sz w:val="20"/>
          <w:szCs w:val="20"/>
          <w:lang w:val="es-ES"/>
        </w:rPr>
        <w:t>71 de la LCSP,</w:t>
      </w:r>
      <w:r w:rsidR="00CC2C46" w:rsidRPr="00463F90">
        <w:rPr>
          <w:rFonts w:cs="Arial"/>
          <w:sz w:val="20"/>
          <w:szCs w:val="20"/>
          <w:lang w:val="es-ES"/>
        </w:rPr>
        <w:t xml:space="preserve"> extremo que se podrá acreditar por cualquiera de los medios establecidos en el </w:t>
      </w:r>
      <w:r w:rsidR="00662FEC" w:rsidRPr="00463F90">
        <w:rPr>
          <w:rFonts w:cs="Arial"/>
          <w:sz w:val="20"/>
          <w:szCs w:val="20"/>
          <w:lang w:val="es-ES"/>
        </w:rPr>
        <w:t>A</w:t>
      </w:r>
      <w:r w:rsidR="00CC2C46" w:rsidRPr="00463F90">
        <w:rPr>
          <w:rFonts w:cs="Arial"/>
          <w:sz w:val="20"/>
          <w:szCs w:val="20"/>
          <w:lang w:val="es-ES"/>
        </w:rPr>
        <w:t xml:space="preserve">rtículo </w:t>
      </w:r>
      <w:r w:rsidR="000176A1" w:rsidRPr="00463F90">
        <w:rPr>
          <w:rFonts w:cs="Arial"/>
          <w:sz w:val="20"/>
          <w:szCs w:val="20"/>
          <w:lang w:val="es-ES"/>
        </w:rPr>
        <w:t>85</w:t>
      </w:r>
      <w:r w:rsidR="00CC2C46" w:rsidRPr="00463F90">
        <w:rPr>
          <w:rFonts w:cs="Arial"/>
          <w:sz w:val="20"/>
          <w:szCs w:val="20"/>
          <w:lang w:val="es-ES"/>
        </w:rPr>
        <w:t xml:space="preserve"> de</w:t>
      </w:r>
      <w:r w:rsidR="000176A1" w:rsidRPr="00463F90">
        <w:rPr>
          <w:rFonts w:cs="Arial"/>
          <w:sz w:val="20"/>
          <w:szCs w:val="20"/>
          <w:lang w:val="es-ES"/>
        </w:rPr>
        <w:t xml:space="preserve"> </w:t>
      </w:r>
      <w:r w:rsidR="00CC2C46" w:rsidRPr="00463F90">
        <w:rPr>
          <w:rFonts w:cs="Arial"/>
          <w:sz w:val="20"/>
          <w:szCs w:val="20"/>
          <w:lang w:val="es-ES"/>
        </w:rPr>
        <w:t>l</w:t>
      </w:r>
      <w:r w:rsidR="000176A1" w:rsidRPr="00463F90">
        <w:rPr>
          <w:rFonts w:cs="Arial"/>
          <w:sz w:val="20"/>
          <w:szCs w:val="20"/>
          <w:lang w:val="es-ES"/>
        </w:rPr>
        <w:t>a LCSP</w:t>
      </w:r>
      <w:r w:rsidR="00CC2C46" w:rsidRPr="00463F90">
        <w:rPr>
          <w:rFonts w:cs="Arial"/>
          <w:sz w:val="20"/>
          <w:szCs w:val="20"/>
          <w:lang w:val="es-ES"/>
        </w:rPr>
        <w:t>.</w:t>
      </w:r>
    </w:p>
    <w:p w:rsidR="00034C06" w:rsidRDefault="00180ED9" w:rsidP="008375C2">
      <w:pPr>
        <w:spacing w:after="120"/>
        <w:jc w:val="both"/>
        <w:rPr>
          <w:rFonts w:cs="Arial"/>
          <w:sz w:val="20"/>
          <w:szCs w:val="20"/>
          <w:lang w:val="es-ES"/>
        </w:rPr>
      </w:pPr>
      <w:r w:rsidRPr="00180ED9">
        <w:rPr>
          <w:rFonts w:cs="Arial"/>
          <w:sz w:val="20"/>
          <w:szCs w:val="20"/>
          <w:lang w:val="es-ES"/>
        </w:rPr>
        <w:t>Además de lo anterior, debe existir relación directa entre sus actividades, fines o funciones y el objeto de la adjudicación, todo ello, según resulte de sus respectivos es</w:t>
      </w:r>
      <w:r>
        <w:rPr>
          <w:rFonts w:cs="Arial"/>
          <w:sz w:val="20"/>
          <w:szCs w:val="20"/>
          <w:lang w:val="es-ES"/>
        </w:rPr>
        <w:t xml:space="preserve">tatutos o reglas fundacionales </w:t>
      </w:r>
      <w:r w:rsidR="00CC2C46" w:rsidRPr="00463F90">
        <w:rPr>
          <w:rFonts w:cs="Arial"/>
          <w:sz w:val="20"/>
          <w:szCs w:val="20"/>
          <w:lang w:val="es-ES"/>
        </w:rPr>
        <w:t>y dispongan de una organización con elementos personales y materiales suficientes para la debida ejecución del contrato.</w:t>
      </w:r>
    </w:p>
    <w:p w:rsidR="00614823" w:rsidRDefault="00614823" w:rsidP="008375C2">
      <w:pPr>
        <w:spacing w:after="120"/>
        <w:jc w:val="both"/>
        <w:rPr>
          <w:rFonts w:cs="Arial"/>
          <w:sz w:val="20"/>
          <w:szCs w:val="20"/>
          <w:lang w:val="es-ES"/>
        </w:rPr>
      </w:pPr>
      <w:r w:rsidRPr="00614823">
        <w:rPr>
          <w:rFonts w:cs="Arial"/>
          <w:sz w:val="20"/>
          <w:szCs w:val="20"/>
          <w:lang w:val="es-ES"/>
        </w:rPr>
        <w:t>Para ser adjudicatario del contrato no es preciso estar en posesión de clasificación empresarial alguna, sin perjuicio de acreditar la correspondiente solvencia económica, financiera y técnica, por los medios establecidos en el presente pliego. Sin embargo, la solvencia económica, financiera y técnica o profesional se podrá acreditar presentando certificado de clasificación de contratista de servicios, en el grupo, subgrupo y categoría correspondiente al objeto e importe del contrato.</w:t>
      </w:r>
    </w:p>
    <w:p w:rsidR="00180ED9" w:rsidRPr="00180ED9" w:rsidRDefault="00180ED9" w:rsidP="00180ED9">
      <w:pPr>
        <w:spacing w:after="120"/>
        <w:jc w:val="both"/>
        <w:rPr>
          <w:rFonts w:cs="Arial"/>
          <w:sz w:val="20"/>
          <w:szCs w:val="20"/>
          <w:lang w:val="es-ES"/>
        </w:rPr>
      </w:pPr>
      <w:r w:rsidRPr="00180ED9">
        <w:rPr>
          <w:rFonts w:cs="Arial"/>
          <w:sz w:val="20"/>
          <w:szCs w:val="20"/>
          <w:lang w:val="es-ES"/>
        </w:rPr>
        <w:t xml:space="preserve">Para los empresarios individuales será obligatoria la presentación de la fotocopia legitimada notarialmente o compulsa administrativa del Documento Nacional de Identidad o del que, en su caso, le sustituya reglamentariamente. </w:t>
      </w:r>
    </w:p>
    <w:p w:rsidR="00180ED9" w:rsidRPr="00180ED9" w:rsidRDefault="00180ED9" w:rsidP="00180ED9">
      <w:pPr>
        <w:spacing w:after="120"/>
        <w:jc w:val="both"/>
        <w:rPr>
          <w:rFonts w:cs="Arial"/>
          <w:sz w:val="20"/>
          <w:szCs w:val="20"/>
          <w:lang w:val="es-ES"/>
        </w:rPr>
      </w:pPr>
      <w:r w:rsidRPr="00180ED9">
        <w:rPr>
          <w:rFonts w:cs="Arial"/>
          <w:sz w:val="20"/>
          <w:szCs w:val="20"/>
          <w:lang w:val="es-ES"/>
        </w:rPr>
        <w:t>Los empresarios que fueran personas jurídicas deberán presentar los siguientes documentos, al momento de presenta</w:t>
      </w:r>
      <w:r w:rsidR="00294B69">
        <w:rPr>
          <w:rFonts w:cs="Arial"/>
          <w:sz w:val="20"/>
          <w:szCs w:val="20"/>
          <w:lang w:val="es-ES"/>
        </w:rPr>
        <w:t>r su correspondiente propuesta:</w:t>
      </w:r>
    </w:p>
    <w:p w:rsidR="00180ED9" w:rsidRPr="003744BC" w:rsidRDefault="00180ED9" w:rsidP="003744BC">
      <w:pPr>
        <w:pStyle w:val="Prrafodelista"/>
        <w:numPr>
          <w:ilvl w:val="0"/>
          <w:numId w:val="50"/>
        </w:numPr>
        <w:spacing w:after="120"/>
        <w:jc w:val="both"/>
        <w:rPr>
          <w:rFonts w:cs="Arial"/>
          <w:sz w:val="20"/>
          <w:szCs w:val="20"/>
          <w:lang w:val="es-ES"/>
        </w:rPr>
      </w:pPr>
      <w:r w:rsidRPr="003744BC">
        <w:rPr>
          <w:rFonts w:cs="Arial"/>
          <w:sz w:val="20"/>
          <w:szCs w:val="20"/>
          <w:lang w:val="es-ES"/>
        </w:rPr>
        <w:t>Escritura de constitución y/o apoderamiento y estatutos sociales, así como sus posibles modificaciones, en su caso, inscritas en el Registro Mercantil, cuando este requisito fuera exigible conforme a la legislación mercantil que le sea aplicable. Si no lo fuere, habrá de presentarse escritura o documento de constitución, de modificación, estatutos o acto fundacional, en el que constaren las normas por las que se regula su actividad, inscritos, en su caso, en el correspondiente Registro Oficial.</w:t>
      </w:r>
    </w:p>
    <w:p w:rsidR="00180ED9" w:rsidRPr="003744BC" w:rsidRDefault="00180ED9" w:rsidP="003744BC">
      <w:pPr>
        <w:pStyle w:val="Prrafodelista"/>
        <w:numPr>
          <w:ilvl w:val="0"/>
          <w:numId w:val="50"/>
        </w:numPr>
        <w:spacing w:after="120"/>
        <w:jc w:val="both"/>
        <w:rPr>
          <w:rFonts w:cs="Arial"/>
          <w:sz w:val="20"/>
          <w:szCs w:val="20"/>
          <w:lang w:val="es-ES"/>
        </w:rPr>
      </w:pPr>
      <w:r w:rsidRPr="003744BC">
        <w:rPr>
          <w:rFonts w:cs="Arial"/>
          <w:sz w:val="20"/>
          <w:szCs w:val="20"/>
          <w:lang w:val="es-ES"/>
        </w:rPr>
        <w:t>Copia autenticada de la Tarjeta de Identidad Fiscal.</w:t>
      </w:r>
    </w:p>
    <w:p w:rsidR="00180ED9" w:rsidRPr="003744BC" w:rsidRDefault="00180ED9" w:rsidP="003744BC">
      <w:pPr>
        <w:pStyle w:val="Prrafodelista"/>
        <w:numPr>
          <w:ilvl w:val="0"/>
          <w:numId w:val="50"/>
        </w:numPr>
        <w:spacing w:after="120"/>
        <w:jc w:val="both"/>
        <w:rPr>
          <w:rFonts w:cs="Arial"/>
          <w:sz w:val="20"/>
          <w:szCs w:val="20"/>
          <w:lang w:val="es-ES"/>
        </w:rPr>
      </w:pPr>
      <w:r w:rsidRPr="003744BC">
        <w:rPr>
          <w:rFonts w:cs="Arial"/>
          <w:sz w:val="20"/>
          <w:szCs w:val="20"/>
          <w:lang w:val="es-ES"/>
        </w:rPr>
        <w:t>Documento que acredite suficientemente las facultades de representación del firmante de la proposición.</w:t>
      </w:r>
    </w:p>
    <w:p w:rsidR="00180ED9" w:rsidRDefault="00180ED9" w:rsidP="003744BC">
      <w:pPr>
        <w:pStyle w:val="Prrafodelista"/>
        <w:numPr>
          <w:ilvl w:val="0"/>
          <w:numId w:val="50"/>
        </w:numPr>
        <w:spacing w:after="120"/>
        <w:jc w:val="both"/>
        <w:rPr>
          <w:rFonts w:cs="Arial"/>
          <w:sz w:val="20"/>
          <w:szCs w:val="20"/>
          <w:lang w:val="es-ES"/>
        </w:rPr>
      </w:pPr>
      <w:r w:rsidRPr="00180ED9">
        <w:rPr>
          <w:rFonts w:cs="Arial"/>
          <w:sz w:val="20"/>
          <w:szCs w:val="20"/>
          <w:lang w:val="es-ES"/>
        </w:rPr>
        <w:t>Las empresas no españolas de Estados miembros de la Unión Europea deberán acreditar su capacidad de obrar mediante certificación de inscripción en uno de los registros profesionales o comerciales que se indican en el Anexo 1 del Reglamento General de la LCAP.</w:t>
      </w:r>
    </w:p>
    <w:p w:rsidR="00180ED9" w:rsidRPr="00180ED9" w:rsidRDefault="00180ED9" w:rsidP="003744BC">
      <w:pPr>
        <w:pStyle w:val="Prrafodelista"/>
        <w:numPr>
          <w:ilvl w:val="0"/>
          <w:numId w:val="50"/>
        </w:numPr>
        <w:spacing w:after="120"/>
        <w:jc w:val="both"/>
        <w:rPr>
          <w:rFonts w:cs="Arial"/>
          <w:sz w:val="20"/>
          <w:szCs w:val="20"/>
          <w:lang w:val="es-ES"/>
        </w:rPr>
      </w:pPr>
      <w:r w:rsidRPr="008A25AF">
        <w:rPr>
          <w:rFonts w:cs="Arial"/>
          <w:sz w:val="20"/>
          <w:szCs w:val="20"/>
          <w:lang w:val="es-ES"/>
        </w:rPr>
        <w:t>En el caso de empresas extranjeras no comunitarias deberán aportar los documentos que acrediten las</w:t>
      </w:r>
      <w:r w:rsidRPr="00180ED9">
        <w:rPr>
          <w:rFonts w:cs="Arial"/>
          <w:sz w:val="20"/>
          <w:szCs w:val="20"/>
          <w:lang w:val="es-ES"/>
        </w:rPr>
        <w:t xml:space="preserve"> condiciones exigidas en el art</w:t>
      </w:r>
      <w:r>
        <w:rPr>
          <w:rFonts w:cs="Arial"/>
          <w:sz w:val="20"/>
          <w:szCs w:val="20"/>
          <w:lang w:val="es-ES"/>
        </w:rPr>
        <w:t>ículo</w:t>
      </w:r>
      <w:r w:rsidRPr="00180ED9">
        <w:rPr>
          <w:rFonts w:cs="Arial"/>
          <w:sz w:val="20"/>
          <w:szCs w:val="20"/>
          <w:lang w:val="es-ES"/>
        </w:rPr>
        <w:t xml:space="preserve"> 68 de la LCSP.  </w:t>
      </w:r>
    </w:p>
    <w:p w:rsidR="00180ED9" w:rsidRPr="00180ED9" w:rsidRDefault="00180ED9" w:rsidP="003744BC">
      <w:pPr>
        <w:pStyle w:val="Prrafodelista"/>
        <w:numPr>
          <w:ilvl w:val="0"/>
          <w:numId w:val="50"/>
        </w:numPr>
        <w:spacing w:after="120"/>
        <w:jc w:val="both"/>
        <w:rPr>
          <w:rFonts w:cs="Arial"/>
          <w:sz w:val="20"/>
          <w:szCs w:val="20"/>
          <w:lang w:val="es-ES"/>
        </w:rPr>
      </w:pPr>
      <w:r w:rsidRPr="00180ED9">
        <w:rPr>
          <w:rFonts w:cs="Arial"/>
          <w:sz w:val="20"/>
          <w:szCs w:val="20"/>
          <w:lang w:val="es-ES"/>
        </w:rPr>
        <w:t>Justificantes de hallarse al corriente del pago de sus Obligaciones Tributarias y con la Seguridad Social.</w:t>
      </w:r>
    </w:p>
    <w:p w:rsidR="001463EB" w:rsidRPr="00463F90" w:rsidRDefault="001463EB" w:rsidP="008375C2">
      <w:pPr>
        <w:pStyle w:val="Default"/>
        <w:spacing w:after="120"/>
        <w:jc w:val="both"/>
        <w:rPr>
          <w:rFonts w:asciiTheme="minorHAnsi" w:hAnsiTheme="minorHAnsi" w:cs="Arial"/>
          <w:sz w:val="20"/>
          <w:szCs w:val="20"/>
        </w:rPr>
      </w:pPr>
      <w:r w:rsidRPr="00463F90">
        <w:rPr>
          <w:rFonts w:asciiTheme="minorHAnsi" w:hAnsiTheme="minorHAnsi" w:cs="Arial"/>
          <w:sz w:val="20"/>
          <w:szCs w:val="20"/>
        </w:rPr>
        <w:t>Los licitadores deberán contar, para la realización de la actividad o prestación que constituye el objeto del contrato, con la siguiente habilitación empresarial o profesional exigible:</w:t>
      </w:r>
    </w:p>
    <w:p w:rsidR="001463EB" w:rsidRPr="00463F90" w:rsidRDefault="002D7137" w:rsidP="001345D0">
      <w:pPr>
        <w:pStyle w:val="Default"/>
        <w:numPr>
          <w:ilvl w:val="0"/>
          <w:numId w:val="51"/>
        </w:numPr>
        <w:spacing w:after="120"/>
        <w:jc w:val="both"/>
        <w:rPr>
          <w:rFonts w:asciiTheme="minorHAnsi" w:hAnsiTheme="minorHAnsi" w:cs="Arial"/>
          <w:sz w:val="20"/>
          <w:szCs w:val="20"/>
        </w:rPr>
      </w:pPr>
      <w:r w:rsidRPr="00463F90">
        <w:rPr>
          <w:rFonts w:asciiTheme="minorHAnsi" w:hAnsiTheme="minorHAnsi" w:cs="Arial"/>
          <w:sz w:val="20"/>
          <w:szCs w:val="20"/>
        </w:rPr>
        <w:t>Acreditar ser</w:t>
      </w:r>
      <w:r w:rsidR="001463EB" w:rsidRPr="00463F90">
        <w:rPr>
          <w:rFonts w:asciiTheme="minorHAnsi" w:hAnsiTheme="minorHAnsi" w:cs="Arial"/>
          <w:sz w:val="20"/>
          <w:szCs w:val="20"/>
        </w:rPr>
        <w:t xml:space="preserve"> empresa </w:t>
      </w:r>
      <w:r w:rsidR="00FE01FF" w:rsidRPr="00463F90">
        <w:rPr>
          <w:rFonts w:asciiTheme="minorHAnsi" w:hAnsiTheme="minorHAnsi" w:cs="Arial"/>
          <w:sz w:val="20"/>
          <w:szCs w:val="20"/>
        </w:rPr>
        <w:t>Instaladora Autorizada en Baja Tensión conforme al Reglamento electrotécnico de baja tensión.</w:t>
      </w:r>
    </w:p>
    <w:p w:rsidR="001463EB" w:rsidRPr="00463F90" w:rsidRDefault="001463EB" w:rsidP="001345D0">
      <w:pPr>
        <w:pStyle w:val="Default"/>
        <w:numPr>
          <w:ilvl w:val="0"/>
          <w:numId w:val="51"/>
        </w:numPr>
        <w:spacing w:after="120"/>
        <w:jc w:val="both"/>
        <w:rPr>
          <w:rFonts w:asciiTheme="minorHAnsi" w:hAnsiTheme="minorHAnsi" w:cs="Arial"/>
          <w:sz w:val="20"/>
          <w:szCs w:val="20"/>
        </w:rPr>
      </w:pPr>
      <w:r w:rsidRPr="00463F90">
        <w:rPr>
          <w:rFonts w:asciiTheme="minorHAnsi" w:hAnsiTheme="minorHAnsi" w:cs="Arial"/>
          <w:sz w:val="20"/>
          <w:szCs w:val="20"/>
        </w:rPr>
        <w:t xml:space="preserve">Acreditar </w:t>
      </w:r>
      <w:r w:rsidR="00FE01FF" w:rsidRPr="00463F90">
        <w:rPr>
          <w:rFonts w:asciiTheme="minorHAnsi" w:hAnsiTheme="minorHAnsi" w:cs="Arial"/>
          <w:sz w:val="20"/>
          <w:szCs w:val="20"/>
        </w:rPr>
        <w:t>estar habilitado como</w:t>
      </w:r>
      <w:r w:rsidRPr="00463F90">
        <w:rPr>
          <w:rFonts w:asciiTheme="minorHAnsi" w:hAnsiTheme="minorHAnsi" w:cs="Arial"/>
          <w:sz w:val="20"/>
          <w:szCs w:val="20"/>
        </w:rPr>
        <w:t xml:space="preserve"> proveedor de servicios energéticos </w:t>
      </w:r>
      <w:r w:rsidR="00FE01FF" w:rsidRPr="00463F90">
        <w:rPr>
          <w:rFonts w:asciiTheme="minorHAnsi" w:hAnsiTheme="minorHAnsi" w:cs="Arial"/>
          <w:sz w:val="20"/>
          <w:szCs w:val="20"/>
        </w:rPr>
        <w:t>por estar incluido en el Listado de Proveedor</w:t>
      </w:r>
      <w:r w:rsidR="00DA2A3A">
        <w:rPr>
          <w:rFonts w:asciiTheme="minorHAnsi" w:hAnsiTheme="minorHAnsi" w:cs="Arial"/>
          <w:sz w:val="20"/>
          <w:szCs w:val="20"/>
        </w:rPr>
        <w:t>es</w:t>
      </w:r>
      <w:r w:rsidR="00FE01FF" w:rsidRPr="00463F90">
        <w:rPr>
          <w:rFonts w:asciiTheme="minorHAnsi" w:hAnsiTheme="minorHAnsi" w:cs="Arial"/>
          <w:sz w:val="20"/>
          <w:szCs w:val="20"/>
        </w:rPr>
        <w:t xml:space="preserve"> de Servicios Energéticos del Instituto para la Diversificación y Ahorro de la Energía, según artículo 10 del Real Decreto 56/2016, de 12 de febrero.</w:t>
      </w:r>
    </w:p>
    <w:p w:rsidR="001463EB" w:rsidRPr="00463F90" w:rsidRDefault="001463EB" w:rsidP="008375C2">
      <w:pPr>
        <w:pStyle w:val="Default"/>
        <w:spacing w:after="120"/>
        <w:jc w:val="both"/>
        <w:rPr>
          <w:rFonts w:asciiTheme="minorHAnsi" w:hAnsiTheme="minorHAnsi" w:cs="Arial"/>
          <w:sz w:val="20"/>
          <w:szCs w:val="20"/>
        </w:rPr>
      </w:pPr>
      <w:r w:rsidRPr="00463F90">
        <w:rPr>
          <w:rFonts w:asciiTheme="minorHAnsi" w:eastAsiaTheme="minorHAnsi" w:hAnsiTheme="minorHAnsi" w:cs="Arial"/>
          <w:color w:val="auto"/>
          <w:sz w:val="20"/>
          <w:szCs w:val="20"/>
        </w:rPr>
        <w:t>En el supuesto de personas jurídicas dominantes de un grupo de sociedades, se podrá tener en cuenta a las sociedades pertenecientes al grupo, a efectos de acreditación de la solvencia económica, financiera y técnica o profesional, o de la correspondiente clasificación, en su caso, de la persona jurídica dominante, siempre y cuando ésta acredite que tiene efectivamente a su disposición</w:t>
      </w:r>
      <w:r w:rsidRPr="00463F90">
        <w:rPr>
          <w:rFonts w:asciiTheme="minorHAnsi" w:hAnsiTheme="minorHAnsi" w:cs="Arial"/>
          <w:sz w:val="20"/>
          <w:szCs w:val="20"/>
        </w:rPr>
        <w:t xml:space="preserve"> los medios de dichas sociedades necesarios para la ejecución de los contratos. </w:t>
      </w:r>
    </w:p>
    <w:p w:rsidR="001463EB" w:rsidRPr="00463F90" w:rsidRDefault="001463EB" w:rsidP="008375C2">
      <w:pPr>
        <w:spacing w:after="120"/>
        <w:jc w:val="both"/>
        <w:rPr>
          <w:rFonts w:cs="Arial"/>
          <w:sz w:val="20"/>
          <w:szCs w:val="20"/>
          <w:lang w:val="es-ES"/>
        </w:rPr>
      </w:pPr>
      <w:r w:rsidRPr="00463F90">
        <w:rPr>
          <w:rFonts w:cs="Arial"/>
          <w:sz w:val="20"/>
          <w:szCs w:val="20"/>
          <w:lang w:val="es-ES"/>
        </w:rPr>
        <w:t>Estarán igualmente capacitadas para contratar las uniones de empresarios que se constituyan temporalmente al afecto, en los términos dispuestos en el Artículo 69 de la LCSP. Cada uno de los empresarios que componen la agrupación, deberá acreditar su capacidad de obrar y la solvencia económica, financiera y técnica o profesional</w:t>
      </w:r>
      <w:r w:rsidR="00973239">
        <w:rPr>
          <w:rFonts w:cs="Arial"/>
          <w:sz w:val="20"/>
          <w:szCs w:val="20"/>
          <w:lang w:val="es-ES"/>
        </w:rPr>
        <w:t xml:space="preserve"> para cumplir con la parte de la prestación objeto del contrato de la que vaya a realizar, de manera que se garantice que la UTE tiene todas las habilitaciones que requiera el objeto del contrato</w:t>
      </w:r>
      <w:r w:rsidRPr="00463F90">
        <w:rPr>
          <w:rFonts w:cs="Arial"/>
          <w:sz w:val="20"/>
          <w:szCs w:val="20"/>
          <w:lang w:val="es-ES"/>
        </w:rPr>
        <w:t xml:space="preserve">, debiendo indicar en documento los nombres y circunstancias de los empresarios que desean concurrir integrados en unión temporal, la participación de cada uno de ellos y la persona o entidad que durante la vigencia del contrato ha de ostentar la plena representación de todos ellos y que asumen el compromiso de constituirse en Unión Temporal de Empresas, caso de resultar adjudicatarios. El citado documento deberá estar firmado por los representantes de cada una de las empresas componentes de la Unión. </w:t>
      </w:r>
    </w:p>
    <w:p w:rsidR="00F17360" w:rsidRPr="00EC1111" w:rsidRDefault="00F17360" w:rsidP="008375C2">
      <w:pPr>
        <w:spacing w:after="120"/>
        <w:jc w:val="both"/>
        <w:rPr>
          <w:rFonts w:cs="Arial"/>
          <w:sz w:val="20"/>
          <w:szCs w:val="20"/>
          <w:u w:val="single"/>
          <w:lang w:val="es-ES"/>
        </w:rPr>
      </w:pPr>
      <w:r w:rsidRPr="00EC1111">
        <w:rPr>
          <w:rFonts w:cs="Arial"/>
          <w:sz w:val="20"/>
          <w:szCs w:val="20"/>
          <w:u w:val="single"/>
          <w:lang w:val="es-ES"/>
        </w:rPr>
        <w:t>2. Acreditación de la solvencia económica y financiera</w:t>
      </w:r>
    </w:p>
    <w:p w:rsidR="001463EB" w:rsidRPr="00463F90" w:rsidRDefault="00F17360" w:rsidP="008375C2">
      <w:pPr>
        <w:spacing w:after="120"/>
        <w:jc w:val="both"/>
        <w:rPr>
          <w:rFonts w:cs="Arial"/>
          <w:sz w:val="20"/>
          <w:szCs w:val="20"/>
          <w:lang w:val="es-ES"/>
        </w:rPr>
      </w:pPr>
      <w:r>
        <w:rPr>
          <w:rFonts w:cs="Arial"/>
          <w:sz w:val="20"/>
          <w:szCs w:val="20"/>
          <w:lang w:val="es-ES"/>
        </w:rPr>
        <w:t>L</w:t>
      </w:r>
      <w:r w:rsidR="001463EB" w:rsidRPr="00463F90">
        <w:rPr>
          <w:rFonts w:cs="Arial"/>
          <w:sz w:val="20"/>
          <w:szCs w:val="20"/>
          <w:lang w:val="es-ES"/>
        </w:rPr>
        <w:t>os licitadores deberán acreditar su solvencia económica</w:t>
      </w:r>
      <w:r>
        <w:rPr>
          <w:rFonts w:cs="Arial"/>
          <w:sz w:val="20"/>
          <w:szCs w:val="20"/>
          <w:lang w:val="es-ES"/>
        </w:rPr>
        <w:t xml:space="preserve"> y </w:t>
      </w:r>
      <w:r w:rsidR="001463EB" w:rsidRPr="00463F90">
        <w:rPr>
          <w:rFonts w:cs="Arial"/>
          <w:sz w:val="20"/>
          <w:szCs w:val="20"/>
          <w:lang w:val="es-ES"/>
        </w:rPr>
        <w:t xml:space="preserve">financiera, bien a través de la acreditación de una clasificación adecuada, en su caso, al objeto del contrato, la cual deberá ir acompañada en todo caso de una declaración responsable en la que el licitador manifieste que las circunstancias reflejadas en el mismo no han experimentado variación, o bien a través de los medios de justificación que, al amparo de los </w:t>
      </w:r>
      <w:r w:rsidR="009003F9" w:rsidRPr="00463F90">
        <w:rPr>
          <w:rFonts w:cs="Arial"/>
          <w:sz w:val="20"/>
          <w:szCs w:val="20"/>
          <w:lang w:val="es-ES"/>
        </w:rPr>
        <w:t>A</w:t>
      </w:r>
      <w:r w:rsidR="001463EB" w:rsidRPr="00463F90">
        <w:rPr>
          <w:rFonts w:cs="Arial"/>
          <w:sz w:val="20"/>
          <w:szCs w:val="20"/>
          <w:lang w:val="es-ES"/>
        </w:rPr>
        <w:t>rtículos 74 a 94 de la LCSP, se reseñan a continuación</w:t>
      </w:r>
      <w:r w:rsidR="00245D85" w:rsidRPr="00463F90">
        <w:rPr>
          <w:rFonts w:cs="Arial"/>
          <w:sz w:val="20"/>
          <w:szCs w:val="20"/>
          <w:lang w:val="es-ES"/>
        </w:rPr>
        <w:t>.</w:t>
      </w:r>
    </w:p>
    <w:p w:rsidR="001463EB" w:rsidRPr="00463F90" w:rsidRDefault="001463EB" w:rsidP="008375C2">
      <w:pPr>
        <w:spacing w:after="120"/>
        <w:ind w:right="72"/>
        <w:jc w:val="both"/>
        <w:textAlignment w:val="baseline"/>
        <w:rPr>
          <w:rFonts w:cs="Arial"/>
          <w:sz w:val="20"/>
          <w:szCs w:val="20"/>
          <w:lang w:val="es-ES"/>
        </w:rPr>
      </w:pPr>
      <w:r w:rsidRPr="00463F90">
        <w:rPr>
          <w:rFonts w:cs="Arial"/>
          <w:sz w:val="20"/>
          <w:szCs w:val="20"/>
          <w:lang w:val="es-ES"/>
        </w:rPr>
        <w:t xml:space="preserve">De acuerdo con el </w:t>
      </w:r>
      <w:r w:rsidR="00221554" w:rsidRPr="00463F90">
        <w:rPr>
          <w:rFonts w:cs="Arial"/>
          <w:sz w:val="20"/>
          <w:szCs w:val="20"/>
          <w:lang w:val="es-ES"/>
        </w:rPr>
        <w:t>Artículo</w:t>
      </w:r>
      <w:r w:rsidRPr="00463F90">
        <w:rPr>
          <w:rFonts w:cs="Arial"/>
          <w:sz w:val="20"/>
          <w:szCs w:val="20"/>
          <w:lang w:val="es-ES"/>
        </w:rPr>
        <w:t xml:space="preserve"> 87 de la LCSP, la solvencia económica y financiera exigida para participar en esta licitación, habrá de ser </w:t>
      </w:r>
      <w:r w:rsidR="008616A5">
        <w:rPr>
          <w:rFonts w:cs="Arial"/>
          <w:sz w:val="20"/>
          <w:szCs w:val="20"/>
          <w:lang w:val="es-ES"/>
        </w:rPr>
        <w:t>acreditada mediante</w:t>
      </w:r>
      <w:r w:rsidRPr="00463F90">
        <w:rPr>
          <w:rFonts w:cs="Arial"/>
          <w:sz w:val="20"/>
          <w:szCs w:val="20"/>
          <w:lang w:val="es-ES"/>
        </w:rPr>
        <w:t xml:space="preserve">: </w:t>
      </w:r>
    </w:p>
    <w:p w:rsidR="001463EB" w:rsidRPr="00463F90" w:rsidRDefault="00630C0C" w:rsidP="008616A5">
      <w:pPr>
        <w:pStyle w:val="Prrafodelista"/>
        <w:widowControl/>
        <w:numPr>
          <w:ilvl w:val="0"/>
          <w:numId w:val="34"/>
        </w:numPr>
        <w:spacing w:after="120"/>
        <w:ind w:right="72"/>
        <w:jc w:val="both"/>
        <w:textAlignment w:val="baseline"/>
        <w:rPr>
          <w:rFonts w:eastAsia="Verdana"/>
          <w:color w:val="000000"/>
          <w:sz w:val="20"/>
          <w:szCs w:val="20"/>
          <w:lang w:val="es-ES"/>
        </w:rPr>
      </w:pPr>
      <w:r w:rsidRPr="00463F90">
        <w:rPr>
          <w:rFonts w:cs="Arial"/>
          <w:sz w:val="20"/>
          <w:szCs w:val="20"/>
          <w:lang w:val="es-ES"/>
        </w:rPr>
        <w:t xml:space="preserve">Volumen anual de negocios en el ámbito </w:t>
      </w:r>
      <w:r w:rsidR="00CD1CBB" w:rsidRPr="00463F90">
        <w:rPr>
          <w:rFonts w:cs="Arial"/>
          <w:sz w:val="20"/>
          <w:szCs w:val="20"/>
          <w:lang w:val="es-ES"/>
        </w:rPr>
        <w:t>al que se refiere el contrato,  referido</w:t>
      </w:r>
      <w:r w:rsidR="001463EB" w:rsidRPr="00463F90">
        <w:rPr>
          <w:rFonts w:cs="Arial"/>
          <w:sz w:val="20"/>
          <w:szCs w:val="20"/>
          <w:lang w:val="es-ES"/>
        </w:rPr>
        <w:t xml:space="preserve"> al mejor </w:t>
      </w:r>
      <w:r w:rsidRPr="00463F90">
        <w:rPr>
          <w:rFonts w:cs="Arial"/>
          <w:sz w:val="20"/>
          <w:szCs w:val="20"/>
          <w:lang w:val="es-ES"/>
        </w:rPr>
        <w:t xml:space="preserve">ejercicio </w:t>
      </w:r>
      <w:r w:rsidR="001463EB" w:rsidRPr="00463F90">
        <w:rPr>
          <w:rFonts w:cs="Arial"/>
          <w:sz w:val="20"/>
          <w:szCs w:val="20"/>
          <w:lang w:val="es-ES"/>
        </w:rPr>
        <w:t xml:space="preserve">dentro de los tres últimos </w:t>
      </w:r>
      <w:r w:rsidRPr="00463F90">
        <w:rPr>
          <w:rFonts w:cs="Arial"/>
          <w:sz w:val="20"/>
          <w:szCs w:val="20"/>
          <w:lang w:val="es-ES"/>
        </w:rPr>
        <w:t xml:space="preserve"> </w:t>
      </w:r>
      <w:r w:rsidR="001463EB" w:rsidRPr="00463F90">
        <w:rPr>
          <w:rFonts w:cs="Arial"/>
          <w:sz w:val="20"/>
          <w:szCs w:val="20"/>
          <w:lang w:val="es-ES"/>
        </w:rPr>
        <w:t>disponibles en función de la</w:t>
      </w:r>
      <w:r w:rsidRPr="00463F90">
        <w:rPr>
          <w:rFonts w:cs="Arial"/>
          <w:sz w:val="20"/>
          <w:szCs w:val="20"/>
          <w:lang w:val="es-ES"/>
        </w:rPr>
        <w:t xml:space="preserve">s fechas de constitución o </w:t>
      </w:r>
      <w:r w:rsidR="001463EB" w:rsidRPr="00463F90">
        <w:rPr>
          <w:rFonts w:cs="Arial"/>
          <w:sz w:val="20"/>
          <w:szCs w:val="20"/>
          <w:lang w:val="es-ES"/>
        </w:rPr>
        <w:t xml:space="preserve">de inicio de actividades </w:t>
      </w:r>
      <w:r w:rsidRPr="00463F90">
        <w:rPr>
          <w:rFonts w:cs="Arial"/>
          <w:sz w:val="20"/>
          <w:szCs w:val="20"/>
          <w:lang w:val="es-ES"/>
        </w:rPr>
        <w:t>del empresario que deberá</w:t>
      </w:r>
      <w:r w:rsidR="001463EB" w:rsidRPr="00463F90">
        <w:rPr>
          <w:rFonts w:cs="Arial"/>
          <w:sz w:val="20"/>
          <w:szCs w:val="20"/>
          <w:lang w:val="es-ES"/>
        </w:rPr>
        <w:t xml:space="preserve"> </w:t>
      </w:r>
      <w:r w:rsidRPr="00463F90">
        <w:rPr>
          <w:rFonts w:cs="Arial"/>
          <w:sz w:val="20"/>
          <w:szCs w:val="20"/>
          <w:lang w:val="es-ES"/>
        </w:rPr>
        <w:t xml:space="preserve">ser </w:t>
      </w:r>
      <w:r w:rsidR="001463EB" w:rsidRPr="00463F90">
        <w:rPr>
          <w:rFonts w:cs="Arial"/>
          <w:sz w:val="20"/>
          <w:szCs w:val="20"/>
          <w:lang w:val="es-ES"/>
        </w:rPr>
        <w:t xml:space="preserve">de, al menos, </w:t>
      </w:r>
      <w:r w:rsidR="00531FA5">
        <w:rPr>
          <w:sz w:val="20"/>
          <w:lang w:val="es-ES"/>
        </w:rPr>
        <w:t>0,75</w:t>
      </w:r>
      <w:r w:rsidR="00B65B74" w:rsidRPr="000958E1">
        <w:rPr>
          <w:sz w:val="20"/>
          <w:lang w:val="es-ES"/>
        </w:rPr>
        <w:t xml:space="preserve"> vec</w:t>
      </w:r>
      <w:r w:rsidR="006978AB" w:rsidRPr="000958E1">
        <w:rPr>
          <w:sz w:val="20"/>
          <w:lang w:val="es-ES"/>
        </w:rPr>
        <w:t>es</w:t>
      </w:r>
      <w:r w:rsidRPr="000958E1">
        <w:rPr>
          <w:rStyle w:val="Refdenotaalpie"/>
          <w:sz w:val="20"/>
          <w:lang w:val="es-ES"/>
        </w:rPr>
        <w:t xml:space="preserve"> </w:t>
      </w:r>
      <w:r w:rsidR="001463EB" w:rsidRPr="000958E1">
        <w:rPr>
          <w:sz w:val="20"/>
          <w:lang w:val="es-ES"/>
        </w:rPr>
        <w:t xml:space="preserve">del </w:t>
      </w:r>
      <w:r w:rsidR="00530A41" w:rsidRPr="000958E1">
        <w:rPr>
          <w:sz w:val="20"/>
          <w:lang w:val="es-ES"/>
        </w:rPr>
        <w:t xml:space="preserve">valor </w:t>
      </w:r>
      <w:r w:rsidR="00E62B32" w:rsidRPr="000958E1">
        <w:rPr>
          <w:sz w:val="20"/>
          <w:lang w:val="es-ES"/>
        </w:rPr>
        <w:t xml:space="preserve">anual </w:t>
      </w:r>
      <w:r w:rsidR="00911538" w:rsidRPr="000958E1">
        <w:rPr>
          <w:sz w:val="20"/>
          <w:lang w:val="es-ES"/>
        </w:rPr>
        <w:t>medio</w:t>
      </w:r>
      <w:r w:rsidR="00530A41" w:rsidRPr="000958E1">
        <w:rPr>
          <w:sz w:val="20"/>
          <w:lang w:val="es-ES"/>
        </w:rPr>
        <w:t xml:space="preserve"> del contrato</w:t>
      </w:r>
      <w:r w:rsidR="001463EB" w:rsidRPr="000958E1">
        <w:rPr>
          <w:rFonts w:cs="Arial"/>
          <w:sz w:val="20"/>
          <w:szCs w:val="20"/>
          <w:lang w:val="es-ES"/>
        </w:rPr>
        <w:t xml:space="preserve">. </w:t>
      </w:r>
      <w:r w:rsidR="00CB15E8" w:rsidRPr="000958E1">
        <w:rPr>
          <w:rFonts w:cs="Arial"/>
          <w:sz w:val="20"/>
          <w:szCs w:val="20"/>
          <w:lang w:val="es-ES"/>
        </w:rPr>
        <w:t>Su acreditación documental se realizará</w:t>
      </w:r>
      <w:r w:rsidR="001463EB" w:rsidRPr="000958E1">
        <w:rPr>
          <w:rFonts w:cs="Arial"/>
          <w:sz w:val="20"/>
          <w:szCs w:val="20"/>
          <w:lang w:val="es-ES"/>
        </w:rPr>
        <w:t xml:space="preserve"> median</w:t>
      </w:r>
      <w:r w:rsidR="001463EB" w:rsidRPr="00463F90">
        <w:rPr>
          <w:rFonts w:cs="Arial"/>
          <w:sz w:val="20"/>
          <w:szCs w:val="20"/>
          <w:lang w:val="es-ES"/>
        </w:rPr>
        <w:t>te las cuentas anuales aprobadas y depositadas en el Registro Mercantil o, en su caso, en el registro oficial en que hayan de estar inscritas</w:t>
      </w:r>
      <w:r w:rsidR="001463EB" w:rsidRPr="00463F90">
        <w:rPr>
          <w:rFonts w:eastAsia="Verdana"/>
          <w:color w:val="000000"/>
          <w:sz w:val="20"/>
          <w:szCs w:val="20"/>
          <w:lang w:val="es-ES"/>
        </w:rPr>
        <w:t xml:space="preserve">. </w:t>
      </w:r>
      <w:r w:rsidR="0057279A" w:rsidRPr="00463F90">
        <w:rPr>
          <w:rFonts w:eastAsia="Verdana"/>
          <w:b/>
          <w:color w:val="000000"/>
          <w:sz w:val="20"/>
          <w:szCs w:val="20"/>
          <w:lang w:val="es-ES"/>
        </w:rPr>
        <w:t xml:space="preserve"> </w:t>
      </w:r>
    </w:p>
    <w:p w:rsidR="001463EB" w:rsidRPr="00463F90" w:rsidRDefault="001463EB" w:rsidP="00882F0F">
      <w:pPr>
        <w:spacing w:after="120"/>
        <w:ind w:left="72" w:right="72"/>
        <w:jc w:val="both"/>
        <w:textAlignment w:val="baseline"/>
        <w:rPr>
          <w:rFonts w:cs="Arial"/>
          <w:sz w:val="20"/>
          <w:szCs w:val="20"/>
          <w:lang w:val="es-ES"/>
        </w:rPr>
      </w:pPr>
      <w:r w:rsidRPr="00463F90">
        <w:rPr>
          <w:rFonts w:cs="Arial"/>
          <w:sz w:val="20"/>
          <w:szCs w:val="20"/>
          <w:lang w:val="es-ES"/>
        </w:rPr>
        <w:t>Si, por una razón justificada el empresario no está en condiciones de presentar las referencias solicitadas, se le autorizará a acreditar la solvencia económica y financiera mediante cualquier otro documento que el órgano de contratación considere apropiado.</w:t>
      </w:r>
    </w:p>
    <w:p w:rsidR="00F17360" w:rsidRPr="00EC1111" w:rsidRDefault="00F17360" w:rsidP="00F17360">
      <w:pPr>
        <w:spacing w:after="120"/>
        <w:jc w:val="both"/>
        <w:rPr>
          <w:rFonts w:cs="Arial"/>
          <w:sz w:val="20"/>
          <w:szCs w:val="20"/>
          <w:u w:val="single"/>
          <w:lang w:val="es-ES"/>
        </w:rPr>
      </w:pPr>
      <w:r w:rsidRPr="00EC1111">
        <w:rPr>
          <w:rFonts w:cs="Arial"/>
          <w:sz w:val="20"/>
          <w:szCs w:val="20"/>
          <w:u w:val="single"/>
          <w:lang w:val="es-ES"/>
        </w:rPr>
        <w:t>3. Acreditación de la solvencia técnica</w:t>
      </w:r>
    </w:p>
    <w:p w:rsidR="00FE0AB3" w:rsidRPr="00463F90" w:rsidRDefault="001463EB" w:rsidP="001345D0">
      <w:pPr>
        <w:pStyle w:val="Prrafodelista"/>
        <w:numPr>
          <w:ilvl w:val="0"/>
          <w:numId w:val="16"/>
        </w:numPr>
        <w:spacing w:after="120"/>
        <w:ind w:right="72"/>
        <w:jc w:val="both"/>
        <w:textAlignment w:val="baseline"/>
        <w:rPr>
          <w:rFonts w:eastAsia="Verdana"/>
          <w:color w:val="000000"/>
          <w:sz w:val="20"/>
          <w:szCs w:val="20"/>
          <w:lang w:val="es-ES"/>
        </w:rPr>
      </w:pPr>
      <w:r w:rsidRPr="00463F90">
        <w:rPr>
          <w:rFonts w:eastAsia="Verdana"/>
          <w:color w:val="000000"/>
          <w:sz w:val="20"/>
          <w:szCs w:val="20"/>
          <w:lang w:val="es-ES"/>
        </w:rPr>
        <w:t xml:space="preserve">De acuerdo con el </w:t>
      </w:r>
      <w:r w:rsidR="00221554" w:rsidRPr="00463F90">
        <w:rPr>
          <w:rFonts w:eastAsia="Verdana"/>
          <w:color w:val="000000"/>
          <w:sz w:val="20"/>
          <w:szCs w:val="20"/>
          <w:lang w:val="es-ES"/>
        </w:rPr>
        <w:t>Artículo</w:t>
      </w:r>
      <w:r w:rsidRPr="00463F90">
        <w:rPr>
          <w:rFonts w:eastAsia="Verdana"/>
          <w:color w:val="000000"/>
          <w:sz w:val="20"/>
          <w:szCs w:val="20"/>
          <w:lang w:val="es-ES"/>
        </w:rPr>
        <w:t xml:space="preserve"> 90 de la LCSP, la solvencia técnica </w:t>
      </w:r>
      <w:r w:rsidR="00F17360">
        <w:rPr>
          <w:rFonts w:eastAsia="Verdana"/>
          <w:color w:val="000000"/>
          <w:sz w:val="20"/>
          <w:szCs w:val="20"/>
          <w:lang w:val="es-ES"/>
        </w:rPr>
        <w:t>o</w:t>
      </w:r>
      <w:r w:rsidR="00F17360" w:rsidRPr="00463F90">
        <w:rPr>
          <w:rFonts w:eastAsia="Verdana"/>
          <w:color w:val="000000"/>
          <w:sz w:val="20"/>
          <w:szCs w:val="20"/>
          <w:lang w:val="es-ES"/>
        </w:rPr>
        <w:t xml:space="preserve"> </w:t>
      </w:r>
      <w:r w:rsidRPr="00463F90">
        <w:rPr>
          <w:rFonts w:eastAsia="Verdana"/>
          <w:color w:val="000000"/>
          <w:sz w:val="20"/>
          <w:szCs w:val="20"/>
          <w:lang w:val="es-ES"/>
        </w:rPr>
        <w:t xml:space="preserve">profesional exigida para participar en esta licitación, </w:t>
      </w:r>
      <w:r w:rsidR="00F17360" w:rsidRPr="00F17360">
        <w:rPr>
          <w:rFonts w:eastAsia="Verdana"/>
          <w:color w:val="000000"/>
          <w:sz w:val="20"/>
          <w:szCs w:val="20"/>
          <w:lang w:val="es-ES"/>
        </w:rPr>
        <w:t>será apreciada teniendo en cuenta sus medios, conocimientos técnicos, eficacia, experiencia y fiabilidad, lo que podrá acreditarse, al momento de presentar su propuesta, pudiendo complementarla con cualquiera otra documentación que permita valorar la capacidad técnica del solicitante, por los medios siguientes:</w:t>
      </w:r>
      <w:r w:rsidR="001345D0">
        <w:rPr>
          <w:rFonts w:eastAsia="Verdana"/>
          <w:color w:val="000000"/>
          <w:sz w:val="20"/>
          <w:szCs w:val="20"/>
          <w:lang w:val="es-ES"/>
        </w:rPr>
        <w:t xml:space="preserve"> </w:t>
      </w:r>
      <w:r w:rsidR="00FE0AB3" w:rsidRPr="00463F90">
        <w:rPr>
          <w:rFonts w:eastAsia="Verdana"/>
          <w:color w:val="000000"/>
          <w:sz w:val="20"/>
          <w:szCs w:val="20"/>
          <w:lang w:val="es-ES"/>
        </w:rPr>
        <w:t xml:space="preserve">Indicación del personal técnico o de las unidades técnicas, integradas o no en la empresa, participantes en el contrato </w:t>
      </w:r>
      <w:r w:rsidR="007B653C" w:rsidRPr="007B653C">
        <w:rPr>
          <w:rFonts w:eastAsia="Verdana"/>
          <w:color w:val="000000"/>
          <w:sz w:val="20"/>
          <w:szCs w:val="20"/>
          <w:lang w:val="es-ES"/>
        </w:rPr>
        <w:t>para la ejecución de obras, mantenimiento, gestión y explotación de las instalaciones de alumbrado exterio</w:t>
      </w:r>
      <w:r w:rsidR="007B653C">
        <w:rPr>
          <w:rFonts w:eastAsia="Verdana"/>
          <w:color w:val="000000"/>
          <w:sz w:val="20"/>
          <w:szCs w:val="20"/>
          <w:lang w:val="es-ES"/>
        </w:rPr>
        <w:t>r, según la legislación vigente</w:t>
      </w:r>
      <w:r w:rsidR="00FE0AB3" w:rsidRPr="00463F90">
        <w:rPr>
          <w:rFonts w:eastAsia="Verdana"/>
          <w:color w:val="000000"/>
          <w:sz w:val="20"/>
          <w:szCs w:val="20"/>
          <w:lang w:val="es-ES"/>
        </w:rPr>
        <w:t xml:space="preserve">. </w:t>
      </w:r>
    </w:p>
    <w:p w:rsidR="009E4A17" w:rsidRPr="00463F90" w:rsidRDefault="009E4A17" w:rsidP="00B6798F">
      <w:pPr>
        <w:pStyle w:val="Prrafodelista"/>
        <w:numPr>
          <w:ilvl w:val="0"/>
          <w:numId w:val="16"/>
        </w:numPr>
        <w:spacing w:after="120"/>
        <w:ind w:right="72"/>
        <w:jc w:val="both"/>
        <w:textAlignment w:val="baseline"/>
        <w:rPr>
          <w:rFonts w:eastAsia="Verdana"/>
          <w:color w:val="000000"/>
          <w:sz w:val="20"/>
          <w:szCs w:val="20"/>
          <w:lang w:val="es-ES"/>
        </w:rPr>
      </w:pPr>
      <w:r w:rsidRPr="00463F90">
        <w:rPr>
          <w:rFonts w:eastAsia="Verdana"/>
          <w:color w:val="000000"/>
          <w:sz w:val="20"/>
          <w:szCs w:val="20"/>
          <w:lang w:val="es-ES"/>
        </w:rPr>
        <w:t>Declaración sobre la plantilla medida anual de la empresa, acompañada de la documentación justificativa correspondiente.</w:t>
      </w:r>
    </w:p>
    <w:p w:rsidR="009E4A17" w:rsidRPr="00463F90" w:rsidRDefault="009E4A17" w:rsidP="00B6798F">
      <w:pPr>
        <w:pStyle w:val="Prrafodelista"/>
        <w:numPr>
          <w:ilvl w:val="0"/>
          <w:numId w:val="16"/>
        </w:numPr>
        <w:spacing w:after="120"/>
        <w:ind w:right="72"/>
        <w:jc w:val="both"/>
        <w:textAlignment w:val="baseline"/>
        <w:rPr>
          <w:rFonts w:eastAsia="Verdana"/>
          <w:color w:val="000000"/>
          <w:sz w:val="20"/>
          <w:szCs w:val="20"/>
          <w:lang w:val="es-ES"/>
        </w:rPr>
      </w:pPr>
      <w:r w:rsidRPr="00463F90">
        <w:rPr>
          <w:rFonts w:eastAsia="Verdana"/>
          <w:color w:val="000000"/>
          <w:sz w:val="20"/>
          <w:szCs w:val="20"/>
          <w:lang w:val="es-ES"/>
        </w:rPr>
        <w:t>Declaración indicando la maquinaria, material y equipo técnico del que se dispondrá para la ejecución de los trabajos o prestaciones, a la que se adjuntará la documentaci</w:t>
      </w:r>
      <w:r w:rsidR="00E13CF2" w:rsidRPr="00463F90">
        <w:rPr>
          <w:rFonts w:eastAsia="Verdana"/>
          <w:color w:val="000000"/>
          <w:sz w:val="20"/>
          <w:szCs w:val="20"/>
          <w:lang w:val="es-ES"/>
        </w:rPr>
        <w:t>ón acreditativa pertinente y que debe incluir como mínimo los siguientes equipos:</w:t>
      </w:r>
    </w:p>
    <w:p w:rsidR="00E13CF2" w:rsidRPr="00463F90" w:rsidRDefault="00E13CF2" w:rsidP="00B6798F">
      <w:pPr>
        <w:pStyle w:val="Prrafodelista"/>
        <w:numPr>
          <w:ilvl w:val="0"/>
          <w:numId w:val="21"/>
        </w:numPr>
        <w:spacing w:after="120"/>
        <w:ind w:right="72"/>
        <w:jc w:val="both"/>
        <w:textAlignment w:val="baseline"/>
        <w:rPr>
          <w:rFonts w:eastAsia="Verdana"/>
          <w:color w:val="000000"/>
          <w:sz w:val="20"/>
          <w:szCs w:val="20"/>
          <w:lang w:val="es-ES"/>
        </w:rPr>
      </w:pPr>
      <w:r w:rsidRPr="00463F90">
        <w:rPr>
          <w:rFonts w:eastAsia="Verdana"/>
          <w:color w:val="000000"/>
          <w:sz w:val="20"/>
          <w:szCs w:val="20"/>
          <w:lang w:val="es-ES"/>
        </w:rPr>
        <w:t>Detector de averías subterráneas.</w:t>
      </w:r>
    </w:p>
    <w:p w:rsidR="00E13CF2" w:rsidRPr="00463F90" w:rsidRDefault="00E13CF2" w:rsidP="00B6798F">
      <w:pPr>
        <w:pStyle w:val="Prrafodelista"/>
        <w:numPr>
          <w:ilvl w:val="0"/>
          <w:numId w:val="21"/>
        </w:numPr>
        <w:spacing w:after="120"/>
        <w:ind w:right="72"/>
        <w:jc w:val="both"/>
        <w:textAlignment w:val="baseline"/>
        <w:rPr>
          <w:rFonts w:eastAsia="Verdana"/>
          <w:color w:val="000000"/>
          <w:sz w:val="20"/>
          <w:szCs w:val="20"/>
          <w:lang w:val="es-ES"/>
        </w:rPr>
      </w:pPr>
      <w:r w:rsidRPr="00463F90">
        <w:rPr>
          <w:rFonts w:eastAsia="Verdana"/>
          <w:color w:val="000000"/>
          <w:sz w:val="20"/>
          <w:szCs w:val="20"/>
          <w:lang w:val="es-ES"/>
        </w:rPr>
        <w:t>Camión cesta para una altura igual o superior a 16 metros, con sistema de comunicación y GPS.</w:t>
      </w:r>
    </w:p>
    <w:p w:rsidR="00E13CF2" w:rsidRDefault="00E13CF2" w:rsidP="00B6798F">
      <w:pPr>
        <w:pStyle w:val="Prrafodelista"/>
        <w:numPr>
          <w:ilvl w:val="0"/>
          <w:numId w:val="21"/>
        </w:numPr>
        <w:spacing w:after="120"/>
        <w:ind w:right="72"/>
        <w:jc w:val="both"/>
        <w:textAlignment w:val="baseline"/>
        <w:rPr>
          <w:rFonts w:eastAsia="Verdana"/>
          <w:color w:val="000000"/>
          <w:sz w:val="20"/>
          <w:szCs w:val="20"/>
          <w:lang w:val="es-ES"/>
        </w:rPr>
      </w:pPr>
      <w:r w:rsidRPr="00463F90">
        <w:rPr>
          <w:rFonts w:eastAsia="Verdana"/>
          <w:color w:val="000000"/>
          <w:sz w:val="20"/>
          <w:szCs w:val="20"/>
          <w:lang w:val="es-ES"/>
        </w:rPr>
        <w:t>Luxómetro registrador.</w:t>
      </w:r>
    </w:p>
    <w:p w:rsidR="000C0AB6" w:rsidRPr="00463F90" w:rsidRDefault="000C0AB6" w:rsidP="00B6798F">
      <w:pPr>
        <w:pStyle w:val="Prrafodelista"/>
        <w:numPr>
          <w:ilvl w:val="0"/>
          <w:numId w:val="21"/>
        </w:numPr>
        <w:spacing w:after="120"/>
        <w:ind w:right="72"/>
        <w:jc w:val="both"/>
        <w:textAlignment w:val="baseline"/>
        <w:rPr>
          <w:rFonts w:eastAsia="Verdana"/>
          <w:color w:val="000000"/>
          <w:sz w:val="20"/>
          <w:szCs w:val="20"/>
          <w:lang w:val="es-ES"/>
        </w:rPr>
      </w:pPr>
      <w:r>
        <w:rPr>
          <w:rFonts w:eastAsia="Verdana"/>
          <w:color w:val="000000"/>
          <w:sz w:val="20"/>
          <w:szCs w:val="20"/>
          <w:lang w:val="es-ES"/>
        </w:rPr>
        <w:t>Luminancímetro registrador</w:t>
      </w:r>
    </w:p>
    <w:p w:rsidR="00E13CF2" w:rsidRPr="00463F90" w:rsidRDefault="00E13CF2" w:rsidP="00B6798F">
      <w:pPr>
        <w:pStyle w:val="Prrafodelista"/>
        <w:numPr>
          <w:ilvl w:val="0"/>
          <w:numId w:val="21"/>
        </w:numPr>
        <w:spacing w:after="120"/>
        <w:ind w:right="72"/>
        <w:jc w:val="both"/>
        <w:textAlignment w:val="baseline"/>
        <w:rPr>
          <w:rFonts w:eastAsia="Verdana"/>
          <w:color w:val="000000"/>
          <w:sz w:val="20"/>
          <w:szCs w:val="20"/>
          <w:lang w:val="es-ES"/>
        </w:rPr>
      </w:pPr>
      <w:r w:rsidRPr="00463F90">
        <w:rPr>
          <w:rFonts w:eastAsia="Verdana"/>
          <w:color w:val="000000"/>
          <w:sz w:val="20"/>
          <w:szCs w:val="20"/>
          <w:lang w:val="es-ES"/>
        </w:rPr>
        <w:t>Elementos de medición y control de tomas de tierra, aislamiento y tensiones de paso y contacto.</w:t>
      </w:r>
    </w:p>
    <w:p w:rsidR="00614823" w:rsidRPr="00294B69" w:rsidRDefault="00E13CF2" w:rsidP="008375C2">
      <w:pPr>
        <w:pStyle w:val="Prrafodelista"/>
        <w:numPr>
          <w:ilvl w:val="0"/>
          <w:numId w:val="21"/>
        </w:numPr>
        <w:spacing w:after="120"/>
        <w:ind w:right="72"/>
        <w:jc w:val="both"/>
        <w:textAlignment w:val="baseline"/>
        <w:rPr>
          <w:rFonts w:eastAsia="Verdana"/>
          <w:color w:val="000000"/>
          <w:sz w:val="20"/>
          <w:szCs w:val="20"/>
          <w:lang w:val="es-ES"/>
        </w:rPr>
      </w:pPr>
      <w:r w:rsidRPr="00463F90">
        <w:rPr>
          <w:rFonts w:eastAsia="Verdana"/>
          <w:color w:val="000000"/>
          <w:sz w:val="20"/>
          <w:szCs w:val="20"/>
          <w:lang w:val="es-ES"/>
        </w:rPr>
        <w:t>Elementos de medición múltiples de potencia, tensión, intensidad y coseno de fi.</w:t>
      </w:r>
    </w:p>
    <w:p w:rsidR="00F17360" w:rsidRPr="00F17360" w:rsidRDefault="00F17360" w:rsidP="008375C2">
      <w:pPr>
        <w:spacing w:after="120"/>
        <w:jc w:val="both"/>
        <w:rPr>
          <w:rFonts w:cs="Arial"/>
          <w:sz w:val="20"/>
          <w:szCs w:val="20"/>
          <w:u w:val="single"/>
          <w:lang w:val="es-ES"/>
        </w:rPr>
      </w:pPr>
      <w:r w:rsidRPr="00F17360">
        <w:rPr>
          <w:rFonts w:cs="Arial"/>
          <w:sz w:val="20"/>
          <w:szCs w:val="20"/>
          <w:u w:val="single"/>
          <w:lang w:val="es-ES"/>
        </w:rPr>
        <w:t>4.- Reglas sobre representación</w:t>
      </w:r>
    </w:p>
    <w:p w:rsidR="00034C06" w:rsidRPr="00463F90" w:rsidRDefault="00CC2C46" w:rsidP="008375C2">
      <w:pPr>
        <w:spacing w:after="120"/>
        <w:jc w:val="both"/>
        <w:rPr>
          <w:rFonts w:cs="Arial"/>
          <w:sz w:val="20"/>
          <w:szCs w:val="20"/>
          <w:lang w:val="es-ES"/>
        </w:rPr>
      </w:pPr>
      <w:r w:rsidRPr="00463F90">
        <w:rPr>
          <w:rFonts w:cs="Arial"/>
          <w:sz w:val="20"/>
          <w:szCs w:val="20"/>
          <w:lang w:val="es-ES"/>
        </w:rPr>
        <w:t xml:space="preserve">Los que contraten con la Administración podrán hacerlo por sí, o mediante la representación de personas debidamente </w:t>
      </w:r>
      <w:r w:rsidR="002A02E3" w:rsidRPr="00463F90">
        <w:rPr>
          <w:rFonts w:cs="Arial"/>
          <w:sz w:val="20"/>
          <w:szCs w:val="20"/>
          <w:lang w:val="es-ES"/>
        </w:rPr>
        <w:t>facultadas</w:t>
      </w:r>
      <w:r w:rsidRPr="00463F90">
        <w:rPr>
          <w:rFonts w:cs="Arial"/>
          <w:sz w:val="20"/>
          <w:szCs w:val="20"/>
          <w:lang w:val="es-ES"/>
        </w:rPr>
        <w:t xml:space="preserve"> para ello.</w:t>
      </w:r>
    </w:p>
    <w:p w:rsidR="00034C06" w:rsidRPr="00463F90" w:rsidRDefault="002A02E3" w:rsidP="008375C2">
      <w:pPr>
        <w:spacing w:after="120"/>
        <w:jc w:val="both"/>
        <w:rPr>
          <w:rFonts w:cs="Arial"/>
          <w:sz w:val="20"/>
          <w:szCs w:val="20"/>
          <w:lang w:val="es-ES"/>
        </w:rPr>
      </w:pPr>
      <w:r w:rsidRPr="00463F90">
        <w:rPr>
          <w:rFonts w:cs="Arial"/>
          <w:sz w:val="20"/>
          <w:szCs w:val="20"/>
          <w:lang w:val="es-ES"/>
        </w:rPr>
        <w:t>L</w:t>
      </w:r>
      <w:r w:rsidR="00CC2C46" w:rsidRPr="00463F90">
        <w:rPr>
          <w:rFonts w:cs="Arial"/>
          <w:sz w:val="20"/>
          <w:szCs w:val="20"/>
          <w:lang w:val="es-ES"/>
        </w:rPr>
        <w:t>os documentos acreditativos de la representac</w:t>
      </w:r>
      <w:r w:rsidR="00382D9F">
        <w:rPr>
          <w:rFonts w:cs="Arial"/>
          <w:sz w:val="20"/>
          <w:szCs w:val="20"/>
          <w:lang w:val="es-ES"/>
        </w:rPr>
        <w:t>ión</w:t>
      </w:r>
      <w:r w:rsidR="00CC2C46" w:rsidRPr="00463F90">
        <w:rPr>
          <w:rFonts w:cs="Arial"/>
          <w:sz w:val="20"/>
          <w:szCs w:val="20"/>
          <w:lang w:val="es-ES"/>
        </w:rPr>
        <w:t xml:space="preserve"> podrán ser calificados en el seno de la Mesa de Contratación, consignándose expresamente en el acta si la documentación aportada es bastante para que el representante ejerza las </w:t>
      </w:r>
      <w:r w:rsidRPr="00463F90">
        <w:rPr>
          <w:rFonts w:cs="Arial"/>
          <w:sz w:val="20"/>
          <w:szCs w:val="20"/>
          <w:lang w:val="es-ES"/>
        </w:rPr>
        <w:t>facultades</w:t>
      </w:r>
      <w:r w:rsidR="00CC2C46" w:rsidRPr="00463F90">
        <w:rPr>
          <w:rFonts w:cs="Arial"/>
          <w:sz w:val="20"/>
          <w:szCs w:val="20"/>
          <w:lang w:val="es-ES"/>
        </w:rPr>
        <w:t xml:space="preserve"> de licitar en relación con el expediente concreto.</w:t>
      </w:r>
    </w:p>
    <w:p w:rsidR="00D50433" w:rsidRDefault="00D50433" w:rsidP="009811E8">
      <w:pPr>
        <w:spacing w:after="120"/>
        <w:jc w:val="both"/>
        <w:rPr>
          <w:rFonts w:cs="Arial"/>
          <w:sz w:val="20"/>
          <w:szCs w:val="20"/>
          <w:lang w:val="es-ES"/>
        </w:rPr>
      </w:pPr>
    </w:p>
    <w:p w:rsidR="00034C06" w:rsidRPr="00463F90" w:rsidRDefault="00230583" w:rsidP="008375C2">
      <w:pPr>
        <w:spacing w:after="120"/>
        <w:jc w:val="both"/>
        <w:rPr>
          <w:rFonts w:cs="Arial"/>
          <w:b/>
          <w:sz w:val="20"/>
          <w:szCs w:val="20"/>
          <w:lang w:val="es-ES"/>
        </w:rPr>
      </w:pPr>
      <w:r>
        <w:rPr>
          <w:rFonts w:cs="Arial"/>
          <w:b/>
          <w:sz w:val="20"/>
          <w:szCs w:val="20"/>
          <w:lang w:val="es-ES"/>
        </w:rPr>
        <w:t>7</w:t>
      </w:r>
      <w:r w:rsidR="00AB2605" w:rsidRPr="00463F90">
        <w:rPr>
          <w:rFonts w:cs="Arial"/>
          <w:b/>
          <w:sz w:val="20"/>
          <w:szCs w:val="20"/>
          <w:lang w:val="es-ES"/>
        </w:rPr>
        <w:t xml:space="preserve">.- </w:t>
      </w:r>
      <w:r w:rsidR="00CC2C46" w:rsidRPr="00463F90">
        <w:rPr>
          <w:rFonts w:cs="Arial"/>
          <w:b/>
          <w:sz w:val="20"/>
          <w:szCs w:val="20"/>
          <w:lang w:val="es-ES"/>
        </w:rPr>
        <w:t xml:space="preserve">PRESUPUESTO </w:t>
      </w:r>
      <w:r w:rsidR="00C3658E" w:rsidRPr="00463F90">
        <w:rPr>
          <w:rFonts w:cs="Arial"/>
          <w:b/>
          <w:sz w:val="20"/>
          <w:szCs w:val="20"/>
          <w:lang w:val="es-ES"/>
        </w:rPr>
        <w:t xml:space="preserve">BASE </w:t>
      </w:r>
      <w:r w:rsidR="00CC2C46" w:rsidRPr="00463F90">
        <w:rPr>
          <w:rFonts w:cs="Arial"/>
          <w:b/>
          <w:sz w:val="20"/>
          <w:szCs w:val="20"/>
          <w:lang w:val="es-ES"/>
        </w:rPr>
        <w:t>DE LICITACIÓN</w:t>
      </w:r>
      <w:r w:rsidR="00F2363A">
        <w:rPr>
          <w:rFonts w:cs="Arial"/>
          <w:b/>
          <w:sz w:val="20"/>
          <w:szCs w:val="20"/>
          <w:lang w:val="es-ES"/>
        </w:rPr>
        <w:t xml:space="preserve"> Y VALOR </w:t>
      </w:r>
      <w:r w:rsidR="00637042">
        <w:rPr>
          <w:rFonts w:cs="Arial"/>
          <w:b/>
          <w:sz w:val="20"/>
          <w:szCs w:val="20"/>
          <w:lang w:val="es-ES"/>
        </w:rPr>
        <w:t xml:space="preserve">ESTIMADO </w:t>
      </w:r>
      <w:r w:rsidR="00F2363A">
        <w:rPr>
          <w:rFonts w:cs="Arial"/>
          <w:b/>
          <w:sz w:val="20"/>
          <w:szCs w:val="20"/>
          <w:lang w:val="es-ES"/>
        </w:rPr>
        <w:t>DEL CONTRATO</w:t>
      </w:r>
    </w:p>
    <w:p w:rsidR="00AB2605" w:rsidRPr="00463F90" w:rsidRDefault="00CC2C46" w:rsidP="008375C2">
      <w:pPr>
        <w:spacing w:after="120"/>
        <w:jc w:val="both"/>
        <w:rPr>
          <w:rFonts w:cs="Arial"/>
          <w:sz w:val="20"/>
          <w:szCs w:val="20"/>
          <w:lang w:val="es-ES"/>
        </w:rPr>
      </w:pPr>
      <w:r w:rsidRPr="00463F90">
        <w:rPr>
          <w:rFonts w:cs="Arial"/>
          <w:sz w:val="20"/>
          <w:szCs w:val="20"/>
          <w:lang w:val="es-ES"/>
        </w:rPr>
        <w:t xml:space="preserve">1. </w:t>
      </w:r>
      <w:r w:rsidR="00AB2605" w:rsidRPr="00463F90">
        <w:rPr>
          <w:rFonts w:cs="Arial"/>
          <w:sz w:val="20"/>
          <w:szCs w:val="20"/>
          <w:lang w:val="es-ES"/>
        </w:rPr>
        <w:t xml:space="preserve">El presupuesto </w:t>
      </w:r>
      <w:r w:rsidR="00530A41" w:rsidRPr="00463F90">
        <w:rPr>
          <w:rFonts w:cs="Arial"/>
          <w:sz w:val="20"/>
          <w:szCs w:val="20"/>
          <w:lang w:val="es-ES"/>
        </w:rPr>
        <w:t xml:space="preserve">base </w:t>
      </w:r>
      <w:r w:rsidR="00AB2605" w:rsidRPr="00463F90">
        <w:rPr>
          <w:rFonts w:cs="Arial"/>
          <w:sz w:val="20"/>
          <w:szCs w:val="20"/>
          <w:lang w:val="es-ES"/>
        </w:rPr>
        <w:t>de licitación para la duración inicial del contrato, asciende a………… (………………€)</w:t>
      </w:r>
      <w:r w:rsidR="000B1D6C" w:rsidRPr="00463F90">
        <w:rPr>
          <w:rStyle w:val="Refdenotaalpie"/>
          <w:rFonts w:cs="Arial"/>
          <w:sz w:val="20"/>
          <w:szCs w:val="20"/>
          <w:lang w:val="es-ES"/>
        </w:rPr>
        <w:footnoteReference w:id="4"/>
      </w:r>
      <w:r w:rsidR="00AB2605" w:rsidRPr="00463F90">
        <w:rPr>
          <w:rFonts w:cs="Arial"/>
          <w:sz w:val="20"/>
          <w:szCs w:val="20"/>
          <w:lang w:val="es-ES"/>
        </w:rPr>
        <w:t>,</w:t>
      </w:r>
      <w:r w:rsidR="00395C9F" w:rsidRPr="00463F90">
        <w:rPr>
          <w:rFonts w:cs="Arial"/>
          <w:sz w:val="20"/>
          <w:szCs w:val="20"/>
          <w:lang w:val="es-ES"/>
        </w:rPr>
        <w:t xml:space="preserve"> </w:t>
      </w:r>
      <w:r w:rsidR="00AB2605" w:rsidRPr="00463F90">
        <w:rPr>
          <w:rFonts w:cs="Arial"/>
          <w:sz w:val="20"/>
          <w:szCs w:val="20"/>
          <w:lang w:val="es-ES"/>
        </w:rPr>
        <w:t>con el siguiente desglose</w:t>
      </w:r>
      <w:r w:rsidR="00395C9F" w:rsidRPr="00463F90">
        <w:rPr>
          <w:rFonts w:cs="Arial"/>
          <w:sz w:val="20"/>
          <w:szCs w:val="20"/>
          <w:lang w:val="es-ES"/>
        </w:rPr>
        <w:t xml:space="preserve"> por cada año</w:t>
      </w:r>
      <w:r w:rsidR="00AB2605" w:rsidRPr="00463F90">
        <w:rPr>
          <w:rFonts w:cs="Arial"/>
          <w:sz w:val="20"/>
          <w:szCs w:val="20"/>
          <w:lang w:val="es-ES"/>
        </w:rPr>
        <w:t>:</w:t>
      </w:r>
    </w:p>
    <w:p w:rsidR="00EB6C6F" w:rsidRPr="00463F90" w:rsidRDefault="00EB6C6F" w:rsidP="008375C2">
      <w:pPr>
        <w:spacing w:after="120"/>
        <w:ind w:left="72"/>
        <w:jc w:val="both"/>
        <w:textAlignment w:val="baseline"/>
        <w:rPr>
          <w:rFonts w:cs="Arial"/>
          <w:b/>
          <w:sz w:val="20"/>
          <w:szCs w:val="20"/>
          <w:lang w:val="es-ES"/>
        </w:rPr>
      </w:pPr>
    </w:p>
    <w:tbl>
      <w:tblPr>
        <w:tblStyle w:val="Tablaconcuadrcula"/>
        <w:tblW w:w="0" w:type="auto"/>
        <w:jc w:val="center"/>
        <w:tblLook w:val="04A0" w:firstRow="1" w:lastRow="0" w:firstColumn="1" w:lastColumn="0" w:noHBand="0" w:noVBand="1"/>
      </w:tblPr>
      <w:tblGrid>
        <w:gridCol w:w="1817"/>
        <w:gridCol w:w="918"/>
        <w:gridCol w:w="918"/>
        <w:gridCol w:w="918"/>
        <w:gridCol w:w="918"/>
        <w:gridCol w:w="918"/>
        <w:gridCol w:w="918"/>
      </w:tblGrid>
      <w:tr w:rsidR="00530A41" w:rsidRPr="00463F90" w:rsidTr="003070D4">
        <w:trPr>
          <w:trHeight w:val="395"/>
          <w:jc w:val="center"/>
        </w:trPr>
        <w:tc>
          <w:tcPr>
            <w:tcW w:w="0" w:type="auto"/>
          </w:tcPr>
          <w:p w:rsidR="00530A41" w:rsidRPr="000A24E2" w:rsidRDefault="00530A41" w:rsidP="008375C2">
            <w:pPr>
              <w:spacing w:after="120"/>
              <w:jc w:val="both"/>
              <w:textAlignment w:val="baseline"/>
              <w:rPr>
                <w:rFonts w:asciiTheme="minorHAnsi" w:hAnsiTheme="minorHAnsi" w:cs="Arial"/>
                <w:b/>
                <w:sz w:val="18"/>
                <w:szCs w:val="18"/>
                <w:lang w:val="es-ES"/>
              </w:rPr>
            </w:pPr>
          </w:p>
        </w:tc>
        <w:tc>
          <w:tcPr>
            <w:tcW w:w="0" w:type="auto"/>
          </w:tcPr>
          <w:p w:rsidR="00530A41" w:rsidRPr="000A24E2" w:rsidRDefault="00C2312E" w:rsidP="00237B34">
            <w:pPr>
              <w:spacing w:after="120"/>
              <w:jc w:val="center"/>
              <w:textAlignment w:val="baseline"/>
              <w:rPr>
                <w:rFonts w:asciiTheme="minorHAnsi" w:hAnsiTheme="minorHAnsi" w:cs="Arial"/>
                <w:b/>
                <w:sz w:val="18"/>
                <w:szCs w:val="18"/>
                <w:lang w:val="es-ES"/>
              </w:rPr>
            </w:pPr>
            <w:r w:rsidRPr="000A24E2">
              <w:rPr>
                <w:rFonts w:asciiTheme="minorHAnsi" w:hAnsiTheme="minorHAnsi" w:cs="Arial"/>
                <w:b/>
                <w:sz w:val="18"/>
                <w:szCs w:val="18"/>
                <w:lang w:val="es-ES"/>
              </w:rPr>
              <w:t>AÑO</w:t>
            </w:r>
            <w:r w:rsidR="00530A41" w:rsidRPr="000A24E2">
              <w:rPr>
                <w:rFonts w:asciiTheme="minorHAnsi" w:hAnsiTheme="minorHAnsi" w:cs="Arial"/>
                <w:b/>
                <w:sz w:val="18"/>
                <w:szCs w:val="18"/>
                <w:lang w:val="es-ES"/>
              </w:rPr>
              <w:t xml:space="preserve"> I</w:t>
            </w:r>
          </w:p>
        </w:tc>
        <w:tc>
          <w:tcPr>
            <w:tcW w:w="0" w:type="auto"/>
          </w:tcPr>
          <w:p w:rsidR="00530A41" w:rsidRPr="000A24E2" w:rsidRDefault="00530A41" w:rsidP="00237B34">
            <w:pPr>
              <w:spacing w:after="120"/>
              <w:jc w:val="center"/>
              <w:textAlignment w:val="baseline"/>
              <w:rPr>
                <w:rFonts w:asciiTheme="minorHAnsi" w:hAnsiTheme="minorHAnsi" w:cs="Arial"/>
                <w:b/>
                <w:sz w:val="18"/>
                <w:szCs w:val="18"/>
                <w:lang w:val="es-ES"/>
              </w:rPr>
            </w:pPr>
            <w:r w:rsidRPr="000A24E2">
              <w:rPr>
                <w:rFonts w:asciiTheme="minorHAnsi" w:hAnsiTheme="minorHAnsi" w:cs="Arial"/>
                <w:b/>
                <w:sz w:val="18"/>
                <w:szCs w:val="18"/>
                <w:lang w:val="es-ES"/>
              </w:rPr>
              <w:t>AÑO II</w:t>
            </w:r>
          </w:p>
        </w:tc>
        <w:tc>
          <w:tcPr>
            <w:tcW w:w="0" w:type="auto"/>
          </w:tcPr>
          <w:p w:rsidR="00530A41" w:rsidRPr="000A24E2" w:rsidRDefault="00530A41" w:rsidP="00237B34">
            <w:pPr>
              <w:spacing w:after="120"/>
              <w:jc w:val="center"/>
              <w:textAlignment w:val="baseline"/>
              <w:rPr>
                <w:rFonts w:asciiTheme="minorHAnsi" w:hAnsiTheme="minorHAnsi" w:cs="Arial"/>
                <w:b/>
                <w:sz w:val="18"/>
                <w:szCs w:val="18"/>
                <w:lang w:val="es-ES"/>
              </w:rPr>
            </w:pPr>
            <w:r w:rsidRPr="000A24E2">
              <w:rPr>
                <w:rFonts w:asciiTheme="minorHAnsi" w:hAnsiTheme="minorHAnsi" w:cs="Arial"/>
                <w:b/>
                <w:sz w:val="18"/>
                <w:szCs w:val="18"/>
                <w:lang w:val="es-ES"/>
              </w:rPr>
              <w:t>AÑO III</w:t>
            </w:r>
          </w:p>
        </w:tc>
        <w:tc>
          <w:tcPr>
            <w:tcW w:w="0" w:type="auto"/>
          </w:tcPr>
          <w:p w:rsidR="00530A41" w:rsidRPr="000A24E2" w:rsidRDefault="00530A41" w:rsidP="00237B34">
            <w:pPr>
              <w:spacing w:after="120"/>
              <w:jc w:val="center"/>
              <w:textAlignment w:val="baseline"/>
              <w:rPr>
                <w:rFonts w:asciiTheme="minorHAnsi" w:hAnsiTheme="minorHAnsi" w:cs="Arial"/>
                <w:b/>
                <w:sz w:val="18"/>
                <w:szCs w:val="18"/>
                <w:lang w:val="es-ES"/>
              </w:rPr>
            </w:pPr>
            <w:r w:rsidRPr="000A24E2">
              <w:rPr>
                <w:rFonts w:asciiTheme="minorHAnsi" w:hAnsiTheme="minorHAnsi" w:cs="Arial"/>
                <w:b/>
                <w:sz w:val="18"/>
                <w:szCs w:val="18"/>
                <w:lang w:val="es-ES"/>
              </w:rPr>
              <w:t>AÑO IV</w:t>
            </w:r>
          </w:p>
        </w:tc>
        <w:tc>
          <w:tcPr>
            <w:tcW w:w="0" w:type="auto"/>
          </w:tcPr>
          <w:p w:rsidR="00530A41" w:rsidRPr="000A24E2" w:rsidRDefault="00530A41" w:rsidP="00237B34">
            <w:pPr>
              <w:spacing w:after="120"/>
              <w:jc w:val="center"/>
              <w:textAlignment w:val="baseline"/>
              <w:rPr>
                <w:rFonts w:asciiTheme="minorHAnsi" w:hAnsiTheme="minorHAnsi" w:cs="Arial"/>
                <w:b/>
                <w:sz w:val="18"/>
                <w:szCs w:val="18"/>
                <w:lang w:val="es-ES"/>
              </w:rPr>
            </w:pPr>
            <w:r w:rsidRPr="000A24E2">
              <w:rPr>
                <w:rFonts w:asciiTheme="minorHAnsi" w:hAnsiTheme="minorHAnsi" w:cs="Arial"/>
                <w:b/>
                <w:sz w:val="18"/>
                <w:szCs w:val="18"/>
                <w:lang w:val="es-ES"/>
              </w:rPr>
              <w:t>AÑO V</w:t>
            </w:r>
          </w:p>
        </w:tc>
        <w:tc>
          <w:tcPr>
            <w:tcW w:w="0" w:type="auto"/>
          </w:tcPr>
          <w:p w:rsidR="00530A41" w:rsidRPr="000A24E2" w:rsidRDefault="00530A41" w:rsidP="00237B34">
            <w:pPr>
              <w:spacing w:after="120"/>
              <w:jc w:val="center"/>
              <w:textAlignment w:val="baseline"/>
              <w:rPr>
                <w:rFonts w:asciiTheme="minorHAnsi" w:hAnsiTheme="minorHAnsi" w:cs="Arial"/>
                <w:b/>
                <w:sz w:val="18"/>
                <w:szCs w:val="18"/>
                <w:lang w:val="es-ES"/>
              </w:rPr>
            </w:pPr>
            <w:r w:rsidRPr="000A24E2">
              <w:rPr>
                <w:rFonts w:asciiTheme="minorHAnsi" w:hAnsiTheme="minorHAnsi" w:cs="Arial"/>
                <w:b/>
                <w:sz w:val="18"/>
                <w:szCs w:val="18"/>
                <w:lang w:val="es-ES"/>
              </w:rPr>
              <w:t>…</w:t>
            </w:r>
          </w:p>
        </w:tc>
      </w:tr>
      <w:tr w:rsidR="00530A41" w:rsidRPr="00463F90" w:rsidTr="003070D4">
        <w:trPr>
          <w:trHeight w:val="407"/>
          <w:jc w:val="center"/>
        </w:trPr>
        <w:tc>
          <w:tcPr>
            <w:tcW w:w="0" w:type="auto"/>
          </w:tcPr>
          <w:p w:rsidR="00530A41" w:rsidRPr="000A24E2" w:rsidRDefault="00530A41" w:rsidP="008375C2">
            <w:pPr>
              <w:spacing w:after="120"/>
              <w:jc w:val="both"/>
              <w:textAlignment w:val="baseline"/>
              <w:rPr>
                <w:rFonts w:asciiTheme="minorHAnsi" w:eastAsiaTheme="minorHAnsi" w:hAnsiTheme="minorHAnsi" w:cs="Arial"/>
                <w:b/>
                <w:sz w:val="18"/>
                <w:szCs w:val="18"/>
                <w:lang w:val="es-ES"/>
              </w:rPr>
            </w:pPr>
            <w:r w:rsidRPr="000A24E2">
              <w:rPr>
                <w:rFonts w:asciiTheme="minorHAnsi" w:eastAsiaTheme="minorHAnsi" w:hAnsiTheme="minorHAnsi" w:cs="Arial"/>
                <w:b/>
                <w:sz w:val="18"/>
                <w:szCs w:val="18"/>
                <w:lang w:val="es-ES"/>
              </w:rPr>
              <w:t>PREST</w:t>
            </w:r>
            <w:r w:rsidR="004811A6" w:rsidRPr="000A24E2">
              <w:rPr>
                <w:rFonts w:asciiTheme="minorHAnsi" w:eastAsiaTheme="minorHAnsi" w:hAnsiTheme="minorHAnsi" w:cs="Arial"/>
                <w:b/>
                <w:sz w:val="18"/>
                <w:szCs w:val="18"/>
                <w:lang w:val="es-ES"/>
              </w:rPr>
              <w:t>ACIÓN</w:t>
            </w:r>
          </w:p>
        </w:tc>
        <w:tc>
          <w:tcPr>
            <w:tcW w:w="0" w:type="auto"/>
          </w:tcPr>
          <w:p w:rsidR="00530A41" w:rsidRPr="000A24E2" w:rsidRDefault="00530A41" w:rsidP="00237B34">
            <w:pPr>
              <w:spacing w:after="120"/>
              <w:jc w:val="center"/>
              <w:textAlignment w:val="baseline"/>
              <w:rPr>
                <w:rFonts w:asciiTheme="minorHAnsi" w:hAnsiTheme="minorHAnsi" w:cs="Arial"/>
                <w:b/>
                <w:sz w:val="18"/>
                <w:szCs w:val="18"/>
                <w:lang w:val="es-ES"/>
              </w:rPr>
            </w:pPr>
            <w:r w:rsidRPr="000A24E2">
              <w:rPr>
                <w:rFonts w:asciiTheme="minorHAnsi" w:eastAsiaTheme="minorHAnsi" w:hAnsiTheme="minorHAnsi" w:cs="Arial"/>
                <w:b/>
                <w:sz w:val="18"/>
                <w:szCs w:val="18"/>
                <w:lang w:val="es-ES"/>
              </w:rPr>
              <w:t>IMP</w:t>
            </w:r>
            <w:r w:rsidR="004811A6" w:rsidRPr="000A24E2">
              <w:rPr>
                <w:rFonts w:asciiTheme="minorHAnsi" w:eastAsiaTheme="minorHAnsi" w:hAnsiTheme="minorHAnsi" w:cs="Arial"/>
                <w:b/>
                <w:sz w:val="18"/>
                <w:szCs w:val="18"/>
                <w:lang w:val="es-ES"/>
              </w:rPr>
              <w:t>ORTE</w:t>
            </w:r>
          </w:p>
        </w:tc>
        <w:tc>
          <w:tcPr>
            <w:tcW w:w="0" w:type="auto"/>
          </w:tcPr>
          <w:p w:rsidR="00530A41" w:rsidRPr="000A24E2" w:rsidRDefault="00530A41" w:rsidP="00237B34">
            <w:pPr>
              <w:spacing w:after="120"/>
              <w:jc w:val="center"/>
              <w:textAlignment w:val="baseline"/>
              <w:rPr>
                <w:rFonts w:asciiTheme="minorHAnsi" w:hAnsiTheme="minorHAnsi" w:cs="Arial"/>
                <w:b/>
                <w:sz w:val="18"/>
                <w:szCs w:val="18"/>
                <w:lang w:val="es-ES"/>
              </w:rPr>
            </w:pPr>
            <w:r w:rsidRPr="000A24E2">
              <w:rPr>
                <w:rFonts w:asciiTheme="minorHAnsi" w:eastAsiaTheme="minorHAnsi" w:hAnsiTheme="minorHAnsi" w:cs="Arial"/>
                <w:b/>
                <w:sz w:val="18"/>
                <w:szCs w:val="18"/>
                <w:lang w:val="es-ES"/>
              </w:rPr>
              <w:t>IMP</w:t>
            </w:r>
            <w:r w:rsidR="004811A6" w:rsidRPr="000A24E2">
              <w:rPr>
                <w:rFonts w:asciiTheme="minorHAnsi" w:eastAsiaTheme="minorHAnsi" w:hAnsiTheme="minorHAnsi" w:cs="Arial"/>
                <w:b/>
                <w:sz w:val="18"/>
                <w:szCs w:val="18"/>
                <w:lang w:val="es-ES"/>
              </w:rPr>
              <w:t>ORTE</w:t>
            </w:r>
          </w:p>
        </w:tc>
        <w:tc>
          <w:tcPr>
            <w:tcW w:w="0" w:type="auto"/>
          </w:tcPr>
          <w:p w:rsidR="00530A41" w:rsidRPr="000A24E2" w:rsidRDefault="00530A41" w:rsidP="00237B34">
            <w:pPr>
              <w:spacing w:after="120"/>
              <w:jc w:val="center"/>
              <w:textAlignment w:val="baseline"/>
              <w:rPr>
                <w:rFonts w:asciiTheme="minorHAnsi" w:hAnsiTheme="minorHAnsi" w:cs="Arial"/>
                <w:b/>
                <w:sz w:val="18"/>
                <w:szCs w:val="18"/>
                <w:lang w:val="es-ES"/>
              </w:rPr>
            </w:pPr>
            <w:r w:rsidRPr="000A24E2">
              <w:rPr>
                <w:rFonts w:asciiTheme="minorHAnsi" w:eastAsiaTheme="minorHAnsi" w:hAnsiTheme="minorHAnsi" w:cs="Arial"/>
                <w:b/>
                <w:sz w:val="18"/>
                <w:szCs w:val="18"/>
                <w:lang w:val="es-ES"/>
              </w:rPr>
              <w:t>IMP</w:t>
            </w:r>
            <w:r w:rsidR="004811A6" w:rsidRPr="000A24E2">
              <w:rPr>
                <w:rFonts w:asciiTheme="minorHAnsi" w:eastAsiaTheme="minorHAnsi" w:hAnsiTheme="minorHAnsi" w:cs="Arial"/>
                <w:b/>
                <w:sz w:val="18"/>
                <w:szCs w:val="18"/>
                <w:lang w:val="es-ES"/>
              </w:rPr>
              <w:t>ORTE</w:t>
            </w:r>
          </w:p>
        </w:tc>
        <w:tc>
          <w:tcPr>
            <w:tcW w:w="0" w:type="auto"/>
          </w:tcPr>
          <w:p w:rsidR="00530A41" w:rsidRPr="000A24E2" w:rsidRDefault="00530A41" w:rsidP="00237B34">
            <w:pPr>
              <w:spacing w:after="120"/>
              <w:jc w:val="center"/>
              <w:textAlignment w:val="baseline"/>
              <w:rPr>
                <w:rFonts w:asciiTheme="minorHAnsi" w:hAnsiTheme="minorHAnsi" w:cs="Arial"/>
                <w:b/>
                <w:sz w:val="18"/>
                <w:szCs w:val="18"/>
                <w:lang w:val="es-ES"/>
              </w:rPr>
            </w:pPr>
            <w:r w:rsidRPr="000A24E2">
              <w:rPr>
                <w:rFonts w:asciiTheme="minorHAnsi" w:eastAsiaTheme="minorHAnsi" w:hAnsiTheme="minorHAnsi" w:cs="Arial"/>
                <w:b/>
                <w:sz w:val="18"/>
                <w:szCs w:val="18"/>
                <w:lang w:val="es-ES"/>
              </w:rPr>
              <w:t>IMP</w:t>
            </w:r>
            <w:r w:rsidR="004811A6" w:rsidRPr="000A24E2">
              <w:rPr>
                <w:rFonts w:asciiTheme="minorHAnsi" w:eastAsiaTheme="minorHAnsi" w:hAnsiTheme="minorHAnsi" w:cs="Arial"/>
                <w:b/>
                <w:sz w:val="18"/>
                <w:szCs w:val="18"/>
                <w:lang w:val="es-ES"/>
              </w:rPr>
              <w:t>ORTE</w:t>
            </w:r>
          </w:p>
        </w:tc>
        <w:tc>
          <w:tcPr>
            <w:tcW w:w="0" w:type="auto"/>
          </w:tcPr>
          <w:p w:rsidR="00530A41" w:rsidRPr="000A24E2" w:rsidRDefault="00530A41" w:rsidP="00237B34">
            <w:pPr>
              <w:spacing w:after="120"/>
              <w:jc w:val="center"/>
              <w:textAlignment w:val="baseline"/>
              <w:rPr>
                <w:rFonts w:asciiTheme="minorHAnsi" w:eastAsiaTheme="minorHAnsi" w:hAnsiTheme="minorHAnsi" w:cs="Arial"/>
                <w:b/>
                <w:sz w:val="18"/>
                <w:szCs w:val="18"/>
                <w:lang w:val="es-ES"/>
              </w:rPr>
            </w:pPr>
            <w:r w:rsidRPr="000A24E2">
              <w:rPr>
                <w:rFonts w:asciiTheme="minorHAnsi" w:eastAsiaTheme="minorHAnsi" w:hAnsiTheme="minorHAnsi" w:cs="Arial"/>
                <w:b/>
                <w:sz w:val="18"/>
                <w:szCs w:val="18"/>
                <w:lang w:val="es-ES"/>
              </w:rPr>
              <w:t>IMP</w:t>
            </w:r>
            <w:r w:rsidR="004811A6" w:rsidRPr="000A24E2">
              <w:rPr>
                <w:rFonts w:asciiTheme="minorHAnsi" w:eastAsiaTheme="minorHAnsi" w:hAnsiTheme="minorHAnsi" w:cs="Arial"/>
                <w:b/>
                <w:sz w:val="18"/>
                <w:szCs w:val="18"/>
                <w:lang w:val="es-ES"/>
              </w:rPr>
              <w:t>ORTE</w:t>
            </w:r>
          </w:p>
        </w:tc>
        <w:tc>
          <w:tcPr>
            <w:tcW w:w="0" w:type="auto"/>
          </w:tcPr>
          <w:p w:rsidR="00530A41" w:rsidRPr="000A24E2" w:rsidRDefault="00530A41" w:rsidP="00237B34">
            <w:pPr>
              <w:spacing w:after="120"/>
              <w:jc w:val="center"/>
              <w:textAlignment w:val="baseline"/>
              <w:rPr>
                <w:rFonts w:asciiTheme="minorHAnsi" w:eastAsiaTheme="minorHAnsi" w:hAnsiTheme="minorHAnsi" w:cs="Arial"/>
                <w:b/>
                <w:sz w:val="18"/>
                <w:szCs w:val="18"/>
                <w:lang w:val="es-ES"/>
              </w:rPr>
            </w:pPr>
            <w:r w:rsidRPr="000A24E2">
              <w:rPr>
                <w:rFonts w:asciiTheme="minorHAnsi" w:eastAsiaTheme="minorHAnsi" w:hAnsiTheme="minorHAnsi" w:cs="Arial"/>
                <w:b/>
                <w:sz w:val="18"/>
                <w:szCs w:val="18"/>
                <w:lang w:val="es-ES"/>
              </w:rPr>
              <w:t>IMP</w:t>
            </w:r>
            <w:r w:rsidR="009003F9" w:rsidRPr="000A24E2">
              <w:rPr>
                <w:rFonts w:asciiTheme="minorHAnsi" w:eastAsiaTheme="minorHAnsi" w:hAnsiTheme="minorHAnsi" w:cs="Arial"/>
                <w:b/>
                <w:sz w:val="18"/>
                <w:szCs w:val="18"/>
                <w:lang w:val="es-ES"/>
              </w:rPr>
              <w:t>ORTE</w:t>
            </w:r>
          </w:p>
        </w:tc>
      </w:tr>
      <w:tr w:rsidR="00530A41" w:rsidRPr="00463F90" w:rsidTr="003070D4">
        <w:trPr>
          <w:trHeight w:val="395"/>
          <w:jc w:val="center"/>
        </w:trPr>
        <w:tc>
          <w:tcPr>
            <w:tcW w:w="0" w:type="auto"/>
          </w:tcPr>
          <w:p w:rsidR="00530A41" w:rsidRPr="000A24E2" w:rsidRDefault="00530A41" w:rsidP="008375C2">
            <w:pPr>
              <w:spacing w:after="120"/>
              <w:jc w:val="both"/>
              <w:textAlignment w:val="baseline"/>
              <w:rPr>
                <w:rFonts w:asciiTheme="minorHAnsi" w:eastAsiaTheme="minorHAnsi" w:hAnsiTheme="minorHAnsi" w:cs="Arial"/>
                <w:b/>
                <w:sz w:val="18"/>
                <w:szCs w:val="18"/>
                <w:lang w:val="es-ES"/>
              </w:rPr>
            </w:pPr>
            <w:r w:rsidRPr="000A24E2">
              <w:rPr>
                <w:rFonts w:asciiTheme="minorHAnsi" w:eastAsiaTheme="minorHAnsi" w:hAnsiTheme="minorHAnsi" w:cs="Arial"/>
                <w:b/>
                <w:sz w:val="18"/>
                <w:szCs w:val="18"/>
                <w:lang w:val="es-ES"/>
              </w:rPr>
              <w:t>P1.</w:t>
            </w:r>
            <w:r w:rsidR="000F2A60">
              <w:rPr>
                <w:rFonts w:asciiTheme="minorHAnsi" w:eastAsiaTheme="minorHAnsi" w:hAnsiTheme="minorHAnsi" w:cs="Arial"/>
                <w:b/>
                <w:sz w:val="18"/>
                <w:szCs w:val="18"/>
                <w:lang w:val="es-ES"/>
              </w:rPr>
              <w:t xml:space="preserve"> ENERGÉTICA</w:t>
            </w:r>
          </w:p>
        </w:tc>
        <w:tc>
          <w:tcPr>
            <w:tcW w:w="0" w:type="auto"/>
          </w:tcPr>
          <w:p w:rsidR="00530A41" w:rsidRPr="000A24E2" w:rsidRDefault="00530A41" w:rsidP="008375C2">
            <w:pPr>
              <w:spacing w:after="120"/>
              <w:jc w:val="both"/>
              <w:textAlignment w:val="baseline"/>
              <w:rPr>
                <w:rFonts w:asciiTheme="minorHAnsi" w:hAnsiTheme="minorHAnsi" w:cs="Arial"/>
                <w:b/>
                <w:sz w:val="18"/>
                <w:szCs w:val="18"/>
                <w:lang w:val="es-ES"/>
              </w:rPr>
            </w:pPr>
          </w:p>
        </w:tc>
        <w:tc>
          <w:tcPr>
            <w:tcW w:w="0" w:type="auto"/>
          </w:tcPr>
          <w:p w:rsidR="00530A41" w:rsidRPr="000A24E2" w:rsidRDefault="00530A41" w:rsidP="008375C2">
            <w:pPr>
              <w:spacing w:after="120"/>
              <w:jc w:val="both"/>
              <w:textAlignment w:val="baseline"/>
              <w:rPr>
                <w:rFonts w:asciiTheme="minorHAnsi" w:hAnsiTheme="minorHAnsi" w:cs="Arial"/>
                <w:b/>
                <w:sz w:val="18"/>
                <w:szCs w:val="18"/>
                <w:lang w:val="es-ES"/>
              </w:rPr>
            </w:pPr>
          </w:p>
        </w:tc>
        <w:tc>
          <w:tcPr>
            <w:tcW w:w="0" w:type="auto"/>
          </w:tcPr>
          <w:p w:rsidR="00530A41" w:rsidRPr="000A24E2" w:rsidRDefault="00530A41" w:rsidP="008375C2">
            <w:pPr>
              <w:spacing w:after="120"/>
              <w:jc w:val="both"/>
              <w:textAlignment w:val="baseline"/>
              <w:rPr>
                <w:rFonts w:asciiTheme="minorHAnsi" w:hAnsiTheme="minorHAnsi" w:cs="Arial"/>
                <w:b/>
                <w:sz w:val="18"/>
                <w:szCs w:val="18"/>
                <w:lang w:val="es-ES"/>
              </w:rPr>
            </w:pPr>
          </w:p>
        </w:tc>
        <w:tc>
          <w:tcPr>
            <w:tcW w:w="0" w:type="auto"/>
          </w:tcPr>
          <w:p w:rsidR="00530A41" w:rsidRPr="000A24E2" w:rsidRDefault="00530A41" w:rsidP="008375C2">
            <w:pPr>
              <w:spacing w:after="120"/>
              <w:jc w:val="both"/>
              <w:textAlignment w:val="baseline"/>
              <w:rPr>
                <w:rFonts w:asciiTheme="minorHAnsi" w:hAnsiTheme="minorHAnsi" w:cs="Arial"/>
                <w:b/>
                <w:sz w:val="18"/>
                <w:szCs w:val="18"/>
                <w:lang w:val="es-ES"/>
              </w:rPr>
            </w:pPr>
          </w:p>
        </w:tc>
        <w:tc>
          <w:tcPr>
            <w:tcW w:w="0" w:type="auto"/>
          </w:tcPr>
          <w:p w:rsidR="00530A41" w:rsidRPr="000A24E2" w:rsidRDefault="00530A41" w:rsidP="008375C2">
            <w:pPr>
              <w:spacing w:after="120"/>
              <w:jc w:val="both"/>
              <w:textAlignment w:val="baseline"/>
              <w:rPr>
                <w:rFonts w:asciiTheme="minorHAnsi" w:eastAsiaTheme="minorHAnsi" w:hAnsiTheme="minorHAnsi" w:cs="Arial"/>
                <w:b/>
                <w:sz w:val="18"/>
                <w:szCs w:val="18"/>
                <w:lang w:val="es-ES"/>
              </w:rPr>
            </w:pPr>
          </w:p>
        </w:tc>
        <w:tc>
          <w:tcPr>
            <w:tcW w:w="0" w:type="auto"/>
          </w:tcPr>
          <w:p w:rsidR="00530A41" w:rsidRPr="000A24E2" w:rsidRDefault="00530A41" w:rsidP="008375C2">
            <w:pPr>
              <w:spacing w:after="120"/>
              <w:jc w:val="both"/>
              <w:textAlignment w:val="baseline"/>
              <w:rPr>
                <w:rFonts w:asciiTheme="minorHAnsi" w:eastAsiaTheme="minorHAnsi" w:hAnsiTheme="minorHAnsi" w:cs="Arial"/>
                <w:b/>
                <w:sz w:val="18"/>
                <w:szCs w:val="18"/>
                <w:lang w:val="es-ES"/>
              </w:rPr>
            </w:pPr>
          </w:p>
        </w:tc>
      </w:tr>
      <w:tr w:rsidR="00530A41" w:rsidRPr="00463F90" w:rsidTr="003070D4">
        <w:trPr>
          <w:trHeight w:val="395"/>
          <w:jc w:val="center"/>
        </w:trPr>
        <w:tc>
          <w:tcPr>
            <w:tcW w:w="0" w:type="auto"/>
          </w:tcPr>
          <w:p w:rsidR="00530A41" w:rsidRPr="000A24E2" w:rsidRDefault="00530A41" w:rsidP="008375C2">
            <w:pPr>
              <w:spacing w:after="120"/>
              <w:jc w:val="both"/>
              <w:textAlignment w:val="baseline"/>
              <w:rPr>
                <w:rFonts w:asciiTheme="minorHAnsi" w:hAnsiTheme="minorHAnsi" w:cs="Arial"/>
                <w:b/>
                <w:sz w:val="18"/>
                <w:szCs w:val="18"/>
                <w:lang w:val="es-ES"/>
              </w:rPr>
            </w:pPr>
            <w:r w:rsidRPr="000A24E2">
              <w:rPr>
                <w:rFonts w:asciiTheme="minorHAnsi" w:eastAsiaTheme="minorHAnsi" w:hAnsiTheme="minorHAnsi" w:cs="Arial"/>
                <w:b/>
                <w:sz w:val="18"/>
                <w:szCs w:val="18"/>
                <w:lang w:val="es-ES"/>
              </w:rPr>
              <w:t>P</w:t>
            </w:r>
            <w:r w:rsidR="00223371" w:rsidRPr="000A24E2">
              <w:rPr>
                <w:rFonts w:asciiTheme="minorHAnsi" w:eastAsiaTheme="minorHAnsi" w:hAnsiTheme="minorHAnsi" w:cs="Arial"/>
                <w:b/>
                <w:sz w:val="18"/>
                <w:szCs w:val="18"/>
                <w:lang w:val="es-ES"/>
              </w:rPr>
              <w:t>2</w:t>
            </w:r>
            <w:r w:rsidRPr="000A24E2">
              <w:rPr>
                <w:rFonts w:asciiTheme="minorHAnsi" w:eastAsiaTheme="minorHAnsi" w:hAnsiTheme="minorHAnsi" w:cs="Arial"/>
                <w:b/>
                <w:sz w:val="18"/>
                <w:szCs w:val="18"/>
                <w:lang w:val="es-ES"/>
              </w:rPr>
              <w:t>.</w:t>
            </w:r>
            <w:r w:rsidR="000F2A60">
              <w:rPr>
                <w:rFonts w:asciiTheme="minorHAnsi" w:eastAsiaTheme="minorHAnsi" w:hAnsiTheme="minorHAnsi" w:cs="Arial"/>
                <w:b/>
                <w:sz w:val="18"/>
                <w:szCs w:val="18"/>
                <w:lang w:val="es-ES"/>
              </w:rPr>
              <w:t>MANTENIMIENTO</w:t>
            </w:r>
          </w:p>
        </w:tc>
        <w:tc>
          <w:tcPr>
            <w:tcW w:w="0" w:type="auto"/>
          </w:tcPr>
          <w:p w:rsidR="00530A41" w:rsidRPr="000A24E2" w:rsidRDefault="00530A41" w:rsidP="008375C2">
            <w:pPr>
              <w:spacing w:after="120"/>
              <w:jc w:val="both"/>
              <w:textAlignment w:val="baseline"/>
              <w:rPr>
                <w:rFonts w:asciiTheme="minorHAnsi" w:hAnsiTheme="minorHAnsi" w:cs="Arial"/>
                <w:b/>
                <w:sz w:val="18"/>
                <w:szCs w:val="18"/>
                <w:lang w:val="es-ES"/>
              </w:rPr>
            </w:pPr>
          </w:p>
        </w:tc>
        <w:tc>
          <w:tcPr>
            <w:tcW w:w="0" w:type="auto"/>
          </w:tcPr>
          <w:p w:rsidR="00530A41" w:rsidRPr="000A24E2" w:rsidRDefault="00530A41" w:rsidP="008375C2">
            <w:pPr>
              <w:spacing w:after="120"/>
              <w:jc w:val="both"/>
              <w:textAlignment w:val="baseline"/>
              <w:rPr>
                <w:rFonts w:asciiTheme="minorHAnsi" w:hAnsiTheme="minorHAnsi" w:cs="Arial"/>
                <w:b/>
                <w:sz w:val="18"/>
                <w:szCs w:val="18"/>
                <w:lang w:val="es-ES"/>
              </w:rPr>
            </w:pPr>
          </w:p>
        </w:tc>
        <w:tc>
          <w:tcPr>
            <w:tcW w:w="0" w:type="auto"/>
          </w:tcPr>
          <w:p w:rsidR="00530A41" w:rsidRPr="000A24E2" w:rsidRDefault="00530A41" w:rsidP="008375C2">
            <w:pPr>
              <w:spacing w:after="120"/>
              <w:jc w:val="both"/>
              <w:textAlignment w:val="baseline"/>
              <w:rPr>
                <w:rFonts w:asciiTheme="minorHAnsi" w:hAnsiTheme="minorHAnsi" w:cs="Arial"/>
                <w:b/>
                <w:sz w:val="18"/>
                <w:szCs w:val="18"/>
                <w:lang w:val="es-ES"/>
              </w:rPr>
            </w:pPr>
          </w:p>
        </w:tc>
        <w:tc>
          <w:tcPr>
            <w:tcW w:w="0" w:type="auto"/>
          </w:tcPr>
          <w:p w:rsidR="00530A41" w:rsidRPr="000A24E2" w:rsidRDefault="00530A41" w:rsidP="008375C2">
            <w:pPr>
              <w:spacing w:after="120"/>
              <w:jc w:val="both"/>
              <w:textAlignment w:val="baseline"/>
              <w:rPr>
                <w:rFonts w:asciiTheme="minorHAnsi" w:hAnsiTheme="minorHAnsi" w:cs="Arial"/>
                <w:b/>
                <w:sz w:val="18"/>
                <w:szCs w:val="18"/>
                <w:lang w:val="es-ES"/>
              </w:rPr>
            </w:pPr>
          </w:p>
        </w:tc>
        <w:tc>
          <w:tcPr>
            <w:tcW w:w="0" w:type="auto"/>
          </w:tcPr>
          <w:p w:rsidR="00530A41" w:rsidRPr="000A24E2" w:rsidRDefault="00530A41" w:rsidP="008375C2">
            <w:pPr>
              <w:spacing w:after="120"/>
              <w:jc w:val="both"/>
              <w:textAlignment w:val="baseline"/>
              <w:rPr>
                <w:rFonts w:asciiTheme="minorHAnsi" w:hAnsiTheme="minorHAnsi" w:cs="Arial"/>
                <w:b/>
                <w:sz w:val="18"/>
                <w:szCs w:val="18"/>
                <w:lang w:val="es-ES"/>
              </w:rPr>
            </w:pPr>
          </w:p>
        </w:tc>
        <w:tc>
          <w:tcPr>
            <w:tcW w:w="0" w:type="auto"/>
          </w:tcPr>
          <w:p w:rsidR="00530A41" w:rsidRPr="000A24E2" w:rsidRDefault="00530A41" w:rsidP="008375C2">
            <w:pPr>
              <w:spacing w:after="120"/>
              <w:jc w:val="both"/>
              <w:textAlignment w:val="baseline"/>
              <w:rPr>
                <w:rFonts w:asciiTheme="minorHAnsi" w:hAnsiTheme="minorHAnsi" w:cs="Arial"/>
                <w:b/>
                <w:sz w:val="18"/>
                <w:szCs w:val="18"/>
                <w:lang w:val="es-ES"/>
              </w:rPr>
            </w:pPr>
          </w:p>
        </w:tc>
      </w:tr>
      <w:tr w:rsidR="00530A41" w:rsidRPr="00463F90" w:rsidTr="003070D4">
        <w:trPr>
          <w:trHeight w:val="407"/>
          <w:jc w:val="center"/>
        </w:trPr>
        <w:tc>
          <w:tcPr>
            <w:tcW w:w="0" w:type="auto"/>
          </w:tcPr>
          <w:p w:rsidR="00530A41" w:rsidRPr="000A24E2" w:rsidRDefault="00530A41" w:rsidP="008375C2">
            <w:pPr>
              <w:spacing w:after="120"/>
              <w:jc w:val="both"/>
              <w:textAlignment w:val="baseline"/>
              <w:rPr>
                <w:rFonts w:asciiTheme="minorHAnsi" w:hAnsiTheme="minorHAnsi" w:cs="Arial"/>
                <w:b/>
                <w:sz w:val="18"/>
                <w:szCs w:val="18"/>
                <w:lang w:val="es-ES"/>
              </w:rPr>
            </w:pPr>
            <w:r w:rsidRPr="000A24E2">
              <w:rPr>
                <w:rFonts w:asciiTheme="minorHAnsi" w:eastAsiaTheme="minorHAnsi" w:hAnsiTheme="minorHAnsi" w:cs="Arial"/>
                <w:b/>
                <w:sz w:val="18"/>
                <w:szCs w:val="18"/>
                <w:lang w:val="es-ES"/>
              </w:rPr>
              <w:t>P</w:t>
            </w:r>
            <w:r w:rsidR="00223371" w:rsidRPr="000A24E2">
              <w:rPr>
                <w:rFonts w:asciiTheme="minorHAnsi" w:eastAsiaTheme="minorHAnsi" w:hAnsiTheme="minorHAnsi" w:cs="Arial"/>
                <w:b/>
                <w:sz w:val="18"/>
                <w:szCs w:val="18"/>
                <w:lang w:val="es-ES"/>
              </w:rPr>
              <w:t>3</w:t>
            </w:r>
            <w:r w:rsidR="009003F9" w:rsidRPr="000A24E2">
              <w:rPr>
                <w:rFonts w:asciiTheme="minorHAnsi" w:eastAsiaTheme="minorHAnsi" w:hAnsiTheme="minorHAnsi" w:cs="Arial"/>
                <w:b/>
                <w:sz w:val="18"/>
                <w:szCs w:val="18"/>
                <w:lang w:val="es-ES"/>
              </w:rPr>
              <w:t>.</w:t>
            </w:r>
            <w:r w:rsidR="000F2A60">
              <w:rPr>
                <w:rFonts w:asciiTheme="minorHAnsi" w:eastAsiaTheme="minorHAnsi" w:hAnsiTheme="minorHAnsi" w:cs="Arial"/>
                <w:b/>
                <w:sz w:val="18"/>
                <w:szCs w:val="18"/>
                <w:lang w:val="es-ES"/>
              </w:rPr>
              <w:t xml:space="preserve"> GARANTÍA TOTAL</w:t>
            </w:r>
          </w:p>
        </w:tc>
        <w:tc>
          <w:tcPr>
            <w:tcW w:w="0" w:type="auto"/>
          </w:tcPr>
          <w:p w:rsidR="00530A41" w:rsidRPr="000A24E2" w:rsidRDefault="00530A41" w:rsidP="008375C2">
            <w:pPr>
              <w:spacing w:after="120"/>
              <w:jc w:val="both"/>
              <w:textAlignment w:val="baseline"/>
              <w:rPr>
                <w:rFonts w:asciiTheme="minorHAnsi" w:hAnsiTheme="minorHAnsi" w:cs="Arial"/>
                <w:b/>
                <w:sz w:val="18"/>
                <w:szCs w:val="18"/>
                <w:lang w:val="es-ES"/>
              </w:rPr>
            </w:pPr>
          </w:p>
        </w:tc>
        <w:tc>
          <w:tcPr>
            <w:tcW w:w="0" w:type="auto"/>
          </w:tcPr>
          <w:p w:rsidR="00530A41" w:rsidRPr="000A24E2" w:rsidRDefault="00530A41" w:rsidP="008375C2">
            <w:pPr>
              <w:spacing w:after="120"/>
              <w:jc w:val="both"/>
              <w:textAlignment w:val="baseline"/>
              <w:rPr>
                <w:rFonts w:asciiTheme="minorHAnsi" w:hAnsiTheme="minorHAnsi" w:cs="Arial"/>
                <w:b/>
                <w:sz w:val="18"/>
                <w:szCs w:val="18"/>
                <w:lang w:val="es-ES"/>
              </w:rPr>
            </w:pPr>
          </w:p>
        </w:tc>
        <w:tc>
          <w:tcPr>
            <w:tcW w:w="0" w:type="auto"/>
          </w:tcPr>
          <w:p w:rsidR="00530A41" w:rsidRPr="000A24E2" w:rsidRDefault="00530A41" w:rsidP="008375C2">
            <w:pPr>
              <w:spacing w:after="120"/>
              <w:jc w:val="both"/>
              <w:textAlignment w:val="baseline"/>
              <w:rPr>
                <w:rFonts w:asciiTheme="minorHAnsi" w:hAnsiTheme="minorHAnsi" w:cs="Arial"/>
                <w:b/>
                <w:sz w:val="18"/>
                <w:szCs w:val="18"/>
                <w:lang w:val="es-ES"/>
              </w:rPr>
            </w:pPr>
          </w:p>
        </w:tc>
        <w:tc>
          <w:tcPr>
            <w:tcW w:w="0" w:type="auto"/>
          </w:tcPr>
          <w:p w:rsidR="00530A41" w:rsidRPr="000A24E2" w:rsidRDefault="00530A41" w:rsidP="008375C2">
            <w:pPr>
              <w:spacing w:after="120"/>
              <w:jc w:val="both"/>
              <w:textAlignment w:val="baseline"/>
              <w:rPr>
                <w:rFonts w:asciiTheme="minorHAnsi" w:hAnsiTheme="minorHAnsi" w:cs="Arial"/>
                <w:b/>
                <w:sz w:val="18"/>
                <w:szCs w:val="18"/>
                <w:lang w:val="es-ES"/>
              </w:rPr>
            </w:pPr>
          </w:p>
        </w:tc>
        <w:tc>
          <w:tcPr>
            <w:tcW w:w="0" w:type="auto"/>
          </w:tcPr>
          <w:p w:rsidR="00530A41" w:rsidRPr="000A24E2" w:rsidRDefault="00530A41" w:rsidP="008375C2">
            <w:pPr>
              <w:spacing w:after="120"/>
              <w:jc w:val="both"/>
              <w:textAlignment w:val="baseline"/>
              <w:rPr>
                <w:rFonts w:asciiTheme="minorHAnsi" w:hAnsiTheme="minorHAnsi" w:cs="Arial"/>
                <w:b/>
                <w:sz w:val="18"/>
                <w:szCs w:val="18"/>
                <w:lang w:val="es-ES"/>
              </w:rPr>
            </w:pPr>
          </w:p>
        </w:tc>
        <w:tc>
          <w:tcPr>
            <w:tcW w:w="0" w:type="auto"/>
          </w:tcPr>
          <w:p w:rsidR="00530A41" w:rsidRPr="000A24E2" w:rsidRDefault="00530A41" w:rsidP="008375C2">
            <w:pPr>
              <w:spacing w:after="120"/>
              <w:jc w:val="both"/>
              <w:textAlignment w:val="baseline"/>
              <w:rPr>
                <w:rFonts w:asciiTheme="minorHAnsi" w:hAnsiTheme="minorHAnsi" w:cs="Arial"/>
                <w:b/>
                <w:sz w:val="18"/>
                <w:szCs w:val="18"/>
                <w:lang w:val="es-ES"/>
              </w:rPr>
            </w:pPr>
          </w:p>
        </w:tc>
      </w:tr>
      <w:tr w:rsidR="00530A41" w:rsidRPr="00463F90" w:rsidTr="003070D4">
        <w:trPr>
          <w:trHeight w:val="395"/>
          <w:jc w:val="center"/>
        </w:trPr>
        <w:tc>
          <w:tcPr>
            <w:tcW w:w="0" w:type="auto"/>
          </w:tcPr>
          <w:p w:rsidR="00530A41" w:rsidRPr="000A24E2" w:rsidRDefault="00530A41" w:rsidP="008375C2">
            <w:pPr>
              <w:spacing w:after="120"/>
              <w:jc w:val="both"/>
              <w:textAlignment w:val="baseline"/>
              <w:rPr>
                <w:rFonts w:asciiTheme="minorHAnsi" w:hAnsiTheme="minorHAnsi" w:cs="Arial"/>
                <w:b/>
                <w:sz w:val="18"/>
                <w:szCs w:val="18"/>
                <w:lang w:val="es-ES"/>
              </w:rPr>
            </w:pPr>
            <w:r w:rsidRPr="000A24E2">
              <w:rPr>
                <w:rFonts w:asciiTheme="minorHAnsi" w:hAnsiTheme="minorHAnsi" w:cs="Arial"/>
                <w:b/>
                <w:sz w:val="18"/>
                <w:szCs w:val="18"/>
                <w:lang w:val="es-ES"/>
              </w:rPr>
              <w:t>TOTAL</w:t>
            </w:r>
          </w:p>
        </w:tc>
        <w:tc>
          <w:tcPr>
            <w:tcW w:w="0" w:type="auto"/>
          </w:tcPr>
          <w:p w:rsidR="00530A41" w:rsidRPr="000A24E2" w:rsidRDefault="00530A41" w:rsidP="008375C2">
            <w:pPr>
              <w:spacing w:after="120"/>
              <w:jc w:val="both"/>
              <w:textAlignment w:val="baseline"/>
              <w:rPr>
                <w:rFonts w:asciiTheme="minorHAnsi" w:hAnsiTheme="minorHAnsi" w:cs="Arial"/>
                <w:b/>
                <w:sz w:val="18"/>
                <w:szCs w:val="18"/>
                <w:lang w:val="es-ES"/>
              </w:rPr>
            </w:pPr>
          </w:p>
        </w:tc>
        <w:tc>
          <w:tcPr>
            <w:tcW w:w="0" w:type="auto"/>
          </w:tcPr>
          <w:p w:rsidR="00530A41" w:rsidRPr="000A24E2" w:rsidRDefault="00530A41" w:rsidP="008375C2">
            <w:pPr>
              <w:spacing w:after="120"/>
              <w:jc w:val="both"/>
              <w:textAlignment w:val="baseline"/>
              <w:rPr>
                <w:rFonts w:asciiTheme="minorHAnsi" w:hAnsiTheme="minorHAnsi" w:cs="Arial"/>
                <w:b/>
                <w:sz w:val="18"/>
                <w:szCs w:val="18"/>
                <w:lang w:val="es-ES"/>
              </w:rPr>
            </w:pPr>
          </w:p>
        </w:tc>
        <w:tc>
          <w:tcPr>
            <w:tcW w:w="0" w:type="auto"/>
          </w:tcPr>
          <w:p w:rsidR="00530A41" w:rsidRPr="000A24E2" w:rsidRDefault="00530A41" w:rsidP="008375C2">
            <w:pPr>
              <w:spacing w:after="120"/>
              <w:jc w:val="both"/>
              <w:textAlignment w:val="baseline"/>
              <w:rPr>
                <w:rFonts w:asciiTheme="minorHAnsi" w:hAnsiTheme="minorHAnsi" w:cs="Arial"/>
                <w:b/>
                <w:sz w:val="18"/>
                <w:szCs w:val="18"/>
                <w:lang w:val="es-ES"/>
              </w:rPr>
            </w:pPr>
          </w:p>
        </w:tc>
        <w:tc>
          <w:tcPr>
            <w:tcW w:w="0" w:type="auto"/>
          </w:tcPr>
          <w:p w:rsidR="00530A41" w:rsidRPr="000A24E2" w:rsidRDefault="00530A41" w:rsidP="008375C2">
            <w:pPr>
              <w:spacing w:after="120"/>
              <w:jc w:val="both"/>
              <w:textAlignment w:val="baseline"/>
              <w:rPr>
                <w:rFonts w:asciiTheme="minorHAnsi" w:hAnsiTheme="minorHAnsi" w:cs="Arial"/>
                <w:b/>
                <w:sz w:val="18"/>
                <w:szCs w:val="18"/>
                <w:lang w:val="es-ES"/>
              </w:rPr>
            </w:pPr>
          </w:p>
        </w:tc>
        <w:tc>
          <w:tcPr>
            <w:tcW w:w="0" w:type="auto"/>
          </w:tcPr>
          <w:p w:rsidR="00530A41" w:rsidRPr="000A24E2" w:rsidRDefault="00530A41" w:rsidP="008375C2">
            <w:pPr>
              <w:spacing w:after="120"/>
              <w:jc w:val="both"/>
              <w:textAlignment w:val="baseline"/>
              <w:rPr>
                <w:rFonts w:asciiTheme="minorHAnsi" w:hAnsiTheme="minorHAnsi" w:cs="Arial"/>
                <w:b/>
                <w:sz w:val="18"/>
                <w:szCs w:val="18"/>
                <w:lang w:val="es-ES"/>
              </w:rPr>
            </w:pPr>
          </w:p>
        </w:tc>
        <w:tc>
          <w:tcPr>
            <w:tcW w:w="0" w:type="auto"/>
          </w:tcPr>
          <w:p w:rsidR="00530A41" w:rsidRPr="000A24E2" w:rsidRDefault="00530A41" w:rsidP="008375C2">
            <w:pPr>
              <w:spacing w:after="120"/>
              <w:jc w:val="both"/>
              <w:textAlignment w:val="baseline"/>
              <w:rPr>
                <w:rFonts w:asciiTheme="minorHAnsi" w:hAnsiTheme="minorHAnsi" w:cs="Arial"/>
                <w:b/>
                <w:sz w:val="18"/>
                <w:szCs w:val="18"/>
                <w:lang w:val="es-ES"/>
              </w:rPr>
            </w:pPr>
          </w:p>
        </w:tc>
      </w:tr>
    </w:tbl>
    <w:p w:rsidR="00EB6C6F" w:rsidRPr="00463F90" w:rsidRDefault="00EB6C6F" w:rsidP="008375C2">
      <w:pPr>
        <w:spacing w:after="120"/>
        <w:ind w:left="72"/>
        <w:jc w:val="both"/>
        <w:textAlignment w:val="baseline"/>
        <w:rPr>
          <w:rFonts w:eastAsia="Trebuchet MS"/>
          <w:color w:val="000000"/>
          <w:sz w:val="20"/>
          <w:szCs w:val="20"/>
          <w:lang w:val="es-ES"/>
        </w:rPr>
      </w:pPr>
    </w:p>
    <w:p w:rsidR="00461B5C" w:rsidRPr="00463F90" w:rsidRDefault="00461B5C" w:rsidP="008375C2">
      <w:pPr>
        <w:spacing w:after="120"/>
        <w:jc w:val="both"/>
        <w:rPr>
          <w:rFonts w:cs="Arial"/>
          <w:sz w:val="20"/>
          <w:szCs w:val="20"/>
          <w:lang w:val="es-ES"/>
        </w:rPr>
      </w:pPr>
      <w:r w:rsidRPr="00463F90">
        <w:rPr>
          <w:rFonts w:cs="Arial"/>
          <w:sz w:val="20"/>
          <w:szCs w:val="20"/>
          <w:lang w:val="es-ES"/>
        </w:rPr>
        <w:t xml:space="preserve">En virtud de lo dispuesto en el </w:t>
      </w:r>
      <w:r w:rsidR="009003F9" w:rsidRPr="00463F90">
        <w:rPr>
          <w:rFonts w:cs="Arial"/>
          <w:sz w:val="20"/>
          <w:szCs w:val="20"/>
          <w:lang w:val="es-ES"/>
        </w:rPr>
        <w:t>A</w:t>
      </w:r>
      <w:r w:rsidRPr="00463F90">
        <w:rPr>
          <w:rFonts w:cs="Arial"/>
          <w:sz w:val="20"/>
          <w:szCs w:val="20"/>
          <w:lang w:val="es-ES"/>
        </w:rPr>
        <w:t xml:space="preserve">rtículo 100.1 de la LCSP, en los importes indicados se encuentra incluido el Impuesto sobre el Valor añadido. </w:t>
      </w:r>
    </w:p>
    <w:p w:rsidR="00461B5C" w:rsidRPr="00463F90" w:rsidRDefault="00461B5C" w:rsidP="008375C2">
      <w:pPr>
        <w:spacing w:after="120"/>
        <w:jc w:val="both"/>
        <w:rPr>
          <w:rFonts w:cs="Arial"/>
          <w:sz w:val="20"/>
          <w:szCs w:val="20"/>
          <w:lang w:val="es-ES"/>
        </w:rPr>
      </w:pPr>
      <w:r w:rsidRPr="00463F90">
        <w:rPr>
          <w:rFonts w:cs="Arial"/>
          <w:sz w:val="20"/>
          <w:szCs w:val="20"/>
          <w:lang w:val="es-ES"/>
        </w:rPr>
        <w:t xml:space="preserve">El Impuesto sobre el Valor Añadido, como partida independiente según dispone el </w:t>
      </w:r>
      <w:r w:rsidR="009003F9" w:rsidRPr="00463F90">
        <w:rPr>
          <w:rFonts w:cs="Arial"/>
          <w:sz w:val="20"/>
          <w:szCs w:val="20"/>
          <w:lang w:val="es-ES"/>
        </w:rPr>
        <w:t>A</w:t>
      </w:r>
      <w:r w:rsidRPr="00463F90">
        <w:rPr>
          <w:rFonts w:cs="Arial"/>
          <w:sz w:val="20"/>
          <w:szCs w:val="20"/>
          <w:lang w:val="es-ES"/>
        </w:rPr>
        <w:t>rtículo 102.1 de la LCSP asciende a la cantidad de ………………….</w:t>
      </w:r>
      <w:r w:rsidR="00DE44CE">
        <w:rPr>
          <w:rFonts w:cs="Arial"/>
          <w:sz w:val="20"/>
          <w:szCs w:val="20"/>
          <w:lang w:val="es-ES"/>
        </w:rPr>
        <w:t xml:space="preserve"> </w:t>
      </w:r>
      <w:r w:rsidRPr="00463F90">
        <w:rPr>
          <w:rFonts w:cs="Arial"/>
          <w:sz w:val="20"/>
          <w:szCs w:val="20"/>
          <w:lang w:val="es-ES"/>
        </w:rPr>
        <w:t>euros (……………€).</w:t>
      </w:r>
    </w:p>
    <w:p w:rsidR="00404FAB" w:rsidRPr="00463F90" w:rsidRDefault="00EB6C6F" w:rsidP="008375C2">
      <w:pPr>
        <w:spacing w:after="120"/>
        <w:jc w:val="both"/>
        <w:rPr>
          <w:rFonts w:cs="Arial"/>
          <w:sz w:val="20"/>
          <w:szCs w:val="20"/>
          <w:lang w:val="es-ES"/>
        </w:rPr>
      </w:pPr>
      <w:r w:rsidRPr="00463F90">
        <w:rPr>
          <w:rFonts w:cs="Arial"/>
          <w:sz w:val="20"/>
          <w:szCs w:val="20"/>
          <w:lang w:val="es-ES"/>
        </w:rPr>
        <w:t>El valor estimado, incluidas las modificaciones previstas, asciende a la</w:t>
      </w:r>
      <w:r w:rsidR="00C2312E" w:rsidRPr="00463F90">
        <w:rPr>
          <w:rFonts w:cs="Arial"/>
          <w:sz w:val="20"/>
          <w:szCs w:val="20"/>
          <w:lang w:val="es-ES"/>
        </w:rPr>
        <w:t xml:space="preserve"> cantidad de……………….. (………………€).</w:t>
      </w:r>
    </w:p>
    <w:p w:rsidR="00D30786" w:rsidRPr="00463F90" w:rsidRDefault="00404FAB" w:rsidP="008375C2">
      <w:pPr>
        <w:spacing w:after="120"/>
        <w:jc w:val="both"/>
        <w:rPr>
          <w:rFonts w:cs="Arial"/>
          <w:sz w:val="20"/>
          <w:szCs w:val="20"/>
          <w:lang w:val="es-ES"/>
        </w:rPr>
      </w:pPr>
      <w:r w:rsidRPr="00463F90">
        <w:rPr>
          <w:rFonts w:cs="Arial"/>
          <w:sz w:val="20"/>
          <w:szCs w:val="20"/>
          <w:lang w:val="es-ES"/>
        </w:rPr>
        <w:t xml:space="preserve">El presupuesto de licitación es el importe máximo que pueden ofertar las empresas que concurran a la licitación del contrato. </w:t>
      </w:r>
      <w:r w:rsidR="00D30786" w:rsidRPr="00463F90">
        <w:rPr>
          <w:rFonts w:cs="Arial"/>
          <w:sz w:val="20"/>
          <w:szCs w:val="20"/>
          <w:lang w:val="es-ES"/>
        </w:rPr>
        <w:t>Se rechazará cualquier proposición que supere ese importe.</w:t>
      </w:r>
    </w:p>
    <w:p w:rsidR="001C6E83" w:rsidRPr="00463F90" w:rsidRDefault="001C6E83" w:rsidP="008375C2">
      <w:pPr>
        <w:autoSpaceDE w:val="0"/>
        <w:autoSpaceDN w:val="0"/>
        <w:adjustRightInd w:val="0"/>
        <w:spacing w:after="120"/>
        <w:jc w:val="both"/>
        <w:rPr>
          <w:rFonts w:cs="Arial"/>
          <w:bCs/>
          <w:sz w:val="20"/>
          <w:szCs w:val="20"/>
          <w:lang w:val="es-ES"/>
        </w:rPr>
      </w:pPr>
      <w:r w:rsidRPr="00463F90">
        <w:rPr>
          <w:rFonts w:cs="Arial"/>
          <w:bCs/>
          <w:sz w:val="20"/>
          <w:szCs w:val="20"/>
          <w:lang w:val="es-ES"/>
        </w:rPr>
        <w:t>2. Los licitadores deberán valorar el coste de sus suministros y servicios de acuerdo al alcance y condiciones establecidos en los documentos que forman parte de la convocatoria</w:t>
      </w:r>
      <w:r w:rsidR="003070D4">
        <w:rPr>
          <w:rFonts w:cs="Arial"/>
          <w:bCs/>
          <w:sz w:val="20"/>
          <w:szCs w:val="20"/>
          <w:lang w:val="es-ES"/>
        </w:rPr>
        <w:t xml:space="preserve">, </w:t>
      </w:r>
      <w:r w:rsidR="003070D4" w:rsidRPr="003070D4">
        <w:rPr>
          <w:rFonts w:cs="Arial"/>
          <w:bCs/>
          <w:sz w:val="20"/>
          <w:szCs w:val="20"/>
          <w:lang w:val="es-ES"/>
        </w:rPr>
        <w:t xml:space="preserve">teniendo presente que el precio será fijo y no podrá sufrir revisión alguna durante la ejecución del contrato a excepción de lo determinado en la Cláusula </w:t>
      </w:r>
      <w:r w:rsidR="00C2282B">
        <w:rPr>
          <w:rFonts w:cs="Arial"/>
          <w:bCs/>
          <w:sz w:val="20"/>
          <w:szCs w:val="20"/>
          <w:lang w:val="es-ES"/>
        </w:rPr>
        <w:t>24</w:t>
      </w:r>
      <w:r w:rsidR="003070D4" w:rsidRPr="003070D4">
        <w:rPr>
          <w:rFonts w:cs="Arial"/>
          <w:bCs/>
          <w:sz w:val="20"/>
          <w:szCs w:val="20"/>
          <w:lang w:val="es-ES"/>
        </w:rPr>
        <w:t xml:space="preserve"> de este Pliego</w:t>
      </w:r>
      <w:r w:rsidR="003070D4">
        <w:rPr>
          <w:rFonts w:cs="Arial"/>
          <w:bCs/>
          <w:sz w:val="20"/>
          <w:szCs w:val="20"/>
          <w:lang w:val="es-ES"/>
        </w:rPr>
        <w:t>.</w:t>
      </w:r>
    </w:p>
    <w:p w:rsidR="001C6E83" w:rsidRPr="00463F90" w:rsidRDefault="001C6E83" w:rsidP="008375C2">
      <w:pPr>
        <w:autoSpaceDE w:val="0"/>
        <w:autoSpaceDN w:val="0"/>
        <w:adjustRightInd w:val="0"/>
        <w:spacing w:after="120"/>
        <w:jc w:val="both"/>
        <w:rPr>
          <w:rFonts w:cs="Arial"/>
          <w:bCs/>
          <w:sz w:val="20"/>
          <w:szCs w:val="20"/>
          <w:lang w:val="es-ES"/>
        </w:rPr>
      </w:pPr>
      <w:r w:rsidRPr="00463F90">
        <w:rPr>
          <w:rFonts w:cs="Arial"/>
          <w:bCs/>
          <w:sz w:val="20"/>
          <w:szCs w:val="20"/>
          <w:lang w:val="es-ES"/>
        </w:rPr>
        <w:t>3. A todos los efectos se entenderá que en las ofertas que se presenten estarán incluidos todos los gastos que el Adjudicatario deba realizar para el cumplimiento de las prestaciones contratadas, como son los generales, financieros, beneficio, seguros, transportes, dietas y desplazamientos, honorarios de personal técnico, comprobaciones y ensayos, tasas, visados, emisión de certificados y toda clase de tributos, incluido el Impuesto sobre el Valor Añadido (IVA).</w:t>
      </w:r>
    </w:p>
    <w:p w:rsidR="00AE6B17" w:rsidRDefault="00AE6B17" w:rsidP="008375C2">
      <w:pPr>
        <w:spacing w:after="120"/>
        <w:jc w:val="both"/>
        <w:rPr>
          <w:rFonts w:cs="Arial"/>
          <w:b/>
          <w:sz w:val="20"/>
          <w:szCs w:val="20"/>
          <w:lang w:val="es-ES"/>
        </w:rPr>
      </w:pPr>
    </w:p>
    <w:p w:rsidR="00034C06" w:rsidRPr="000A24E2" w:rsidRDefault="000A24E2" w:rsidP="008375C2">
      <w:pPr>
        <w:spacing w:after="120"/>
        <w:jc w:val="both"/>
        <w:rPr>
          <w:rFonts w:cs="Arial"/>
          <w:b/>
          <w:sz w:val="20"/>
          <w:szCs w:val="20"/>
          <w:lang w:val="es-ES"/>
        </w:rPr>
      </w:pPr>
      <w:r w:rsidRPr="009D7871">
        <w:rPr>
          <w:rFonts w:cs="Arial"/>
          <w:b/>
          <w:sz w:val="20"/>
          <w:szCs w:val="20"/>
          <w:lang w:val="es-ES"/>
        </w:rPr>
        <w:t>8</w:t>
      </w:r>
      <w:r w:rsidR="00CC2C46" w:rsidRPr="009D7871">
        <w:rPr>
          <w:rFonts w:cs="Arial"/>
          <w:b/>
          <w:sz w:val="20"/>
          <w:szCs w:val="20"/>
          <w:lang w:val="es-ES"/>
        </w:rPr>
        <w:t>.- EXISTENCIA DE CRÉDITO PRESUPUESTARIO</w:t>
      </w:r>
    </w:p>
    <w:p w:rsidR="00D30786" w:rsidRPr="00463F90" w:rsidRDefault="00EB6C6F" w:rsidP="008375C2">
      <w:pPr>
        <w:spacing w:after="120"/>
        <w:ind w:right="72"/>
        <w:jc w:val="both"/>
        <w:textAlignment w:val="baseline"/>
        <w:rPr>
          <w:rFonts w:eastAsia="Trebuchet MS"/>
          <w:color w:val="000000"/>
          <w:sz w:val="20"/>
          <w:szCs w:val="20"/>
          <w:lang w:val="es-ES"/>
        </w:rPr>
      </w:pPr>
      <w:r w:rsidRPr="00463F90">
        <w:rPr>
          <w:rFonts w:eastAsia="Trebuchet MS"/>
          <w:color w:val="000000"/>
          <w:sz w:val="20"/>
          <w:szCs w:val="20"/>
          <w:lang w:val="es-ES"/>
        </w:rPr>
        <w:t xml:space="preserve">Las obligaciones económicas que se derivan de este contrato se atenderán con el crédito presupuestario preciso, con cargo a la aplicación presupuestaria </w:t>
      </w:r>
      <w:r w:rsidR="00D30786" w:rsidRPr="00463F90">
        <w:rPr>
          <w:rFonts w:eastAsia="Trebuchet MS"/>
          <w:color w:val="000000"/>
          <w:sz w:val="20"/>
          <w:szCs w:val="20"/>
          <w:lang w:val="es-ES"/>
        </w:rPr>
        <w:t>______</w:t>
      </w:r>
    </w:p>
    <w:p w:rsidR="00EB6C6F" w:rsidRDefault="00EB6C6F" w:rsidP="008375C2">
      <w:pPr>
        <w:spacing w:after="120"/>
        <w:ind w:right="72"/>
        <w:jc w:val="both"/>
        <w:textAlignment w:val="baseline"/>
        <w:rPr>
          <w:rFonts w:cs="TTBC04E420t00"/>
          <w:sz w:val="20"/>
          <w:szCs w:val="20"/>
          <w:lang w:val="es-ES"/>
        </w:rPr>
      </w:pPr>
      <w:r w:rsidRPr="00463F90">
        <w:rPr>
          <w:rFonts w:cs="TTBC04E420t00"/>
          <w:sz w:val="20"/>
          <w:szCs w:val="20"/>
          <w:lang w:val="es-ES"/>
        </w:rPr>
        <w:t>Al ser un gasto de carácter plurianual, extiende sus efectos económicos a ejercicios posteriores a aquel en que se autoricen y comprometen y por tanto la autorización y el compromiso de los gastos de carácter plurianual se subordinará al crédito que para cada ejercicio se consigne en los respectivos Presupuestos (Artículo 79 del RD 500/1990).</w:t>
      </w:r>
    </w:p>
    <w:p w:rsidR="00AE6B17" w:rsidRPr="00463F90" w:rsidRDefault="00AE6B17" w:rsidP="008375C2">
      <w:pPr>
        <w:spacing w:after="120"/>
        <w:ind w:right="72"/>
        <w:jc w:val="both"/>
        <w:textAlignment w:val="baseline"/>
        <w:rPr>
          <w:rFonts w:cs="TTBC04E420t00"/>
          <w:sz w:val="20"/>
          <w:szCs w:val="20"/>
          <w:lang w:val="es-ES"/>
        </w:rPr>
      </w:pPr>
    </w:p>
    <w:tbl>
      <w:tblPr>
        <w:tblStyle w:val="Tablaconcuadrcula"/>
        <w:tblW w:w="6876" w:type="dxa"/>
        <w:jc w:val="center"/>
        <w:tblBorders>
          <w:insideH w:val="none" w:sz="0" w:space="0" w:color="auto"/>
          <w:insideV w:val="none" w:sz="0" w:space="0" w:color="auto"/>
        </w:tblBorders>
        <w:tblLook w:val="04A0" w:firstRow="1" w:lastRow="0" w:firstColumn="1" w:lastColumn="0" w:noHBand="0" w:noVBand="1"/>
      </w:tblPr>
      <w:tblGrid>
        <w:gridCol w:w="1392"/>
        <w:gridCol w:w="2046"/>
        <w:gridCol w:w="1701"/>
        <w:gridCol w:w="1737"/>
      </w:tblGrid>
      <w:tr w:rsidR="00EB6C6F" w:rsidRPr="00463F90" w:rsidTr="00AE6B17">
        <w:trPr>
          <w:jc w:val="center"/>
        </w:trPr>
        <w:tc>
          <w:tcPr>
            <w:tcW w:w="3438" w:type="dxa"/>
            <w:gridSpan w:val="2"/>
            <w:shd w:val="clear" w:color="auto" w:fill="auto"/>
          </w:tcPr>
          <w:p w:rsidR="00EB6C6F" w:rsidRPr="00463F90" w:rsidRDefault="00EB6C6F" w:rsidP="008375C2">
            <w:pPr>
              <w:spacing w:after="120"/>
              <w:ind w:right="72"/>
              <w:jc w:val="both"/>
              <w:textAlignment w:val="baseline"/>
              <w:rPr>
                <w:rFonts w:asciiTheme="minorHAnsi" w:eastAsia="Trebuchet MS" w:hAnsiTheme="minorHAnsi"/>
                <w:color w:val="000000"/>
                <w:sz w:val="20"/>
                <w:szCs w:val="20"/>
                <w:lang w:val="es-ES"/>
              </w:rPr>
            </w:pPr>
          </w:p>
        </w:tc>
        <w:tc>
          <w:tcPr>
            <w:tcW w:w="1701" w:type="dxa"/>
            <w:shd w:val="clear" w:color="auto" w:fill="auto"/>
          </w:tcPr>
          <w:p w:rsidR="00EB6C6F" w:rsidRPr="00463F90" w:rsidRDefault="00EB6C6F" w:rsidP="00AE6B17">
            <w:pPr>
              <w:spacing w:after="120"/>
              <w:ind w:right="72"/>
              <w:jc w:val="both"/>
              <w:textAlignment w:val="baseline"/>
              <w:rPr>
                <w:rFonts w:asciiTheme="minorHAnsi" w:eastAsia="Trebuchet MS" w:hAnsiTheme="minorHAnsi"/>
                <w:color w:val="000000"/>
                <w:sz w:val="20"/>
                <w:szCs w:val="20"/>
                <w:lang w:val="es-ES"/>
              </w:rPr>
            </w:pPr>
            <w:r w:rsidRPr="00463F90">
              <w:rPr>
                <w:rFonts w:asciiTheme="minorHAnsi" w:eastAsia="Trebuchet MS" w:hAnsiTheme="minorHAnsi"/>
                <w:color w:val="000000"/>
                <w:sz w:val="20"/>
                <w:szCs w:val="20"/>
                <w:lang w:val="es-ES"/>
              </w:rPr>
              <w:t>Importe con IVA</w:t>
            </w:r>
          </w:p>
        </w:tc>
        <w:tc>
          <w:tcPr>
            <w:tcW w:w="1737" w:type="dxa"/>
            <w:shd w:val="clear" w:color="auto" w:fill="auto"/>
          </w:tcPr>
          <w:p w:rsidR="00EB6C6F" w:rsidRPr="00463F90" w:rsidRDefault="00EB6C6F" w:rsidP="00AE6B17">
            <w:pPr>
              <w:spacing w:after="120"/>
              <w:ind w:right="72"/>
              <w:jc w:val="both"/>
              <w:textAlignment w:val="baseline"/>
              <w:rPr>
                <w:rFonts w:asciiTheme="minorHAnsi" w:eastAsia="Trebuchet MS" w:hAnsiTheme="minorHAnsi"/>
                <w:color w:val="000000"/>
                <w:sz w:val="20"/>
                <w:szCs w:val="20"/>
                <w:lang w:val="es-ES"/>
              </w:rPr>
            </w:pPr>
            <w:r w:rsidRPr="00463F90">
              <w:rPr>
                <w:rFonts w:asciiTheme="minorHAnsi" w:eastAsia="Trebuchet MS" w:hAnsiTheme="minorHAnsi"/>
                <w:color w:val="000000"/>
                <w:sz w:val="20"/>
                <w:szCs w:val="20"/>
                <w:lang w:val="es-ES"/>
              </w:rPr>
              <w:t>Importe sin IVA</w:t>
            </w:r>
          </w:p>
        </w:tc>
      </w:tr>
      <w:tr w:rsidR="00EB6C6F" w:rsidRPr="00BB3F9D" w:rsidTr="00AE6B17">
        <w:trPr>
          <w:jc w:val="center"/>
        </w:trPr>
        <w:tc>
          <w:tcPr>
            <w:tcW w:w="1392" w:type="dxa"/>
            <w:shd w:val="clear" w:color="auto" w:fill="auto"/>
          </w:tcPr>
          <w:p w:rsidR="00EB6C6F" w:rsidRPr="00BB3F9D" w:rsidRDefault="00EB6C6F" w:rsidP="008375C2">
            <w:pPr>
              <w:spacing w:after="120"/>
              <w:ind w:right="72"/>
              <w:jc w:val="both"/>
              <w:textAlignment w:val="baseline"/>
              <w:rPr>
                <w:rFonts w:asciiTheme="minorHAnsi" w:eastAsia="Trebuchet MS" w:hAnsiTheme="minorHAnsi"/>
                <w:color w:val="000000"/>
                <w:sz w:val="20"/>
                <w:szCs w:val="20"/>
                <w:lang w:val="es-ES"/>
              </w:rPr>
            </w:pPr>
            <w:r w:rsidRPr="00BB3F9D">
              <w:rPr>
                <w:rFonts w:asciiTheme="minorHAnsi" w:eastAsia="Trebuchet MS" w:hAnsiTheme="minorHAnsi"/>
                <w:color w:val="000000"/>
                <w:sz w:val="20"/>
                <w:szCs w:val="20"/>
                <w:lang w:val="es-ES"/>
              </w:rPr>
              <w:t>Epígrafe …</w:t>
            </w:r>
          </w:p>
        </w:tc>
        <w:tc>
          <w:tcPr>
            <w:tcW w:w="2046" w:type="dxa"/>
            <w:shd w:val="clear" w:color="auto" w:fill="auto"/>
          </w:tcPr>
          <w:p w:rsidR="00EB6C6F" w:rsidRPr="00BB3F9D" w:rsidRDefault="000F2A60" w:rsidP="008375C2">
            <w:pPr>
              <w:spacing w:after="120"/>
              <w:ind w:right="72"/>
              <w:jc w:val="both"/>
              <w:textAlignment w:val="baseline"/>
              <w:rPr>
                <w:rFonts w:asciiTheme="minorHAnsi" w:eastAsia="Trebuchet MS" w:hAnsiTheme="minorHAnsi"/>
                <w:color w:val="000000"/>
                <w:sz w:val="20"/>
                <w:szCs w:val="20"/>
                <w:lang w:val="es-ES"/>
              </w:rPr>
            </w:pPr>
            <w:r w:rsidRPr="00BB3F9D">
              <w:rPr>
                <w:rFonts w:asciiTheme="minorHAnsi" w:eastAsia="Trebuchet MS" w:hAnsiTheme="minorHAnsi"/>
                <w:color w:val="000000"/>
                <w:sz w:val="20"/>
                <w:szCs w:val="20"/>
                <w:lang w:val="es-ES"/>
              </w:rPr>
              <w:t>Energética</w:t>
            </w:r>
            <w:r w:rsidR="00EB6C6F" w:rsidRPr="00BB3F9D">
              <w:rPr>
                <w:rFonts w:asciiTheme="minorHAnsi" w:eastAsia="Trebuchet MS" w:hAnsiTheme="minorHAnsi"/>
                <w:color w:val="000000"/>
                <w:sz w:val="20"/>
                <w:szCs w:val="20"/>
                <w:lang w:val="es-ES"/>
              </w:rPr>
              <w:t xml:space="preserve"> (P1)</w:t>
            </w:r>
          </w:p>
        </w:tc>
        <w:tc>
          <w:tcPr>
            <w:tcW w:w="1701" w:type="dxa"/>
            <w:shd w:val="clear" w:color="auto" w:fill="auto"/>
          </w:tcPr>
          <w:p w:rsidR="00EB6C6F" w:rsidRPr="00BB3F9D" w:rsidRDefault="00EB6C6F" w:rsidP="009D7871">
            <w:pPr>
              <w:spacing w:after="120"/>
              <w:ind w:right="72"/>
              <w:jc w:val="center"/>
              <w:textAlignment w:val="baseline"/>
              <w:rPr>
                <w:rFonts w:asciiTheme="minorHAnsi" w:eastAsia="Trebuchet MS" w:hAnsiTheme="minorHAnsi"/>
                <w:color w:val="000000"/>
                <w:sz w:val="20"/>
                <w:szCs w:val="20"/>
                <w:lang w:val="es-ES"/>
              </w:rPr>
            </w:pPr>
            <w:r w:rsidRPr="00BB3F9D">
              <w:rPr>
                <w:rFonts w:asciiTheme="minorHAnsi" w:eastAsia="Trebuchet MS" w:hAnsiTheme="minorHAnsi"/>
                <w:color w:val="000000"/>
                <w:sz w:val="20"/>
                <w:szCs w:val="20"/>
                <w:lang w:val="es-ES"/>
              </w:rPr>
              <w:t>…</w:t>
            </w:r>
          </w:p>
        </w:tc>
        <w:tc>
          <w:tcPr>
            <w:tcW w:w="1737" w:type="dxa"/>
            <w:shd w:val="clear" w:color="auto" w:fill="auto"/>
          </w:tcPr>
          <w:p w:rsidR="00EB6C6F" w:rsidRPr="00BB3F9D" w:rsidRDefault="00EB6C6F" w:rsidP="009D7871">
            <w:pPr>
              <w:spacing w:after="120"/>
              <w:ind w:right="72"/>
              <w:jc w:val="center"/>
              <w:textAlignment w:val="baseline"/>
              <w:rPr>
                <w:rFonts w:asciiTheme="minorHAnsi" w:eastAsia="Trebuchet MS" w:hAnsiTheme="minorHAnsi"/>
                <w:color w:val="000000"/>
                <w:sz w:val="20"/>
                <w:szCs w:val="20"/>
                <w:lang w:val="es-ES"/>
              </w:rPr>
            </w:pPr>
            <w:r w:rsidRPr="00BB3F9D">
              <w:rPr>
                <w:rFonts w:asciiTheme="minorHAnsi" w:eastAsia="Trebuchet MS" w:hAnsiTheme="minorHAnsi"/>
                <w:color w:val="000000"/>
                <w:sz w:val="20"/>
                <w:szCs w:val="20"/>
                <w:lang w:val="es-ES"/>
              </w:rPr>
              <w:t>…</w:t>
            </w:r>
          </w:p>
        </w:tc>
      </w:tr>
      <w:tr w:rsidR="00EB6C6F" w:rsidRPr="00BB3F9D" w:rsidTr="00AE6B17">
        <w:trPr>
          <w:jc w:val="center"/>
        </w:trPr>
        <w:tc>
          <w:tcPr>
            <w:tcW w:w="1392" w:type="dxa"/>
            <w:shd w:val="clear" w:color="auto" w:fill="auto"/>
          </w:tcPr>
          <w:p w:rsidR="00EB6C6F" w:rsidRPr="00BB3F9D" w:rsidRDefault="00EB6C6F" w:rsidP="008375C2">
            <w:pPr>
              <w:spacing w:after="120"/>
              <w:ind w:right="72"/>
              <w:jc w:val="both"/>
              <w:textAlignment w:val="baseline"/>
              <w:rPr>
                <w:rFonts w:asciiTheme="minorHAnsi" w:eastAsia="Trebuchet MS" w:hAnsiTheme="minorHAnsi"/>
                <w:color w:val="000000"/>
                <w:sz w:val="20"/>
                <w:szCs w:val="20"/>
                <w:lang w:val="es-ES"/>
              </w:rPr>
            </w:pPr>
            <w:r w:rsidRPr="00BB3F9D">
              <w:rPr>
                <w:rFonts w:asciiTheme="minorHAnsi" w:eastAsia="Trebuchet MS" w:hAnsiTheme="minorHAnsi"/>
                <w:color w:val="000000"/>
                <w:sz w:val="20"/>
                <w:szCs w:val="20"/>
                <w:lang w:val="es-ES"/>
              </w:rPr>
              <w:t>Epígrafe …</w:t>
            </w:r>
          </w:p>
        </w:tc>
        <w:tc>
          <w:tcPr>
            <w:tcW w:w="2046" w:type="dxa"/>
            <w:shd w:val="clear" w:color="auto" w:fill="auto"/>
          </w:tcPr>
          <w:p w:rsidR="00EB6C6F" w:rsidRPr="00BB3F9D" w:rsidRDefault="00223371" w:rsidP="008375C2">
            <w:pPr>
              <w:autoSpaceDE w:val="0"/>
              <w:autoSpaceDN w:val="0"/>
              <w:adjustRightInd w:val="0"/>
              <w:spacing w:after="120"/>
              <w:jc w:val="both"/>
              <w:rPr>
                <w:rFonts w:asciiTheme="minorHAnsi" w:eastAsia="Trebuchet MS" w:hAnsiTheme="minorHAnsi"/>
                <w:color w:val="000000"/>
                <w:sz w:val="20"/>
                <w:szCs w:val="20"/>
                <w:lang w:val="es-ES"/>
              </w:rPr>
            </w:pPr>
            <w:r w:rsidRPr="00BB3F9D">
              <w:rPr>
                <w:rFonts w:asciiTheme="minorHAnsi" w:hAnsiTheme="minorHAnsi" w:cs="Arial"/>
                <w:bCs/>
                <w:sz w:val="20"/>
                <w:szCs w:val="20"/>
                <w:lang w:val="es-ES"/>
              </w:rPr>
              <w:t>Mantenimiento (P2)</w:t>
            </w:r>
          </w:p>
        </w:tc>
        <w:tc>
          <w:tcPr>
            <w:tcW w:w="1701" w:type="dxa"/>
            <w:shd w:val="clear" w:color="auto" w:fill="auto"/>
          </w:tcPr>
          <w:p w:rsidR="00EB6C6F" w:rsidRPr="00BB3F9D" w:rsidRDefault="00EB6C6F" w:rsidP="009D7871">
            <w:pPr>
              <w:spacing w:after="120"/>
              <w:ind w:right="72"/>
              <w:jc w:val="center"/>
              <w:textAlignment w:val="baseline"/>
              <w:rPr>
                <w:rFonts w:asciiTheme="minorHAnsi" w:eastAsia="Trebuchet MS" w:hAnsiTheme="minorHAnsi"/>
                <w:color w:val="000000"/>
                <w:sz w:val="20"/>
                <w:szCs w:val="20"/>
                <w:lang w:val="es-ES"/>
              </w:rPr>
            </w:pPr>
            <w:r w:rsidRPr="00BB3F9D">
              <w:rPr>
                <w:rFonts w:asciiTheme="minorHAnsi" w:eastAsia="Trebuchet MS" w:hAnsiTheme="minorHAnsi"/>
                <w:color w:val="000000"/>
                <w:sz w:val="20"/>
                <w:szCs w:val="20"/>
                <w:lang w:val="es-ES"/>
              </w:rPr>
              <w:t>…</w:t>
            </w:r>
          </w:p>
        </w:tc>
        <w:tc>
          <w:tcPr>
            <w:tcW w:w="1737" w:type="dxa"/>
            <w:shd w:val="clear" w:color="auto" w:fill="auto"/>
          </w:tcPr>
          <w:p w:rsidR="00EB6C6F" w:rsidRPr="00BB3F9D" w:rsidRDefault="00EB6C6F" w:rsidP="009D7871">
            <w:pPr>
              <w:spacing w:after="120"/>
              <w:ind w:right="72"/>
              <w:jc w:val="center"/>
              <w:textAlignment w:val="baseline"/>
              <w:rPr>
                <w:rFonts w:asciiTheme="minorHAnsi" w:eastAsia="Trebuchet MS" w:hAnsiTheme="minorHAnsi"/>
                <w:color w:val="000000"/>
                <w:sz w:val="20"/>
                <w:szCs w:val="20"/>
                <w:lang w:val="es-ES"/>
              </w:rPr>
            </w:pPr>
            <w:r w:rsidRPr="00BB3F9D">
              <w:rPr>
                <w:rFonts w:asciiTheme="minorHAnsi" w:eastAsia="Trebuchet MS" w:hAnsiTheme="minorHAnsi"/>
                <w:color w:val="000000"/>
                <w:sz w:val="20"/>
                <w:szCs w:val="20"/>
                <w:lang w:val="es-ES"/>
              </w:rPr>
              <w:t>…</w:t>
            </w:r>
          </w:p>
        </w:tc>
      </w:tr>
      <w:tr w:rsidR="00223371" w:rsidRPr="00BB3F9D" w:rsidTr="00AE6B17">
        <w:trPr>
          <w:jc w:val="center"/>
        </w:trPr>
        <w:tc>
          <w:tcPr>
            <w:tcW w:w="1392" w:type="dxa"/>
            <w:shd w:val="clear" w:color="auto" w:fill="auto"/>
          </w:tcPr>
          <w:p w:rsidR="00223371" w:rsidRPr="00BB3F9D" w:rsidRDefault="00223371" w:rsidP="008375C2">
            <w:pPr>
              <w:spacing w:after="120"/>
              <w:ind w:right="72"/>
              <w:jc w:val="both"/>
              <w:textAlignment w:val="baseline"/>
              <w:rPr>
                <w:rFonts w:asciiTheme="minorHAnsi" w:eastAsia="Trebuchet MS" w:hAnsiTheme="minorHAnsi"/>
                <w:color w:val="000000"/>
                <w:sz w:val="20"/>
                <w:szCs w:val="20"/>
                <w:lang w:val="es-ES"/>
              </w:rPr>
            </w:pPr>
            <w:r w:rsidRPr="00BB3F9D">
              <w:rPr>
                <w:rFonts w:asciiTheme="minorHAnsi" w:eastAsia="Trebuchet MS" w:hAnsiTheme="minorHAnsi"/>
                <w:color w:val="000000"/>
                <w:sz w:val="20"/>
                <w:szCs w:val="20"/>
                <w:lang w:val="es-ES"/>
              </w:rPr>
              <w:t>Epígrafe …</w:t>
            </w:r>
          </w:p>
        </w:tc>
        <w:tc>
          <w:tcPr>
            <w:tcW w:w="2046" w:type="dxa"/>
            <w:shd w:val="clear" w:color="auto" w:fill="auto"/>
          </w:tcPr>
          <w:p w:rsidR="00223371" w:rsidRPr="00BB3F9D" w:rsidRDefault="00223371" w:rsidP="008375C2">
            <w:pPr>
              <w:autoSpaceDE w:val="0"/>
              <w:autoSpaceDN w:val="0"/>
              <w:adjustRightInd w:val="0"/>
              <w:spacing w:after="120"/>
              <w:jc w:val="both"/>
              <w:rPr>
                <w:rFonts w:asciiTheme="minorHAnsi" w:eastAsia="Trebuchet MS" w:hAnsiTheme="minorHAnsi"/>
                <w:color w:val="000000"/>
                <w:sz w:val="20"/>
                <w:szCs w:val="20"/>
                <w:lang w:val="es-ES"/>
              </w:rPr>
            </w:pPr>
            <w:r w:rsidRPr="00BB3F9D">
              <w:rPr>
                <w:rFonts w:asciiTheme="minorHAnsi" w:hAnsiTheme="minorHAnsi" w:cs="Arial"/>
                <w:bCs/>
                <w:sz w:val="20"/>
                <w:szCs w:val="20"/>
                <w:lang w:val="es-ES"/>
              </w:rPr>
              <w:t>Garantía Total: (P3)</w:t>
            </w:r>
          </w:p>
        </w:tc>
        <w:tc>
          <w:tcPr>
            <w:tcW w:w="1701" w:type="dxa"/>
            <w:shd w:val="clear" w:color="auto" w:fill="auto"/>
          </w:tcPr>
          <w:p w:rsidR="00223371" w:rsidRPr="00BB3F9D" w:rsidRDefault="00223371" w:rsidP="009D7871">
            <w:pPr>
              <w:spacing w:after="120"/>
              <w:ind w:right="72"/>
              <w:jc w:val="center"/>
              <w:textAlignment w:val="baseline"/>
              <w:rPr>
                <w:rFonts w:asciiTheme="minorHAnsi" w:eastAsia="Trebuchet MS" w:hAnsiTheme="minorHAnsi"/>
                <w:color w:val="000000"/>
                <w:sz w:val="20"/>
                <w:szCs w:val="20"/>
                <w:lang w:val="es-ES"/>
              </w:rPr>
            </w:pPr>
            <w:r w:rsidRPr="00BB3F9D">
              <w:rPr>
                <w:rFonts w:asciiTheme="minorHAnsi" w:eastAsia="Trebuchet MS" w:hAnsiTheme="minorHAnsi"/>
                <w:color w:val="000000"/>
                <w:sz w:val="20"/>
                <w:szCs w:val="20"/>
                <w:lang w:val="es-ES"/>
              </w:rPr>
              <w:t>…</w:t>
            </w:r>
          </w:p>
        </w:tc>
        <w:tc>
          <w:tcPr>
            <w:tcW w:w="1737" w:type="dxa"/>
            <w:shd w:val="clear" w:color="auto" w:fill="auto"/>
          </w:tcPr>
          <w:p w:rsidR="00223371" w:rsidRPr="00BB3F9D" w:rsidRDefault="00223371" w:rsidP="009D7871">
            <w:pPr>
              <w:spacing w:after="120"/>
              <w:ind w:right="72"/>
              <w:jc w:val="center"/>
              <w:textAlignment w:val="baseline"/>
              <w:rPr>
                <w:rFonts w:asciiTheme="minorHAnsi" w:eastAsia="Trebuchet MS" w:hAnsiTheme="minorHAnsi"/>
                <w:color w:val="000000"/>
                <w:sz w:val="20"/>
                <w:szCs w:val="20"/>
                <w:lang w:val="es-ES"/>
              </w:rPr>
            </w:pPr>
            <w:r w:rsidRPr="00BB3F9D">
              <w:rPr>
                <w:rFonts w:asciiTheme="minorHAnsi" w:eastAsia="Trebuchet MS" w:hAnsiTheme="minorHAnsi"/>
                <w:color w:val="000000"/>
                <w:sz w:val="20"/>
                <w:szCs w:val="20"/>
                <w:lang w:val="es-ES"/>
              </w:rPr>
              <w:t>…</w:t>
            </w:r>
          </w:p>
        </w:tc>
      </w:tr>
      <w:tr w:rsidR="00223371" w:rsidRPr="00BB3F9D" w:rsidTr="00AE6B17">
        <w:trPr>
          <w:jc w:val="center"/>
        </w:trPr>
        <w:tc>
          <w:tcPr>
            <w:tcW w:w="1392" w:type="dxa"/>
            <w:shd w:val="clear" w:color="auto" w:fill="auto"/>
          </w:tcPr>
          <w:p w:rsidR="00223371" w:rsidRPr="00BB3F9D" w:rsidRDefault="00223371" w:rsidP="008375C2">
            <w:pPr>
              <w:spacing w:after="120"/>
              <w:ind w:right="72"/>
              <w:jc w:val="both"/>
              <w:textAlignment w:val="baseline"/>
              <w:rPr>
                <w:rFonts w:asciiTheme="minorHAnsi" w:eastAsia="Trebuchet MS" w:hAnsiTheme="minorHAnsi"/>
                <w:color w:val="000000"/>
                <w:sz w:val="20"/>
                <w:szCs w:val="20"/>
                <w:lang w:val="es-ES"/>
              </w:rPr>
            </w:pPr>
          </w:p>
        </w:tc>
        <w:tc>
          <w:tcPr>
            <w:tcW w:w="2046" w:type="dxa"/>
            <w:shd w:val="clear" w:color="auto" w:fill="auto"/>
          </w:tcPr>
          <w:p w:rsidR="00223371" w:rsidRPr="00BB3F9D" w:rsidRDefault="00223371" w:rsidP="008375C2">
            <w:pPr>
              <w:autoSpaceDE w:val="0"/>
              <w:autoSpaceDN w:val="0"/>
              <w:adjustRightInd w:val="0"/>
              <w:spacing w:after="120"/>
              <w:jc w:val="both"/>
              <w:rPr>
                <w:rFonts w:asciiTheme="minorHAnsi" w:hAnsiTheme="minorHAnsi" w:cs="Arial"/>
                <w:bCs/>
                <w:sz w:val="20"/>
                <w:szCs w:val="20"/>
                <w:lang w:val="es-ES"/>
              </w:rPr>
            </w:pPr>
            <w:r w:rsidRPr="00BB3F9D">
              <w:rPr>
                <w:rFonts w:asciiTheme="minorHAnsi" w:hAnsiTheme="minorHAnsi" w:cs="Arial"/>
                <w:bCs/>
                <w:sz w:val="20"/>
                <w:szCs w:val="20"/>
                <w:lang w:val="es-ES"/>
              </w:rPr>
              <w:t>TOTAL</w:t>
            </w:r>
          </w:p>
        </w:tc>
        <w:tc>
          <w:tcPr>
            <w:tcW w:w="1701" w:type="dxa"/>
            <w:shd w:val="clear" w:color="auto" w:fill="auto"/>
          </w:tcPr>
          <w:p w:rsidR="00223371" w:rsidRPr="00BB3F9D" w:rsidRDefault="00223371" w:rsidP="008375C2">
            <w:pPr>
              <w:spacing w:after="120"/>
              <w:ind w:right="72"/>
              <w:jc w:val="both"/>
              <w:textAlignment w:val="baseline"/>
              <w:rPr>
                <w:rFonts w:asciiTheme="minorHAnsi" w:eastAsia="Trebuchet MS" w:hAnsiTheme="minorHAnsi"/>
                <w:color w:val="000000"/>
                <w:sz w:val="20"/>
                <w:szCs w:val="20"/>
                <w:lang w:val="es-ES"/>
              </w:rPr>
            </w:pPr>
          </w:p>
        </w:tc>
        <w:tc>
          <w:tcPr>
            <w:tcW w:w="1737" w:type="dxa"/>
            <w:shd w:val="clear" w:color="auto" w:fill="auto"/>
          </w:tcPr>
          <w:p w:rsidR="00223371" w:rsidRPr="00BB3F9D" w:rsidRDefault="00223371" w:rsidP="008375C2">
            <w:pPr>
              <w:spacing w:after="120"/>
              <w:ind w:right="72"/>
              <w:jc w:val="both"/>
              <w:textAlignment w:val="baseline"/>
              <w:rPr>
                <w:rFonts w:asciiTheme="minorHAnsi" w:eastAsia="Trebuchet MS" w:hAnsiTheme="minorHAnsi"/>
                <w:color w:val="000000"/>
                <w:sz w:val="20"/>
                <w:szCs w:val="20"/>
                <w:lang w:val="es-ES"/>
              </w:rPr>
            </w:pPr>
          </w:p>
        </w:tc>
      </w:tr>
    </w:tbl>
    <w:p w:rsidR="00DA7EE0" w:rsidRPr="00BB3F9D" w:rsidRDefault="00DA7EE0" w:rsidP="008375C2">
      <w:pPr>
        <w:spacing w:after="120"/>
        <w:jc w:val="both"/>
        <w:rPr>
          <w:rFonts w:cs="Arial"/>
          <w:b/>
          <w:sz w:val="20"/>
          <w:szCs w:val="20"/>
          <w:lang w:val="es-ES"/>
        </w:rPr>
      </w:pPr>
    </w:p>
    <w:p w:rsidR="00034C06" w:rsidRPr="00BB3F9D" w:rsidRDefault="000A24E2" w:rsidP="008375C2">
      <w:pPr>
        <w:spacing w:after="120"/>
        <w:jc w:val="both"/>
        <w:rPr>
          <w:rFonts w:cs="Arial"/>
          <w:b/>
          <w:sz w:val="20"/>
          <w:szCs w:val="20"/>
          <w:lang w:val="es-ES"/>
        </w:rPr>
      </w:pPr>
      <w:r w:rsidRPr="00BB3F9D">
        <w:rPr>
          <w:rFonts w:cs="Arial"/>
          <w:b/>
          <w:sz w:val="20"/>
          <w:szCs w:val="20"/>
          <w:lang w:val="es-ES"/>
        </w:rPr>
        <w:t xml:space="preserve">9. </w:t>
      </w:r>
      <w:r w:rsidR="00CC2C46" w:rsidRPr="00BB3F9D">
        <w:rPr>
          <w:rFonts w:cs="Arial"/>
          <w:b/>
          <w:sz w:val="20"/>
          <w:szCs w:val="20"/>
          <w:lang w:val="es-ES"/>
        </w:rPr>
        <w:t>DURACIÓN DEL CONTRATO</w:t>
      </w:r>
      <w:r w:rsidR="00500EC6">
        <w:rPr>
          <w:rStyle w:val="Refdenotaalpie"/>
          <w:rFonts w:cs="Arial"/>
          <w:b/>
          <w:sz w:val="20"/>
          <w:szCs w:val="20"/>
          <w:lang w:val="es-ES"/>
        </w:rPr>
        <w:footnoteReference w:id="5"/>
      </w:r>
      <w:r w:rsidR="00CC2C46" w:rsidRPr="00BB3F9D">
        <w:rPr>
          <w:rFonts w:cs="Arial"/>
          <w:b/>
          <w:sz w:val="20"/>
          <w:szCs w:val="20"/>
          <w:lang w:val="es-ES"/>
        </w:rPr>
        <w:t>. PLAZO DE EJECUCIÓN</w:t>
      </w:r>
    </w:p>
    <w:p w:rsidR="00034C06" w:rsidRPr="00BB3F9D" w:rsidRDefault="00CC2C46" w:rsidP="008375C2">
      <w:pPr>
        <w:spacing w:after="120"/>
        <w:jc w:val="both"/>
        <w:rPr>
          <w:rFonts w:cs="Arial"/>
          <w:sz w:val="20"/>
          <w:szCs w:val="20"/>
          <w:lang w:val="es-ES"/>
        </w:rPr>
      </w:pPr>
      <w:r w:rsidRPr="00BB3F9D">
        <w:rPr>
          <w:rFonts w:cs="Arial"/>
          <w:sz w:val="20"/>
          <w:szCs w:val="20"/>
          <w:lang w:val="es-ES"/>
        </w:rPr>
        <w:t xml:space="preserve">El contrato tendrá un plazo de vigencia </w:t>
      </w:r>
      <w:r w:rsidR="00B14454" w:rsidRPr="00BB3F9D">
        <w:rPr>
          <w:rFonts w:cs="Arial"/>
          <w:sz w:val="20"/>
          <w:szCs w:val="20"/>
          <w:lang w:val="es-ES"/>
        </w:rPr>
        <w:t>de</w:t>
      </w:r>
      <w:r w:rsidR="00EB6C6F" w:rsidRPr="00BB3F9D">
        <w:rPr>
          <w:rFonts w:cs="Arial"/>
          <w:sz w:val="20"/>
          <w:szCs w:val="20"/>
          <w:lang w:val="es-ES"/>
        </w:rPr>
        <w:t xml:space="preserve"> </w:t>
      </w:r>
      <w:r w:rsidR="007C6E9F" w:rsidRPr="00BB3F9D">
        <w:rPr>
          <w:rFonts w:cs="Arial"/>
          <w:b/>
          <w:sz w:val="20"/>
          <w:szCs w:val="20"/>
          <w:lang w:val="es-ES"/>
        </w:rPr>
        <w:t>______</w:t>
      </w:r>
      <w:r w:rsidRPr="00BB3F9D">
        <w:rPr>
          <w:rFonts w:cs="Arial"/>
          <w:sz w:val="20"/>
          <w:szCs w:val="20"/>
          <w:lang w:val="es-ES"/>
        </w:rPr>
        <w:t xml:space="preserve"> </w:t>
      </w:r>
      <w:r w:rsidR="00C22867" w:rsidRPr="00BB3F9D">
        <w:rPr>
          <w:rFonts w:cs="Arial"/>
          <w:sz w:val="20"/>
          <w:szCs w:val="20"/>
          <w:lang w:val="es-ES"/>
        </w:rPr>
        <w:t>años</w:t>
      </w:r>
      <w:r w:rsidR="001621FD" w:rsidRPr="00BB3F9D">
        <w:rPr>
          <w:rStyle w:val="Refdenotaalpie"/>
          <w:rFonts w:cs="Arial"/>
          <w:sz w:val="20"/>
          <w:szCs w:val="20"/>
          <w:lang w:val="es-ES"/>
        </w:rPr>
        <w:footnoteReference w:id="6"/>
      </w:r>
      <w:r w:rsidRPr="00BB3F9D">
        <w:rPr>
          <w:rFonts w:cs="Arial"/>
          <w:sz w:val="20"/>
          <w:szCs w:val="20"/>
          <w:lang w:val="es-ES"/>
        </w:rPr>
        <w:t>, iniciándose dicho cómputo a partir del día siguiente al de la firma del</w:t>
      </w:r>
      <w:r w:rsidR="00015B90" w:rsidRPr="00BB3F9D">
        <w:rPr>
          <w:rFonts w:cs="Arial"/>
          <w:sz w:val="20"/>
          <w:szCs w:val="20"/>
          <w:lang w:val="es-ES"/>
        </w:rPr>
        <w:t xml:space="preserve"> </w:t>
      </w:r>
      <w:r w:rsidRPr="00BB3F9D">
        <w:rPr>
          <w:rFonts w:cs="Arial"/>
          <w:sz w:val="20"/>
          <w:szCs w:val="20"/>
          <w:lang w:val="es-ES"/>
        </w:rPr>
        <w:t xml:space="preserve">Acta de Inicio del Servicio, el </w:t>
      </w:r>
      <w:r w:rsidR="00B14454" w:rsidRPr="00BB3F9D">
        <w:rPr>
          <w:rFonts w:cs="Arial"/>
          <w:sz w:val="20"/>
          <w:szCs w:val="20"/>
          <w:lang w:val="es-ES"/>
        </w:rPr>
        <w:t>cual</w:t>
      </w:r>
      <w:r w:rsidRPr="00BB3F9D">
        <w:rPr>
          <w:rFonts w:cs="Arial"/>
          <w:sz w:val="20"/>
          <w:szCs w:val="20"/>
          <w:lang w:val="es-ES"/>
        </w:rPr>
        <w:t xml:space="preserve"> deberá llevarse a cabo dentro del plazo de DOS (2) MESES a contar a partir del día siguiente al de la formalización del contrato.</w:t>
      </w:r>
    </w:p>
    <w:p w:rsidR="00C22867" w:rsidRDefault="00CC2C46" w:rsidP="00C22867">
      <w:pPr>
        <w:pStyle w:val="Textonotapie"/>
        <w:jc w:val="both"/>
        <w:rPr>
          <w:rFonts w:asciiTheme="minorHAnsi" w:eastAsiaTheme="minorHAnsi" w:hAnsiTheme="minorHAnsi" w:cs="Arial"/>
          <w:lang w:val="es-ES"/>
        </w:rPr>
      </w:pPr>
      <w:r w:rsidRPr="00BB3F9D">
        <w:rPr>
          <w:rFonts w:asciiTheme="minorHAnsi" w:hAnsiTheme="minorHAnsi" w:cs="Arial"/>
          <w:lang w:val="es-ES"/>
        </w:rPr>
        <w:t>La duración máxima de</w:t>
      </w:r>
      <w:r w:rsidR="00F40EBC" w:rsidRPr="00BB3F9D">
        <w:rPr>
          <w:rFonts w:asciiTheme="minorHAnsi" w:hAnsiTheme="minorHAnsi" w:cs="Arial"/>
          <w:lang w:val="es-ES"/>
        </w:rPr>
        <w:t xml:space="preserve">l contrato </w:t>
      </w:r>
      <w:r w:rsidRPr="00BB3F9D">
        <w:rPr>
          <w:rFonts w:asciiTheme="minorHAnsi" w:hAnsiTheme="minorHAnsi" w:cs="Arial"/>
          <w:lang w:val="es-ES"/>
        </w:rPr>
        <w:t xml:space="preserve">no excede del tiempo que se calcula razonable para que el </w:t>
      </w:r>
      <w:r w:rsidR="00F40EBC" w:rsidRPr="00BB3F9D">
        <w:rPr>
          <w:rFonts w:asciiTheme="minorHAnsi" w:hAnsiTheme="minorHAnsi" w:cs="Arial"/>
          <w:lang w:val="es-ES"/>
        </w:rPr>
        <w:t>adjudicatario</w:t>
      </w:r>
      <w:r w:rsidRPr="00BB3F9D">
        <w:rPr>
          <w:rFonts w:asciiTheme="minorHAnsi" w:hAnsiTheme="minorHAnsi" w:cs="Arial"/>
          <w:lang w:val="es-ES"/>
        </w:rPr>
        <w:t xml:space="preserve"> recupere las inversiones realizadas para la explotación de las obras o servicios -tanto las iniciales como las realizadas durante la vida </w:t>
      </w:r>
      <w:r w:rsidR="00F40EBC" w:rsidRPr="00BB3F9D">
        <w:rPr>
          <w:rFonts w:asciiTheme="minorHAnsi" w:hAnsiTheme="minorHAnsi" w:cs="Arial"/>
          <w:lang w:val="es-ES"/>
        </w:rPr>
        <w:t>del contrato</w:t>
      </w:r>
      <w:r w:rsidRPr="00BB3F9D">
        <w:rPr>
          <w:rFonts w:asciiTheme="minorHAnsi" w:hAnsiTheme="minorHAnsi" w:cs="Arial"/>
          <w:lang w:val="es-ES"/>
        </w:rPr>
        <w:t xml:space="preserve">-, junto con un rendimiento sobre el capital invertido y teniendo en cuenta las inversiones necesarias establecidas en el </w:t>
      </w:r>
      <w:r w:rsidR="00577191" w:rsidRPr="00BB3F9D">
        <w:rPr>
          <w:rFonts w:asciiTheme="minorHAnsi" w:hAnsiTheme="minorHAnsi" w:cs="Arial"/>
          <w:lang w:val="es-ES"/>
        </w:rPr>
        <w:t>P</w:t>
      </w:r>
      <w:r w:rsidRPr="00BB3F9D">
        <w:rPr>
          <w:rFonts w:asciiTheme="minorHAnsi" w:hAnsiTheme="minorHAnsi" w:cs="Arial"/>
          <w:lang w:val="es-ES"/>
        </w:rPr>
        <w:t xml:space="preserve">liego de </w:t>
      </w:r>
      <w:r w:rsidR="00577191" w:rsidRPr="00BB3F9D">
        <w:rPr>
          <w:rFonts w:asciiTheme="minorHAnsi" w:hAnsiTheme="minorHAnsi" w:cs="Arial"/>
          <w:lang w:val="es-ES"/>
        </w:rPr>
        <w:t>P</w:t>
      </w:r>
      <w:r w:rsidRPr="00BB3F9D">
        <w:rPr>
          <w:rFonts w:asciiTheme="minorHAnsi" w:hAnsiTheme="minorHAnsi" w:cs="Arial"/>
          <w:lang w:val="es-ES"/>
        </w:rPr>
        <w:t xml:space="preserve">rescripciones </w:t>
      </w:r>
      <w:r w:rsidR="00577191" w:rsidRPr="00BB3F9D">
        <w:rPr>
          <w:rFonts w:asciiTheme="minorHAnsi" w:hAnsiTheme="minorHAnsi" w:cs="Arial"/>
          <w:lang w:val="es-ES"/>
        </w:rPr>
        <w:t>T</w:t>
      </w:r>
      <w:r w:rsidRPr="00BB3F9D">
        <w:rPr>
          <w:rFonts w:asciiTheme="minorHAnsi" w:hAnsiTheme="minorHAnsi" w:cs="Arial"/>
          <w:lang w:val="es-ES"/>
        </w:rPr>
        <w:t xml:space="preserve">écnicas para alcanzar los </w:t>
      </w:r>
      <w:r w:rsidRPr="00BB3F9D">
        <w:rPr>
          <w:rFonts w:asciiTheme="minorHAnsi" w:eastAsiaTheme="minorHAnsi" w:hAnsiTheme="minorHAnsi" w:cs="Arial"/>
          <w:lang w:val="es-ES"/>
        </w:rPr>
        <w:t>objetivos contractuales específicos</w:t>
      </w:r>
      <w:r w:rsidR="00C22867" w:rsidRPr="00BB3F9D">
        <w:rPr>
          <w:rFonts w:asciiTheme="minorHAnsi" w:eastAsiaTheme="minorHAnsi" w:hAnsiTheme="minorHAnsi" w:cs="Arial"/>
          <w:lang w:val="es-ES"/>
        </w:rPr>
        <w:t xml:space="preserve"> y ha sido calculado según lo previsto en el artículo 10 del Real Decreto 55/2017, de 3 de febrero, por el que se desarrolla la Ley 2/2015 de 30 de marzo, de desindexación de la economía española.</w:t>
      </w:r>
    </w:p>
    <w:p w:rsidR="009D7871" w:rsidRDefault="009D7871" w:rsidP="00C22867">
      <w:pPr>
        <w:pStyle w:val="Textonotapie"/>
        <w:jc w:val="both"/>
        <w:rPr>
          <w:rFonts w:asciiTheme="minorHAnsi" w:eastAsiaTheme="minorHAnsi" w:hAnsiTheme="minorHAnsi" w:cs="Arial"/>
          <w:lang w:val="es-ES"/>
        </w:rPr>
      </w:pPr>
    </w:p>
    <w:p w:rsidR="00D50433" w:rsidRDefault="00D50433" w:rsidP="00C22867">
      <w:pPr>
        <w:pStyle w:val="Textonotapie"/>
        <w:jc w:val="both"/>
        <w:rPr>
          <w:rFonts w:asciiTheme="minorHAnsi" w:eastAsiaTheme="minorHAnsi" w:hAnsiTheme="minorHAnsi" w:cs="Arial"/>
          <w:lang w:val="es-ES"/>
        </w:rPr>
      </w:pPr>
    </w:p>
    <w:p w:rsidR="00034C06" w:rsidRPr="00BB3F9D" w:rsidRDefault="009232D7" w:rsidP="008375C2">
      <w:pPr>
        <w:spacing w:after="120"/>
        <w:jc w:val="both"/>
        <w:rPr>
          <w:rFonts w:cs="Arial"/>
          <w:b/>
          <w:sz w:val="20"/>
          <w:szCs w:val="20"/>
          <w:lang w:val="es-ES"/>
        </w:rPr>
      </w:pPr>
      <w:r w:rsidRPr="00BB3F9D">
        <w:rPr>
          <w:rFonts w:cs="Arial"/>
          <w:b/>
          <w:sz w:val="20"/>
          <w:szCs w:val="20"/>
          <w:lang w:val="es-ES"/>
        </w:rPr>
        <w:t>1</w:t>
      </w:r>
      <w:r w:rsidR="000A24E2" w:rsidRPr="00BB3F9D">
        <w:rPr>
          <w:rFonts w:cs="Arial"/>
          <w:b/>
          <w:sz w:val="20"/>
          <w:szCs w:val="20"/>
          <w:lang w:val="es-ES"/>
        </w:rPr>
        <w:t>0</w:t>
      </w:r>
      <w:r w:rsidR="00CC2C46" w:rsidRPr="00BB3F9D">
        <w:rPr>
          <w:rFonts w:cs="Arial"/>
          <w:b/>
          <w:sz w:val="20"/>
          <w:szCs w:val="20"/>
          <w:lang w:val="es-ES"/>
        </w:rPr>
        <w:t>.</w:t>
      </w:r>
      <w:r w:rsidR="00577191" w:rsidRPr="00BB3F9D">
        <w:rPr>
          <w:rFonts w:cs="Arial"/>
          <w:b/>
          <w:sz w:val="20"/>
          <w:szCs w:val="20"/>
          <w:lang w:val="es-ES"/>
        </w:rPr>
        <w:t>-</w:t>
      </w:r>
      <w:r w:rsidR="00017292" w:rsidRPr="00BB3F9D">
        <w:rPr>
          <w:rFonts w:cs="Arial"/>
          <w:b/>
          <w:sz w:val="20"/>
          <w:szCs w:val="20"/>
          <w:lang w:val="es-ES"/>
        </w:rPr>
        <w:t xml:space="preserve"> </w:t>
      </w:r>
      <w:r w:rsidR="00CC2C46" w:rsidRPr="00BB3F9D">
        <w:rPr>
          <w:rFonts w:cs="Arial"/>
          <w:b/>
          <w:sz w:val="20"/>
          <w:szCs w:val="20"/>
          <w:lang w:val="es-ES"/>
        </w:rPr>
        <w:t>PROCEDIMIENTO DE</w:t>
      </w:r>
      <w:r w:rsidR="00017292" w:rsidRPr="00BB3F9D">
        <w:rPr>
          <w:rFonts w:cs="Arial"/>
          <w:b/>
          <w:sz w:val="20"/>
          <w:szCs w:val="20"/>
          <w:lang w:val="es-ES"/>
        </w:rPr>
        <w:t xml:space="preserve"> </w:t>
      </w:r>
      <w:r w:rsidR="00CC2C46" w:rsidRPr="00BB3F9D">
        <w:rPr>
          <w:rFonts w:cs="Arial"/>
          <w:b/>
          <w:sz w:val="20"/>
          <w:szCs w:val="20"/>
          <w:lang w:val="es-ES"/>
        </w:rPr>
        <w:t>ADJUDICACIÓN</w:t>
      </w:r>
      <w:r w:rsidR="00017292" w:rsidRPr="00BB3F9D">
        <w:rPr>
          <w:rFonts w:cs="Arial"/>
          <w:b/>
          <w:sz w:val="20"/>
          <w:szCs w:val="20"/>
          <w:lang w:val="es-ES"/>
        </w:rPr>
        <w:t xml:space="preserve"> DEL CONTRATO</w:t>
      </w:r>
    </w:p>
    <w:p w:rsidR="00034C06" w:rsidRPr="00BB3F9D" w:rsidRDefault="00017292" w:rsidP="008375C2">
      <w:pPr>
        <w:spacing w:after="120"/>
        <w:jc w:val="both"/>
        <w:rPr>
          <w:rFonts w:cs="Arial"/>
          <w:sz w:val="20"/>
          <w:szCs w:val="20"/>
          <w:lang w:val="es-ES"/>
        </w:rPr>
      </w:pPr>
      <w:r w:rsidRPr="00BB3F9D">
        <w:rPr>
          <w:rFonts w:cs="Arial"/>
          <w:sz w:val="20"/>
          <w:szCs w:val="20"/>
          <w:lang w:val="es-ES"/>
        </w:rPr>
        <w:t xml:space="preserve">1. </w:t>
      </w:r>
      <w:r w:rsidR="00CC2C46" w:rsidRPr="00BB3F9D">
        <w:rPr>
          <w:rFonts w:cs="Arial"/>
          <w:sz w:val="20"/>
          <w:szCs w:val="20"/>
          <w:lang w:val="es-ES"/>
        </w:rPr>
        <w:t>El contrato se adjudicará, mediante procedimiento abierto, tramitación</w:t>
      </w:r>
      <w:r w:rsidRPr="00BB3F9D">
        <w:rPr>
          <w:rFonts w:cs="Arial"/>
          <w:sz w:val="20"/>
          <w:szCs w:val="20"/>
          <w:lang w:val="es-ES"/>
        </w:rPr>
        <w:t xml:space="preserve"> ordinaria</w:t>
      </w:r>
      <w:r w:rsidR="00CC2C46" w:rsidRPr="00BB3F9D">
        <w:rPr>
          <w:rFonts w:cs="Arial"/>
          <w:sz w:val="20"/>
          <w:szCs w:val="20"/>
          <w:lang w:val="es-ES"/>
        </w:rPr>
        <w:t xml:space="preserve">, y regulación armonizada, tomando como base los criterios de adjudicación que se detallan </w:t>
      </w:r>
      <w:r w:rsidR="0027322A" w:rsidRPr="00BB3F9D">
        <w:rPr>
          <w:rFonts w:cs="Arial"/>
          <w:sz w:val="20"/>
          <w:szCs w:val="20"/>
          <w:lang w:val="es-ES"/>
        </w:rPr>
        <w:t xml:space="preserve">a continuación </w:t>
      </w:r>
      <w:r w:rsidR="00CC2C46" w:rsidRPr="00BB3F9D">
        <w:rPr>
          <w:rFonts w:cs="Arial"/>
          <w:sz w:val="20"/>
          <w:szCs w:val="20"/>
          <w:lang w:val="es-ES"/>
        </w:rPr>
        <w:t xml:space="preserve">por ser los adecuados para evaluar el interés de las mejoras que se oferten respecto a las características </w:t>
      </w:r>
      <w:r w:rsidR="00F40EBC" w:rsidRPr="00BB3F9D">
        <w:rPr>
          <w:rFonts w:cs="Arial"/>
          <w:sz w:val="20"/>
          <w:szCs w:val="20"/>
          <w:lang w:val="es-ES"/>
        </w:rPr>
        <w:t>del contrato</w:t>
      </w:r>
      <w:r w:rsidR="00CC2C46" w:rsidRPr="00BB3F9D">
        <w:rPr>
          <w:rFonts w:cs="Arial"/>
          <w:sz w:val="20"/>
          <w:szCs w:val="20"/>
          <w:lang w:val="es-ES"/>
        </w:rPr>
        <w:t xml:space="preserve"> de servicios a realizar.</w:t>
      </w:r>
    </w:p>
    <w:p w:rsidR="00B14454" w:rsidRPr="00BB3F9D" w:rsidRDefault="00B14454" w:rsidP="008375C2">
      <w:pPr>
        <w:spacing w:after="120"/>
        <w:jc w:val="both"/>
        <w:rPr>
          <w:rFonts w:cs="Arial"/>
          <w:sz w:val="20"/>
          <w:szCs w:val="20"/>
          <w:lang w:val="es-ES"/>
        </w:rPr>
      </w:pPr>
      <w:r w:rsidRPr="00BB3F9D">
        <w:rPr>
          <w:rFonts w:cs="Arial"/>
          <w:sz w:val="20"/>
          <w:szCs w:val="20"/>
          <w:lang w:val="es-ES"/>
        </w:rPr>
        <w:t>2</w:t>
      </w:r>
      <w:r w:rsidR="00577191" w:rsidRPr="00BB3F9D">
        <w:rPr>
          <w:rFonts w:cs="Arial"/>
          <w:sz w:val="20"/>
          <w:szCs w:val="20"/>
          <w:lang w:val="es-ES"/>
        </w:rPr>
        <w:t>.</w:t>
      </w:r>
      <w:r w:rsidRPr="00BB3F9D">
        <w:rPr>
          <w:rFonts w:cs="Arial"/>
          <w:sz w:val="20"/>
          <w:szCs w:val="20"/>
          <w:lang w:val="es-ES"/>
        </w:rPr>
        <w:t xml:space="preserve"> Criterios de adjudicación:</w:t>
      </w:r>
    </w:p>
    <w:p w:rsidR="00034C06" w:rsidRPr="00BB3F9D" w:rsidRDefault="00CC2C46" w:rsidP="008375C2">
      <w:pPr>
        <w:spacing w:after="120"/>
        <w:jc w:val="both"/>
        <w:rPr>
          <w:rFonts w:cs="Arial"/>
          <w:sz w:val="20"/>
          <w:szCs w:val="20"/>
          <w:lang w:val="es-ES"/>
        </w:rPr>
      </w:pPr>
      <w:r w:rsidRPr="00BB3F9D">
        <w:rPr>
          <w:rFonts w:cs="Arial"/>
          <w:sz w:val="20"/>
          <w:szCs w:val="20"/>
          <w:lang w:val="es-ES"/>
        </w:rPr>
        <w:t>Son criterios que han de servir de base para la adjudicación del contrato los siguientes, por orden decreciente de importancia, con arreglo a la siguiente ponderación:</w:t>
      </w:r>
    </w:p>
    <w:p w:rsidR="00AB4325" w:rsidRPr="00BB3F9D" w:rsidRDefault="00AB4325" w:rsidP="008375C2">
      <w:pPr>
        <w:autoSpaceDE w:val="0"/>
        <w:autoSpaceDN w:val="0"/>
        <w:adjustRightInd w:val="0"/>
        <w:spacing w:after="120"/>
        <w:jc w:val="both"/>
        <w:rPr>
          <w:sz w:val="20"/>
          <w:szCs w:val="20"/>
          <w:lang w:val="es-ES"/>
        </w:rPr>
      </w:pPr>
      <w:r w:rsidRPr="00BB3F9D">
        <w:rPr>
          <w:sz w:val="20"/>
          <w:szCs w:val="20"/>
          <w:lang w:val="es-ES"/>
        </w:rPr>
        <w:t>La adjudicación recaerá en la oferta que consiga la puntuación más alta según la fórmula:</w:t>
      </w:r>
    </w:p>
    <w:p w:rsidR="00AB4325" w:rsidRPr="00BB3F9D" w:rsidRDefault="001173EA" w:rsidP="008375C2">
      <w:pPr>
        <w:autoSpaceDE w:val="0"/>
        <w:autoSpaceDN w:val="0"/>
        <w:adjustRightInd w:val="0"/>
        <w:spacing w:after="120"/>
        <w:ind w:left="1415" w:firstLine="709"/>
        <w:jc w:val="both"/>
        <w:rPr>
          <w:b/>
          <w:sz w:val="20"/>
          <w:szCs w:val="20"/>
          <w:lang w:val="es-ES"/>
        </w:rPr>
      </w:pPr>
      <w:r w:rsidRPr="00BB3F9D">
        <w:rPr>
          <w:b/>
          <w:sz w:val="20"/>
          <w:szCs w:val="20"/>
          <w:lang w:val="es-ES"/>
        </w:rPr>
        <w:t xml:space="preserve">V= </w:t>
      </w:r>
      <w:r w:rsidR="00494C74" w:rsidRPr="00BB3F9D">
        <w:rPr>
          <w:b/>
          <w:sz w:val="20"/>
          <w:szCs w:val="20"/>
          <w:lang w:val="es-ES"/>
        </w:rPr>
        <w:t xml:space="preserve">Ve  + Vt </w:t>
      </w:r>
    </w:p>
    <w:p w:rsidR="00AB4325" w:rsidRPr="00BB3F9D" w:rsidRDefault="00514C39" w:rsidP="00514C39">
      <w:pPr>
        <w:autoSpaceDE w:val="0"/>
        <w:autoSpaceDN w:val="0"/>
        <w:adjustRightInd w:val="0"/>
        <w:spacing w:after="120"/>
        <w:jc w:val="both"/>
        <w:rPr>
          <w:sz w:val="20"/>
          <w:szCs w:val="20"/>
          <w:lang w:val="es-ES"/>
        </w:rPr>
      </w:pPr>
      <w:r w:rsidRPr="00BB3F9D">
        <w:rPr>
          <w:sz w:val="20"/>
          <w:szCs w:val="20"/>
          <w:lang w:val="es-ES"/>
        </w:rPr>
        <w:t>Dónde</w:t>
      </w:r>
      <w:r w:rsidR="00AB4325" w:rsidRPr="00BB3F9D">
        <w:rPr>
          <w:sz w:val="20"/>
          <w:szCs w:val="20"/>
          <w:lang w:val="es-ES"/>
        </w:rPr>
        <w:t>:</w:t>
      </w:r>
    </w:p>
    <w:p w:rsidR="00494C74" w:rsidRPr="00BB3F9D" w:rsidRDefault="00494C74" w:rsidP="00494C74">
      <w:pPr>
        <w:autoSpaceDE w:val="0"/>
        <w:autoSpaceDN w:val="0"/>
        <w:adjustRightInd w:val="0"/>
        <w:spacing w:after="120"/>
        <w:jc w:val="both"/>
        <w:rPr>
          <w:sz w:val="20"/>
          <w:szCs w:val="20"/>
          <w:lang w:val="es-ES"/>
        </w:rPr>
      </w:pPr>
      <w:r w:rsidRPr="00BB3F9D">
        <w:rPr>
          <w:sz w:val="20"/>
          <w:szCs w:val="20"/>
          <w:lang w:val="es-ES"/>
        </w:rPr>
        <w:t xml:space="preserve">Ve = Valoración de </w:t>
      </w:r>
      <w:r w:rsidRPr="00BB3F9D">
        <w:rPr>
          <w:rFonts w:cs="TTBC0427B0t00"/>
          <w:sz w:val="20"/>
          <w:szCs w:val="20"/>
          <w:lang w:val="es-ES"/>
        </w:rPr>
        <w:t xml:space="preserve">criterios cuantificables mediante fórmulas </w:t>
      </w:r>
    </w:p>
    <w:p w:rsidR="00F776BE" w:rsidRPr="00BB3F9D" w:rsidRDefault="00AB4325" w:rsidP="00F776BE">
      <w:pPr>
        <w:autoSpaceDE w:val="0"/>
        <w:autoSpaceDN w:val="0"/>
        <w:adjustRightInd w:val="0"/>
        <w:spacing w:after="120"/>
        <w:jc w:val="both"/>
        <w:rPr>
          <w:sz w:val="20"/>
          <w:szCs w:val="20"/>
          <w:lang w:val="es-ES"/>
        </w:rPr>
      </w:pPr>
      <w:r w:rsidRPr="00BB3F9D">
        <w:rPr>
          <w:sz w:val="20"/>
          <w:szCs w:val="20"/>
          <w:lang w:val="es-ES"/>
        </w:rPr>
        <w:t xml:space="preserve">Vt = </w:t>
      </w:r>
      <w:r w:rsidR="00494C74" w:rsidRPr="00BB3F9D">
        <w:rPr>
          <w:sz w:val="20"/>
          <w:szCs w:val="20"/>
          <w:lang w:val="es-ES"/>
        </w:rPr>
        <w:t>Valoración de criterios de dependen de un juicio de valor</w:t>
      </w:r>
    </w:p>
    <w:p w:rsidR="005D5C66" w:rsidRPr="00BB3F9D" w:rsidRDefault="005D5C66" w:rsidP="005D5C66">
      <w:pPr>
        <w:autoSpaceDE w:val="0"/>
        <w:autoSpaceDN w:val="0"/>
        <w:adjustRightInd w:val="0"/>
        <w:spacing w:after="120"/>
        <w:jc w:val="both"/>
        <w:rPr>
          <w:sz w:val="20"/>
          <w:szCs w:val="20"/>
          <w:lang w:val="es-ES"/>
        </w:rPr>
      </w:pPr>
    </w:p>
    <w:p w:rsidR="00530E42" w:rsidRPr="00BB3F9D" w:rsidRDefault="00E15B31" w:rsidP="00B6798F">
      <w:pPr>
        <w:pStyle w:val="Prrafodelista"/>
        <w:numPr>
          <w:ilvl w:val="0"/>
          <w:numId w:val="23"/>
        </w:numPr>
        <w:spacing w:after="120"/>
        <w:ind w:right="74"/>
        <w:jc w:val="both"/>
        <w:textAlignment w:val="baseline"/>
        <w:rPr>
          <w:rFonts w:cs="TTBC0427B0t00"/>
          <w:sz w:val="20"/>
          <w:szCs w:val="20"/>
          <w:u w:val="single"/>
          <w:lang w:val="es-ES"/>
        </w:rPr>
      </w:pPr>
      <w:r w:rsidRPr="00BB3F9D">
        <w:rPr>
          <w:rFonts w:cs="TTBC0427B0t00"/>
          <w:sz w:val="20"/>
          <w:szCs w:val="20"/>
          <w:u w:val="single"/>
          <w:lang w:val="es-ES"/>
        </w:rPr>
        <w:t>Criterios c</w:t>
      </w:r>
      <w:r w:rsidR="00530E42" w:rsidRPr="00BB3F9D">
        <w:rPr>
          <w:rFonts w:cs="TTBC0427B0t00"/>
          <w:sz w:val="20"/>
          <w:szCs w:val="20"/>
          <w:u w:val="single"/>
          <w:lang w:val="es-ES"/>
        </w:rPr>
        <w:t>uantificables mediante fórmulas</w:t>
      </w:r>
      <w:r w:rsidR="00494C74" w:rsidRPr="00BB3F9D">
        <w:rPr>
          <w:rFonts w:cs="TTBC0427B0t00"/>
          <w:sz w:val="20"/>
          <w:szCs w:val="20"/>
          <w:u w:val="single"/>
          <w:lang w:val="es-ES"/>
        </w:rPr>
        <w:t>.</w:t>
      </w:r>
    </w:p>
    <w:p w:rsidR="0027322A" w:rsidRPr="00BB3F9D" w:rsidRDefault="0027322A" w:rsidP="008375C2">
      <w:pPr>
        <w:spacing w:after="120"/>
        <w:ind w:left="340" w:right="74"/>
        <w:jc w:val="both"/>
        <w:textAlignment w:val="baseline"/>
        <w:rPr>
          <w:rFonts w:cs="TTBC0427B0t00"/>
          <w:sz w:val="20"/>
          <w:szCs w:val="20"/>
          <w:lang w:val="es-ES"/>
        </w:rPr>
      </w:pPr>
      <w:r w:rsidRPr="00BB3F9D">
        <w:rPr>
          <w:rFonts w:cs="TTBC04E420t00"/>
          <w:sz w:val="20"/>
          <w:szCs w:val="20"/>
          <w:lang w:val="es-ES"/>
        </w:rPr>
        <w:t xml:space="preserve">Oferta Económica: Hasta un máximo de </w:t>
      </w:r>
      <w:r w:rsidRPr="00BB3F9D">
        <w:rPr>
          <w:rFonts w:cs="TTBC0427B0t00"/>
          <w:sz w:val="20"/>
          <w:szCs w:val="20"/>
          <w:lang w:val="es-ES"/>
        </w:rPr>
        <w:t>5</w:t>
      </w:r>
      <w:r w:rsidR="00520C32" w:rsidRPr="00BB3F9D">
        <w:rPr>
          <w:rFonts w:cs="TTBC0427B0t00"/>
          <w:sz w:val="20"/>
          <w:szCs w:val="20"/>
          <w:lang w:val="es-ES"/>
        </w:rPr>
        <w:t>1</w:t>
      </w:r>
      <w:r w:rsidRPr="00BB3F9D">
        <w:rPr>
          <w:rFonts w:cs="TTBC0427B0t00"/>
          <w:sz w:val="20"/>
          <w:szCs w:val="20"/>
          <w:lang w:val="es-ES"/>
        </w:rPr>
        <w:t xml:space="preserve"> puntos</w:t>
      </w:r>
      <w:r w:rsidR="001D72BB">
        <w:rPr>
          <w:rStyle w:val="Refdenotaalpie"/>
          <w:rFonts w:cs="TTBC0427B0t00"/>
          <w:sz w:val="20"/>
          <w:szCs w:val="20"/>
          <w:lang w:val="es-ES"/>
        </w:rPr>
        <w:footnoteReference w:id="7"/>
      </w:r>
      <w:r w:rsidRPr="00BB3F9D">
        <w:rPr>
          <w:rFonts w:cs="TTBC04E420t00"/>
          <w:sz w:val="20"/>
          <w:szCs w:val="20"/>
          <w:lang w:val="es-ES"/>
        </w:rPr>
        <w:t>.</w:t>
      </w:r>
    </w:p>
    <w:p w:rsidR="00AB4325" w:rsidRPr="00BB3F9D" w:rsidRDefault="00AB4325" w:rsidP="0037443D">
      <w:pPr>
        <w:autoSpaceDE w:val="0"/>
        <w:autoSpaceDN w:val="0"/>
        <w:adjustRightInd w:val="0"/>
        <w:spacing w:after="120"/>
        <w:ind w:firstLine="340"/>
        <w:jc w:val="both"/>
        <w:rPr>
          <w:sz w:val="20"/>
          <w:szCs w:val="20"/>
          <w:lang w:val="es-ES"/>
        </w:rPr>
      </w:pPr>
      <w:r w:rsidRPr="00BB3F9D">
        <w:rPr>
          <w:b/>
          <w:sz w:val="20"/>
          <w:szCs w:val="20"/>
          <w:lang w:val="es-ES"/>
        </w:rPr>
        <w:t>Ve</w:t>
      </w:r>
      <w:r w:rsidRPr="00BB3F9D">
        <w:rPr>
          <w:sz w:val="20"/>
          <w:szCs w:val="20"/>
          <w:lang w:val="es-ES"/>
        </w:rPr>
        <w:t xml:space="preserve"> = Valoración económica será con arreglo a la siguiente </w:t>
      </w:r>
      <w:r w:rsidR="0021621E" w:rsidRPr="00BB3F9D">
        <w:rPr>
          <w:sz w:val="20"/>
          <w:szCs w:val="20"/>
          <w:lang w:val="es-ES"/>
        </w:rPr>
        <w:t>fórmula</w:t>
      </w:r>
      <w:r w:rsidRPr="00BB3F9D">
        <w:rPr>
          <w:sz w:val="20"/>
          <w:szCs w:val="20"/>
          <w:lang w:val="es-ES"/>
        </w:rPr>
        <w:t>:</w:t>
      </w:r>
    </w:p>
    <w:p w:rsidR="00EE1F20" w:rsidRDefault="00EE1F20" w:rsidP="0037443D">
      <w:pPr>
        <w:autoSpaceDE w:val="0"/>
        <w:autoSpaceDN w:val="0"/>
        <w:adjustRightInd w:val="0"/>
        <w:spacing w:after="120"/>
        <w:ind w:firstLine="340"/>
        <w:jc w:val="both"/>
        <w:rPr>
          <w:sz w:val="20"/>
          <w:szCs w:val="20"/>
          <w:lang w:val="es-ES"/>
        </w:rPr>
      </w:pPr>
    </w:p>
    <w:p w:rsidR="00EE1F20" w:rsidRPr="00895D1E" w:rsidRDefault="00EE1F20" w:rsidP="00895D1E">
      <w:pPr>
        <w:autoSpaceDE w:val="0"/>
        <w:autoSpaceDN w:val="0"/>
        <w:adjustRightInd w:val="0"/>
        <w:spacing w:after="120"/>
        <w:jc w:val="both"/>
        <w:rPr>
          <w:sz w:val="20"/>
          <w:szCs w:val="20"/>
          <w:lang w:val="es-ES"/>
        </w:rPr>
      </w:pPr>
      <m:oMathPara>
        <m:oMathParaPr>
          <m:jc m:val="center"/>
        </m:oMathParaPr>
        <m:oMath>
          <m:r>
            <w:rPr>
              <w:rFonts w:ascii="Cambria Math" w:hAnsi="Cambria Math"/>
              <w:sz w:val="20"/>
              <w:szCs w:val="20"/>
              <w:lang w:val="es-ES"/>
            </w:rPr>
            <m:t>Ve=Vmax-Vmax×</m:t>
          </m:r>
          <m:d>
            <m:dPr>
              <m:ctrlPr>
                <w:rPr>
                  <w:rFonts w:ascii="Cambria Math" w:hAnsi="Cambria Math"/>
                  <w:i/>
                  <w:sz w:val="20"/>
                  <w:szCs w:val="20"/>
                  <w:lang w:val="es-ES"/>
                </w:rPr>
              </m:ctrlPr>
            </m:dPr>
            <m:e>
              <m:f>
                <m:fPr>
                  <m:ctrlPr>
                    <w:rPr>
                      <w:rFonts w:ascii="Cambria Math" w:hAnsi="Cambria Math"/>
                      <w:i/>
                      <w:sz w:val="20"/>
                      <w:szCs w:val="20"/>
                      <w:lang w:val="es-ES"/>
                    </w:rPr>
                  </m:ctrlPr>
                </m:fPr>
                <m:num>
                  <m:d>
                    <m:dPr>
                      <m:ctrlPr>
                        <w:rPr>
                          <w:rFonts w:ascii="Cambria Math" w:hAnsi="Cambria Math"/>
                          <w:i/>
                          <w:sz w:val="20"/>
                          <w:szCs w:val="20"/>
                          <w:lang w:val="es-ES"/>
                        </w:rPr>
                      </m:ctrlPr>
                    </m:dPr>
                    <m:e>
                      <m:r>
                        <w:rPr>
                          <w:rFonts w:ascii="Cambria Math" w:hAnsi="Cambria Math"/>
                          <w:sz w:val="20"/>
                          <w:szCs w:val="20"/>
                          <w:lang w:val="es-ES"/>
                        </w:rPr>
                        <m:t>Bmax-Be</m:t>
                      </m:r>
                    </m:e>
                  </m:d>
                </m:num>
                <m:den>
                  <m:r>
                    <w:rPr>
                      <w:rFonts w:ascii="Cambria Math" w:hAnsi="Cambria Math"/>
                      <w:sz w:val="20"/>
                      <w:szCs w:val="20"/>
                      <w:lang w:val="es-ES"/>
                    </w:rPr>
                    <m:t>Bmax</m:t>
                  </m:r>
                </m:den>
              </m:f>
            </m:e>
          </m:d>
        </m:oMath>
      </m:oMathPara>
    </w:p>
    <w:p w:rsidR="00EE1F20" w:rsidRDefault="00EE1F20" w:rsidP="0037443D">
      <w:pPr>
        <w:autoSpaceDE w:val="0"/>
        <w:autoSpaceDN w:val="0"/>
        <w:adjustRightInd w:val="0"/>
        <w:spacing w:after="120"/>
        <w:ind w:firstLine="340"/>
        <w:jc w:val="both"/>
        <w:rPr>
          <w:sz w:val="20"/>
          <w:szCs w:val="20"/>
          <w:lang w:val="es-ES"/>
        </w:rPr>
      </w:pPr>
    </w:p>
    <w:p w:rsidR="00AB4325" w:rsidRPr="00BB3F9D" w:rsidRDefault="00895D1E" w:rsidP="0037443D">
      <w:pPr>
        <w:autoSpaceDE w:val="0"/>
        <w:autoSpaceDN w:val="0"/>
        <w:adjustRightInd w:val="0"/>
        <w:spacing w:after="120"/>
        <w:ind w:firstLine="340"/>
        <w:jc w:val="both"/>
        <w:rPr>
          <w:sz w:val="20"/>
          <w:szCs w:val="20"/>
          <w:lang w:val="es-ES"/>
        </w:rPr>
      </w:pPr>
      <w:r>
        <w:rPr>
          <w:sz w:val="20"/>
          <w:szCs w:val="20"/>
          <w:lang w:val="es-ES"/>
        </w:rPr>
        <w:t>Dó</w:t>
      </w:r>
      <w:r w:rsidRPr="00BB3F9D">
        <w:rPr>
          <w:sz w:val="20"/>
          <w:szCs w:val="20"/>
          <w:lang w:val="es-ES"/>
        </w:rPr>
        <w:t>nde</w:t>
      </w:r>
      <w:r w:rsidR="00AB4325" w:rsidRPr="00BB3F9D">
        <w:rPr>
          <w:sz w:val="20"/>
          <w:szCs w:val="20"/>
          <w:lang w:val="es-ES"/>
        </w:rPr>
        <w:t>:</w:t>
      </w:r>
    </w:p>
    <w:p w:rsidR="00AB4325" w:rsidRPr="00BB3F9D" w:rsidRDefault="00AB4325" w:rsidP="0037443D">
      <w:pPr>
        <w:autoSpaceDE w:val="0"/>
        <w:autoSpaceDN w:val="0"/>
        <w:adjustRightInd w:val="0"/>
        <w:spacing w:after="120"/>
        <w:ind w:firstLine="340"/>
        <w:jc w:val="both"/>
        <w:rPr>
          <w:sz w:val="20"/>
          <w:szCs w:val="20"/>
          <w:lang w:val="es-ES"/>
        </w:rPr>
      </w:pPr>
      <w:r w:rsidRPr="00BB3F9D">
        <w:rPr>
          <w:sz w:val="20"/>
          <w:szCs w:val="20"/>
          <w:lang w:val="es-ES"/>
        </w:rPr>
        <w:t>Ve = Puntuación obtenida por la oferta económica</w:t>
      </w:r>
    </w:p>
    <w:p w:rsidR="00AB4325" w:rsidRPr="00BB3F9D" w:rsidRDefault="00AB4325" w:rsidP="0037443D">
      <w:pPr>
        <w:autoSpaceDE w:val="0"/>
        <w:autoSpaceDN w:val="0"/>
        <w:adjustRightInd w:val="0"/>
        <w:spacing w:after="120"/>
        <w:ind w:firstLine="340"/>
        <w:jc w:val="both"/>
        <w:rPr>
          <w:sz w:val="20"/>
          <w:szCs w:val="20"/>
          <w:lang w:val="es-ES"/>
        </w:rPr>
      </w:pPr>
      <w:r w:rsidRPr="00BB3F9D">
        <w:rPr>
          <w:sz w:val="20"/>
          <w:szCs w:val="20"/>
          <w:lang w:val="es-ES"/>
        </w:rPr>
        <w:t>Vmax = 5</w:t>
      </w:r>
      <w:r w:rsidR="00520C32" w:rsidRPr="00BB3F9D">
        <w:rPr>
          <w:sz w:val="20"/>
          <w:szCs w:val="20"/>
          <w:lang w:val="es-ES"/>
        </w:rPr>
        <w:t>1</w:t>
      </w:r>
      <w:r w:rsidRPr="00BB3F9D">
        <w:rPr>
          <w:sz w:val="20"/>
          <w:szCs w:val="20"/>
          <w:lang w:val="es-ES"/>
        </w:rPr>
        <w:t xml:space="preserve"> puntos (Puntuación máxima)</w:t>
      </w:r>
    </w:p>
    <w:p w:rsidR="00AB4325" w:rsidRPr="00BB3F9D" w:rsidRDefault="00AB4325" w:rsidP="0037443D">
      <w:pPr>
        <w:autoSpaceDE w:val="0"/>
        <w:autoSpaceDN w:val="0"/>
        <w:adjustRightInd w:val="0"/>
        <w:spacing w:after="120"/>
        <w:ind w:firstLine="340"/>
        <w:jc w:val="both"/>
        <w:rPr>
          <w:sz w:val="20"/>
          <w:szCs w:val="20"/>
          <w:lang w:val="es-ES"/>
        </w:rPr>
      </w:pPr>
      <w:r w:rsidRPr="00BB3F9D">
        <w:rPr>
          <w:sz w:val="20"/>
          <w:szCs w:val="20"/>
          <w:lang w:val="es-ES"/>
        </w:rPr>
        <w:t>Bmax = Baja máxima (%) entre las presentadas al concurso</w:t>
      </w:r>
    </w:p>
    <w:p w:rsidR="00AB4325" w:rsidRPr="00BB3F9D" w:rsidRDefault="00AB4325" w:rsidP="00944092">
      <w:pPr>
        <w:autoSpaceDE w:val="0"/>
        <w:autoSpaceDN w:val="0"/>
        <w:adjustRightInd w:val="0"/>
        <w:spacing w:after="120"/>
        <w:ind w:firstLine="340"/>
        <w:jc w:val="both"/>
        <w:rPr>
          <w:rFonts w:cs="TTBC0427B0t00"/>
          <w:sz w:val="20"/>
          <w:szCs w:val="20"/>
          <w:lang w:val="es-ES"/>
        </w:rPr>
      </w:pPr>
      <w:r w:rsidRPr="00BB3F9D">
        <w:rPr>
          <w:rFonts w:cs="TTBC0427B0t00"/>
          <w:sz w:val="20"/>
          <w:szCs w:val="20"/>
          <w:lang w:val="es-ES"/>
        </w:rPr>
        <w:t>Be = Baja (%) de la oferta</w:t>
      </w:r>
    </w:p>
    <w:p w:rsidR="00E4273A" w:rsidRPr="006B4D4D" w:rsidRDefault="00E4273A" w:rsidP="006B4D4D">
      <w:pPr>
        <w:spacing w:after="120"/>
        <w:ind w:right="74"/>
        <w:jc w:val="both"/>
        <w:textAlignment w:val="baseline"/>
        <w:rPr>
          <w:sz w:val="20"/>
          <w:u w:val="single"/>
          <w:lang w:val="es-ES"/>
        </w:rPr>
      </w:pPr>
    </w:p>
    <w:p w:rsidR="0027322A" w:rsidRPr="00463F90" w:rsidRDefault="0027322A" w:rsidP="008375C2">
      <w:pPr>
        <w:spacing w:after="120"/>
        <w:ind w:right="74"/>
        <w:jc w:val="both"/>
        <w:textAlignment w:val="baseline"/>
        <w:rPr>
          <w:rFonts w:cs="TTBC04E420t00"/>
          <w:sz w:val="20"/>
          <w:szCs w:val="20"/>
          <w:u w:val="single"/>
          <w:lang w:val="es-ES"/>
        </w:rPr>
      </w:pPr>
      <w:r w:rsidRPr="00BB3F9D">
        <w:rPr>
          <w:rFonts w:cs="TTBC04E420t00"/>
          <w:sz w:val="20"/>
          <w:szCs w:val="20"/>
          <w:u w:val="single"/>
          <w:lang w:val="es-ES"/>
        </w:rPr>
        <w:t>Ofertas con valores anormales o des</w:t>
      </w:r>
      <w:r w:rsidRPr="00463F90">
        <w:rPr>
          <w:rFonts w:cs="TTBC04E420t00"/>
          <w:sz w:val="20"/>
          <w:szCs w:val="20"/>
          <w:u w:val="single"/>
          <w:lang w:val="es-ES"/>
        </w:rPr>
        <w:t xml:space="preserve">proporcionados. </w:t>
      </w:r>
    </w:p>
    <w:p w:rsidR="0027322A" w:rsidRPr="00463F90" w:rsidRDefault="0027322A" w:rsidP="008375C2">
      <w:pPr>
        <w:spacing w:after="120"/>
        <w:ind w:right="74"/>
        <w:jc w:val="both"/>
        <w:textAlignment w:val="baseline"/>
        <w:rPr>
          <w:rFonts w:cs="TTBC04E420t00"/>
          <w:sz w:val="20"/>
          <w:szCs w:val="20"/>
          <w:lang w:val="es-ES"/>
        </w:rPr>
      </w:pPr>
      <w:r w:rsidRPr="00463F90">
        <w:rPr>
          <w:rFonts w:cs="TTBC04E420t00"/>
          <w:sz w:val="20"/>
          <w:szCs w:val="20"/>
          <w:lang w:val="es-ES"/>
        </w:rPr>
        <w:t>No obstante lo anterior, se considerarán proposiciones anorma</w:t>
      </w:r>
      <w:r w:rsidR="000A2B04">
        <w:rPr>
          <w:rFonts w:cs="TTBC04E420t00"/>
          <w:sz w:val="20"/>
          <w:szCs w:val="20"/>
          <w:lang w:val="es-ES"/>
        </w:rPr>
        <w:t xml:space="preserve">lmente bajas a los efectos de lo recogido en el art. 149 de la LCSP, </w:t>
      </w:r>
      <w:r w:rsidRPr="00463F90">
        <w:rPr>
          <w:rFonts w:cs="TTBC04E420t00"/>
          <w:sz w:val="20"/>
          <w:szCs w:val="20"/>
          <w:lang w:val="es-ES"/>
        </w:rPr>
        <w:t>en lo que respecta a la proposición económica a las ofertas que se encuentren en los siguientes supuestos:</w:t>
      </w:r>
    </w:p>
    <w:p w:rsidR="0027322A" w:rsidRPr="00463F90" w:rsidRDefault="0027322A" w:rsidP="00B6798F">
      <w:pPr>
        <w:pStyle w:val="Prrafodelista"/>
        <w:widowControl/>
        <w:numPr>
          <w:ilvl w:val="0"/>
          <w:numId w:val="24"/>
        </w:numPr>
        <w:spacing w:after="120"/>
        <w:ind w:right="74"/>
        <w:jc w:val="both"/>
        <w:textAlignment w:val="baseline"/>
        <w:rPr>
          <w:rFonts w:cs="TTBC04E420t00"/>
          <w:sz w:val="20"/>
          <w:szCs w:val="20"/>
          <w:lang w:val="es-ES"/>
        </w:rPr>
      </w:pPr>
      <w:r w:rsidRPr="00463F90">
        <w:rPr>
          <w:rFonts w:cs="TTBC04E420t00"/>
          <w:sz w:val="20"/>
          <w:szCs w:val="20"/>
          <w:lang w:val="es-ES"/>
        </w:rPr>
        <w:t xml:space="preserve">Cuando concurriendo un solo licitador, la oferta económica sea inferior al presupuesto base de licitación en </w:t>
      </w:r>
      <w:r w:rsidR="00502903" w:rsidRPr="00463F90">
        <w:rPr>
          <w:rFonts w:cs="TTBC04E420t00"/>
          <w:sz w:val="20"/>
          <w:szCs w:val="20"/>
          <w:lang w:val="es-ES"/>
        </w:rPr>
        <w:t>más</w:t>
      </w:r>
      <w:r w:rsidRPr="00463F90">
        <w:rPr>
          <w:rFonts w:cs="TTBC04E420t00"/>
          <w:sz w:val="20"/>
          <w:szCs w:val="20"/>
          <w:lang w:val="es-ES"/>
        </w:rPr>
        <w:t xml:space="preserve"> de 25 unidades porcentuales.</w:t>
      </w:r>
    </w:p>
    <w:p w:rsidR="0027322A" w:rsidRPr="00463F90" w:rsidRDefault="0027322A" w:rsidP="00B6798F">
      <w:pPr>
        <w:pStyle w:val="Prrafodelista"/>
        <w:widowControl/>
        <w:numPr>
          <w:ilvl w:val="0"/>
          <w:numId w:val="24"/>
        </w:numPr>
        <w:spacing w:after="120"/>
        <w:ind w:right="74"/>
        <w:jc w:val="both"/>
        <w:textAlignment w:val="baseline"/>
        <w:rPr>
          <w:rFonts w:cs="TTBC04E420t00"/>
          <w:sz w:val="20"/>
          <w:szCs w:val="20"/>
          <w:lang w:val="es-ES"/>
        </w:rPr>
      </w:pPr>
      <w:r w:rsidRPr="00463F90">
        <w:rPr>
          <w:rFonts w:cs="TTBC04E420t00"/>
          <w:sz w:val="20"/>
          <w:szCs w:val="20"/>
          <w:lang w:val="es-ES"/>
        </w:rPr>
        <w:t>Cuando concurran dos licitadores, la oferta económica que sea inferior en más de 20 unidades porcentuales a la otra oferta.</w:t>
      </w:r>
    </w:p>
    <w:p w:rsidR="0027322A" w:rsidRPr="00463F90" w:rsidRDefault="0027322A" w:rsidP="00B6798F">
      <w:pPr>
        <w:pStyle w:val="Prrafodelista"/>
        <w:widowControl/>
        <w:numPr>
          <w:ilvl w:val="0"/>
          <w:numId w:val="24"/>
        </w:numPr>
        <w:spacing w:after="120"/>
        <w:ind w:right="74"/>
        <w:jc w:val="both"/>
        <w:textAlignment w:val="baseline"/>
        <w:rPr>
          <w:rFonts w:cs="TTBC04E420t00"/>
          <w:sz w:val="20"/>
          <w:szCs w:val="20"/>
          <w:lang w:val="es-ES"/>
        </w:rPr>
      </w:pPr>
      <w:r w:rsidRPr="00463F90">
        <w:rPr>
          <w:rFonts w:cs="TTBC04E420t00"/>
          <w:sz w:val="20"/>
          <w:szCs w:val="20"/>
          <w:lang w:val="es-ES"/>
        </w:rPr>
        <w:t>Cuando concurran tres licitadores, las ofertas económicas que sean inferiores en más de 10 unidades porcentuales a la media aritmética de las ofertas presentadas. No obstante, se excluirá para el cómputo de dicha media la oferta de cuantía más elevada cuando sea superior en más de 10 unidades porcentuales a dicha media. En cualquier caso, se considerará desproporcionada la baja superior a 25 unidades porcentuales.</w:t>
      </w:r>
    </w:p>
    <w:p w:rsidR="0027322A" w:rsidRPr="00463F90" w:rsidRDefault="0027322A" w:rsidP="00B6798F">
      <w:pPr>
        <w:pStyle w:val="Prrafodelista"/>
        <w:widowControl/>
        <w:numPr>
          <w:ilvl w:val="0"/>
          <w:numId w:val="24"/>
        </w:numPr>
        <w:spacing w:after="120"/>
        <w:ind w:right="74"/>
        <w:jc w:val="both"/>
        <w:textAlignment w:val="baseline"/>
        <w:rPr>
          <w:rFonts w:cs="TTBC04E420t00"/>
          <w:sz w:val="20"/>
          <w:szCs w:val="20"/>
          <w:lang w:val="es-ES"/>
        </w:rPr>
      </w:pPr>
      <w:r w:rsidRPr="00463F90">
        <w:rPr>
          <w:rFonts w:cs="TTBC04E420t00"/>
          <w:sz w:val="20"/>
          <w:szCs w:val="20"/>
          <w:lang w:val="es-ES"/>
        </w:rPr>
        <w:t>Cuando concurran cuatro o más licitadores, las ofertas económicas que sean inferiores en más de 10 unidades porcentuales a la media aritmética de las ofertas presentadas. No obstante, si entre ellas existen ofertas que sean superiores a dicha media en más de 10 unidades porcentuales, se procederá al cálculo de una nueva media sólo con las ofertas que no se encuentren en el supuesto indicado. En todo caso, si el número de las restantes ofertas es inferior a tres, la nueva media se calculará sobre las tres ofertas de menor cuantía.</w:t>
      </w:r>
    </w:p>
    <w:p w:rsidR="0027322A" w:rsidRPr="00463F90" w:rsidRDefault="0027322A" w:rsidP="008375C2">
      <w:pPr>
        <w:spacing w:after="120"/>
        <w:ind w:right="74"/>
        <w:jc w:val="both"/>
        <w:textAlignment w:val="baseline"/>
        <w:rPr>
          <w:rFonts w:cs="TTBC04E420t00"/>
          <w:sz w:val="20"/>
          <w:szCs w:val="20"/>
          <w:lang w:val="es-ES"/>
        </w:rPr>
      </w:pPr>
      <w:r w:rsidRPr="00463F90">
        <w:rPr>
          <w:rFonts w:cs="TTBC04E420t00"/>
          <w:sz w:val="20"/>
          <w:szCs w:val="20"/>
          <w:lang w:val="es-ES"/>
        </w:rPr>
        <w:t xml:space="preserve">En el caso de que alguna oferta se encuentre en los supuestos anteriores, se procederá en la forma prevista en </w:t>
      </w:r>
      <w:r w:rsidR="008A75C8">
        <w:rPr>
          <w:rFonts w:cs="TTBC04E420t00"/>
          <w:sz w:val="20"/>
          <w:szCs w:val="20"/>
          <w:lang w:val="es-ES"/>
        </w:rPr>
        <w:t xml:space="preserve">el apartado 4 y siguientes del art. 149 de </w:t>
      </w:r>
      <w:r w:rsidRPr="00463F90">
        <w:rPr>
          <w:rFonts w:cs="TTBC04E420t00"/>
          <w:sz w:val="20"/>
          <w:szCs w:val="20"/>
          <w:lang w:val="es-ES"/>
        </w:rPr>
        <w:t>la LCSP antes de proceder a determinar la oferta que tenga mejor relación calidad-precio en la forma prevista</w:t>
      </w:r>
      <w:r w:rsidRPr="00463F90">
        <w:rPr>
          <w:rFonts w:eastAsia="Trebuchet MS"/>
          <w:color w:val="000000"/>
          <w:sz w:val="20"/>
          <w:szCs w:val="20"/>
          <w:lang w:val="es-ES"/>
        </w:rPr>
        <w:t xml:space="preserve"> </w:t>
      </w:r>
      <w:r w:rsidRPr="00463F90">
        <w:rPr>
          <w:rFonts w:cs="TTBC04E420t00"/>
          <w:sz w:val="20"/>
          <w:szCs w:val="20"/>
          <w:lang w:val="es-ES"/>
        </w:rPr>
        <w:t xml:space="preserve">en la presente </w:t>
      </w:r>
      <w:r w:rsidR="00577191" w:rsidRPr="00463F90">
        <w:rPr>
          <w:rFonts w:cs="TTBC04E420t00"/>
          <w:sz w:val="20"/>
          <w:szCs w:val="20"/>
          <w:lang w:val="es-ES"/>
        </w:rPr>
        <w:t>C</w:t>
      </w:r>
      <w:r w:rsidRPr="00463F90">
        <w:rPr>
          <w:rFonts w:cs="TTBC04E420t00"/>
          <w:sz w:val="20"/>
          <w:szCs w:val="20"/>
          <w:lang w:val="es-ES"/>
        </w:rPr>
        <w:t>lausula</w:t>
      </w:r>
      <w:r w:rsidR="00577191" w:rsidRPr="00463F90">
        <w:rPr>
          <w:rFonts w:cs="TTBC04E420t00"/>
          <w:sz w:val="20"/>
          <w:szCs w:val="20"/>
          <w:lang w:val="es-ES"/>
        </w:rPr>
        <w:t>.</w:t>
      </w:r>
    </w:p>
    <w:p w:rsidR="0027322A" w:rsidRPr="003E49BF" w:rsidRDefault="00530E42" w:rsidP="00B6798F">
      <w:pPr>
        <w:pStyle w:val="Prrafodelista"/>
        <w:numPr>
          <w:ilvl w:val="0"/>
          <w:numId w:val="23"/>
        </w:numPr>
        <w:spacing w:after="120"/>
        <w:ind w:right="74"/>
        <w:jc w:val="both"/>
        <w:textAlignment w:val="baseline"/>
        <w:rPr>
          <w:rFonts w:cs="TTBC0427B0t00"/>
          <w:sz w:val="20"/>
          <w:szCs w:val="20"/>
          <w:u w:val="single"/>
          <w:lang w:val="es-ES"/>
        </w:rPr>
      </w:pPr>
      <w:r w:rsidRPr="003E49BF">
        <w:rPr>
          <w:rFonts w:cs="TTBC0427B0t00"/>
          <w:sz w:val="20"/>
          <w:szCs w:val="20"/>
          <w:u w:val="single"/>
          <w:lang w:val="es-ES"/>
        </w:rPr>
        <w:t>Criterios de valoración que dependan de un juicio de valor</w:t>
      </w:r>
      <w:r w:rsidR="0027322A" w:rsidRPr="003E49BF">
        <w:rPr>
          <w:rFonts w:cs="TTBC0427B0t00"/>
          <w:sz w:val="20"/>
          <w:szCs w:val="20"/>
          <w:u w:val="single"/>
          <w:lang w:val="es-ES"/>
        </w:rPr>
        <w:t xml:space="preserve">: de 0 a </w:t>
      </w:r>
      <w:r w:rsidR="00714C91" w:rsidRPr="003E49BF">
        <w:rPr>
          <w:rFonts w:cs="TTBC0427B0t00"/>
          <w:sz w:val="20"/>
          <w:szCs w:val="20"/>
          <w:u w:val="single"/>
          <w:lang w:val="es-ES"/>
        </w:rPr>
        <w:t>49</w:t>
      </w:r>
      <w:r w:rsidR="0027322A" w:rsidRPr="003E49BF">
        <w:rPr>
          <w:rFonts w:cs="TTBC0427B0t00"/>
          <w:sz w:val="20"/>
          <w:szCs w:val="20"/>
          <w:u w:val="single"/>
          <w:lang w:val="es-ES"/>
        </w:rPr>
        <w:t xml:space="preserve"> puntos.</w:t>
      </w:r>
    </w:p>
    <w:p w:rsidR="00494C74" w:rsidRPr="00463F90" w:rsidRDefault="00DB0CD3" w:rsidP="008375C2">
      <w:pPr>
        <w:autoSpaceDE w:val="0"/>
        <w:autoSpaceDN w:val="0"/>
        <w:adjustRightInd w:val="0"/>
        <w:spacing w:after="120"/>
        <w:jc w:val="both"/>
        <w:rPr>
          <w:rFonts w:cs="Arial"/>
          <w:bCs/>
          <w:sz w:val="20"/>
          <w:szCs w:val="20"/>
          <w:u w:val="single"/>
          <w:lang w:val="es-ES"/>
        </w:rPr>
      </w:pPr>
      <w:r>
        <w:rPr>
          <w:rFonts w:cs="Arial"/>
          <w:bCs/>
          <w:sz w:val="20"/>
          <w:szCs w:val="20"/>
          <w:u w:val="single"/>
          <w:lang w:val="es-ES"/>
        </w:rPr>
        <w:t xml:space="preserve">B1. Valoración </w:t>
      </w:r>
      <w:r w:rsidR="00494C74" w:rsidRPr="00463F90">
        <w:rPr>
          <w:rFonts w:cs="Arial"/>
          <w:bCs/>
          <w:sz w:val="20"/>
          <w:szCs w:val="20"/>
          <w:u w:val="single"/>
          <w:lang w:val="es-ES"/>
        </w:rPr>
        <w:t>de las ofertas</w:t>
      </w:r>
      <w:r>
        <w:rPr>
          <w:rFonts w:cs="Arial"/>
          <w:bCs/>
          <w:sz w:val="20"/>
          <w:szCs w:val="20"/>
          <w:u w:val="single"/>
          <w:lang w:val="es-ES"/>
        </w:rPr>
        <w:t xml:space="preserve"> técnicas</w:t>
      </w:r>
      <w:r w:rsidR="00494C74" w:rsidRPr="00463F90">
        <w:rPr>
          <w:rFonts w:cs="Arial"/>
          <w:bCs/>
          <w:sz w:val="20"/>
          <w:szCs w:val="20"/>
          <w:u w:val="single"/>
          <w:lang w:val="es-ES"/>
        </w:rPr>
        <w:t>.</w:t>
      </w:r>
    </w:p>
    <w:p w:rsidR="00530E42" w:rsidRPr="00463F90" w:rsidRDefault="00B53E98" w:rsidP="008375C2">
      <w:pPr>
        <w:autoSpaceDE w:val="0"/>
        <w:autoSpaceDN w:val="0"/>
        <w:adjustRightInd w:val="0"/>
        <w:spacing w:after="120"/>
        <w:jc w:val="both"/>
        <w:rPr>
          <w:rFonts w:cs="Arial"/>
          <w:bCs/>
          <w:sz w:val="20"/>
          <w:szCs w:val="20"/>
          <w:lang w:val="es-ES"/>
        </w:rPr>
      </w:pPr>
      <w:r>
        <w:rPr>
          <w:rFonts w:cs="Arial"/>
          <w:bCs/>
          <w:sz w:val="20"/>
          <w:szCs w:val="20"/>
          <w:lang w:val="es-ES"/>
        </w:rPr>
        <w:t xml:space="preserve">La valoración </w:t>
      </w:r>
      <w:r w:rsidR="00530E42" w:rsidRPr="00463F90">
        <w:rPr>
          <w:rFonts w:cs="Arial"/>
          <w:bCs/>
          <w:sz w:val="20"/>
          <w:szCs w:val="20"/>
          <w:lang w:val="es-ES"/>
        </w:rPr>
        <w:t>de las ofertas</w:t>
      </w:r>
      <w:r>
        <w:rPr>
          <w:rFonts w:cs="Arial"/>
          <w:bCs/>
          <w:sz w:val="20"/>
          <w:szCs w:val="20"/>
          <w:lang w:val="es-ES"/>
        </w:rPr>
        <w:t xml:space="preserve"> técnicas</w:t>
      </w:r>
      <w:r w:rsidR="00530E42" w:rsidRPr="00463F90">
        <w:rPr>
          <w:rFonts w:cs="Arial"/>
          <w:bCs/>
          <w:sz w:val="20"/>
          <w:szCs w:val="20"/>
          <w:lang w:val="es-ES"/>
        </w:rPr>
        <w:t xml:space="preserve"> se realizará de conformidad a la documentación presentada, y se regulará en ba</w:t>
      </w:r>
      <w:r w:rsidR="001173EA" w:rsidRPr="00463F90">
        <w:rPr>
          <w:rFonts w:cs="Arial"/>
          <w:bCs/>
          <w:sz w:val="20"/>
          <w:szCs w:val="20"/>
          <w:lang w:val="es-ES"/>
        </w:rPr>
        <w:t>se a una puntuación total de 49</w:t>
      </w:r>
      <w:r w:rsidR="00530E42" w:rsidRPr="00463F90">
        <w:rPr>
          <w:rFonts w:cs="Arial"/>
          <w:bCs/>
          <w:sz w:val="20"/>
          <w:szCs w:val="20"/>
          <w:lang w:val="es-ES"/>
        </w:rPr>
        <w:t xml:space="preserve"> puntos de acuerdo con la ponderación que se indica en los apartados siguientes.</w:t>
      </w:r>
    </w:p>
    <w:p w:rsidR="00BE4C02" w:rsidRPr="0020157A" w:rsidRDefault="00BE4C02" w:rsidP="00B6798F">
      <w:pPr>
        <w:pStyle w:val="Prrafodelista"/>
        <w:numPr>
          <w:ilvl w:val="0"/>
          <w:numId w:val="25"/>
        </w:numPr>
        <w:autoSpaceDE w:val="0"/>
        <w:autoSpaceDN w:val="0"/>
        <w:adjustRightInd w:val="0"/>
        <w:spacing w:after="120"/>
        <w:jc w:val="both"/>
        <w:rPr>
          <w:rFonts w:cs="Arial"/>
          <w:bCs/>
          <w:sz w:val="20"/>
          <w:szCs w:val="20"/>
          <w:lang w:val="es-ES"/>
        </w:rPr>
      </w:pPr>
      <w:r w:rsidRPr="0020157A">
        <w:rPr>
          <w:rFonts w:cs="Arial"/>
          <w:bCs/>
          <w:sz w:val="20"/>
          <w:szCs w:val="20"/>
          <w:lang w:val="es-ES"/>
        </w:rPr>
        <w:t>Valoración de</w:t>
      </w:r>
      <w:r w:rsidR="002B0ED1" w:rsidRPr="0020157A">
        <w:rPr>
          <w:rFonts w:cs="Arial"/>
          <w:bCs/>
          <w:sz w:val="20"/>
          <w:szCs w:val="20"/>
          <w:lang w:val="es-ES"/>
        </w:rPr>
        <w:t xml:space="preserve"> los</w:t>
      </w:r>
      <w:r w:rsidRPr="0020157A">
        <w:rPr>
          <w:rFonts w:cs="Arial"/>
          <w:bCs/>
          <w:sz w:val="20"/>
          <w:szCs w:val="20"/>
          <w:lang w:val="es-ES"/>
        </w:rPr>
        <w:t xml:space="preserve"> criterios generales</w:t>
      </w:r>
      <w:r w:rsidR="006A4413" w:rsidRPr="0020157A">
        <w:rPr>
          <w:rFonts w:cs="Arial"/>
          <w:bCs/>
          <w:sz w:val="20"/>
          <w:szCs w:val="20"/>
          <w:lang w:val="es-ES"/>
        </w:rPr>
        <w:t xml:space="preserve"> (puntuación máxima: </w:t>
      </w:r>
      <w:r w:rsidR="006A4413" w:rsidRPr="006B4D4D">
        <w:rPr>
          <w:b/>
          <w:sz w:val="20"/>
          <w:lang w:val="es-ES"/>
        </w:rPr>
        <w:t>9 puntos</w:t>
      </w:r>
      <w:r w:rsidR="006A4413" w:rsidRPr="0020157A">
        <w:rPr>
          <w:rFonts w:cs="Arial"/>
          <w:bCs/>
          <w:sz w:val="20"/>
          <w:szCs w:val="20"/>
          <w:lang w:val="es-ES"/>
        </w:rPr>
        <w:t>)</w:t>
      </w:r>
      <w:r w:rsidRPr="0020157A">
        <w:rPr>
          <w:rFonts w:cs="Arial"/>
          <w:bCs/>
          <w:sz w:val="20"/>
          <w:szCs w:val="20"/>
          <w:lang w:val="es-ES"/>
        </w:rPr>
        <w:t>:</w:t>
      </w:r>
    </w:p>
    <w:p w:rsidR="00BE4C02" w:rsidRPr="006B4D4D" w:rsidRDefault="00BE4C02" w:rsidP="006B4D4D">
      <w:pPr>
        <w:widowControl/>
        <w:numPr>
          <w:ilvl w:val="0"/>
          <w:numId w:val="9"/>
        </w:numPr>
        <w:autoSpaceDE w:val="0"/>
        <w:autoSpaceDN w:val="0"/>
        <w:adjustRightInd w:val="0"/>
        <w:jc w:val="both"/>
        <w:rPr>
          <w:rFonts w:ascii="Calibri" w:hAnsi="Calibri"/>
          <w:sz w:val="20"/>
          <w:lang w:val="es-ES"/>
        </w:rPr>
      </w:pPr>
      <w:r w:rsidRPr="006B4D4D">
        <w:rPr>
          <w:rFonts w:ascii="Calibri" w:hAnsi="Calibri"/>
          <w:sz w:val="20"/>
          <w:lang w:val="es-ES"/>
        </w:rPr>
        <w:t>Valoración de los títulos académicos y profesionales del responsable o responsables de la ejecución del contrato así como de los técnicos encar</w:t>
      </w:r>
      <w:r w:rsidR="006A4413" w:rsidRPr="006B4D4D">
        <w:rPr>
          <w:rFonts w:ascii="Calibri" w:hAnsi="Calibri"/>
          <w:sz w:val="20"/>
          <w:lang w:val="es-ES"/>
        </w:rPr>
        <w:t xml:space="preserve">gados directamente de la misma (puntuación máxima: </w:t>
      </w:r>
      <w:r w:rsidR="00D13E6F" w:rsidRPr="006B4D4D">
        <w:rPr>
          <w:rFonts w:ascii="Calibri" w:hAnsi="Calibri"/>
          <w:sz w:val="20"/>
          <w:lang w:val="es-ES"/>
        </w:rPr>
        <w:t>2</w:t>
      </w:r>
      <w:r w:rsidR="006A4413" w:rsidRPr="006B4D4D">
        <w:rPr>
          <w:rFonts w:ascii="Calibri" w:hAnsi="Calibri"/>
          <w:sz w:val="20"/>
          <w:lang w:val="es-ES"/>
        </w:rPr>
        <w:t xml:space="preserve"> punto</w:t>
      </w:r>
      <w:r w:rsidR="00D13E6F" w:rsidRPr="006B4D4D">
        <w:rPr>
          <w:rFonts w:ascii="Calibri" w:hAnsi="Calibri"/>
          <w:sz w:val="20"/>
          <w:lang w:val="es-ES"/>
        </w:rPr>
        <w:t>s)</w:t>
      </w:r>
    </w:p>
    <w:p w:rsidR="00BE4C02" w:rsidRPr="006B4D4D" w:rsidRDefault="00BE4C02" w:rsidP="006B4D4D">
      <w:pPr>
        <w:widowControl/>
        <w:numPr>
          <w:ilvl w:val="0"/>
          <w:numId w:val="9"/>
        </w:numPr>
        <w:autoSpaceDE w:val="0"/>
        <w:autoSpaceDN w:val="0"/>
        <w:adjustRightInd w:val="0"/>
        <w:jc w:val="both"/>
        <w:rPr>
          <w:rFonts w:ascii="Calibri" w:hAnsi="Calibri"/>
          <w:sz w:val="20"/>
          <w:lang w:val="es-ES"/>
        </w:rPr>
      </w:pPr>
      <w:r w:rsidRPr="006B4D4D">
        <w:rPr>
          <w:rFonts w:ascii="Calibri" w:hAnsi="Calibri"/>
          <w:sz w:val="20"/>
          <w:lang w:val="es-ES"/>
        </w:rPr>
        <w:t xml:space="preserve">Valoración de la declaración de las medidas y sistemas de control de calidad </w:t>
      </w:r>
      <w:r w:rsidR="006A4413" w:rsidRPr="006B4D4D">
        <w:rPr>
          <w:rFonts w:ascii="Calibri" w:hAnsi="Calibri"/>
          <w:sz w:val="20"/>
          <w:lang w:val="es-ES"/>
        </w:rPr>
        <w:t>previsto para la</w:t>
      </w:r>
      <w:r w:rsidR="00D13E6F" w:rsidRPr="006B4D4D">
        <w:rPr>
          <w:rFonts w:ascii="Calibri" w:hAnsi="Calibri"/>
          <w:sz w:val="20"/>
          <w:lang w:val="es-ES"/>
        </w:rPr>
        <w:t xml:space="preserve"> actuación (puntuación máxima: 2</w:t>
      </w:r>
      <w:r w:rsidR="006A4413" w:rsidRPr="006B4D4D">
        <w:rPr>
          <w:rFonts w:ascii="Calibri" w:hAnsi="Calibri"/>
          <w:sz w:val="20"/>
          <w:lang w:val="es-ES"/>
        </w:rPr>
        <w:t xml:space="preserve"> punto</w:t>
      </w:r>
      <w:r w:rsidR="00D13E6F" w:rsidRPr="006B4D4D">
        <w:rPr>
          <w:rFonts w:ascii="Calibri" w:hAnsi="Calibri"/>
          <w:sz w:val="20"/>
          <w:lang w:val="es-ES"/>
        </w:rPr>
        <w:t>s</w:t>
      </w:r>
      <w:r w:rsidR="006A4413" w:rsidRPr="006B4D4D">
        <w:rPr>
          <w:rFonts w:ascii="Calibri" w:hAnsi="Calibri"/>
          <w:sz w:val="20"/>
          <w:lang w:val="es-ES"/>
        </w:rPr>
        <w:t>)</w:t>
      </w:r>
    </w:p>
    <w:p w:rsidR="00BE4C02" w:rsidRPr="006B4D4D" w:rsidRDefault="00BE4C02" w:rsidP="006B4D4D">
      <w:pPr>
        <w:widowControl/>
        <w:numPr>
          <w:ilvl w:val="0"/>
          <w:numId w:val="9"/>
        </w:numPr>
        <w:autoSpaceDE w:val="0"/>
        <w:autoSpaceDN w:val="0"/>
        <w:adjustRightInd w:val="0"/>
        <w:jc w:val="both"/>
        <w:rPr>
          <w:rFonts w:ascii="Calibri" w:hAnsi="Calibri"/>
          <w:sz w:val="20"/>
          <w:lang w:val="es-ES"/>
        </w:rPr>
      </w:pPr>
      <w:r w:rsidRPr="006B4D4D">
        <w:rPr>
          <w:rFonts w:ascii="Calibri" w:hAnsi="Calibri"/>
          <w:sz w:val="20"/>
          <w:lang w:val="es-ES"/>
        </w:rPr>
        <w:t xml:space="preserve">Valoración de estar en posesión de acreditaciones sobre normas </w:t>
      </w:r>
      <w:r w:rsidR="00716910" w:rsidRPr="006B4D4D">
        <w:rPr>
          <w:rFonts w:ascii="Calibri" w:hAnsi="Calibri"/>
          <w:sz w:val="20"/>
          <w:lang w:val="es-ES"/>
        </w:rPr>
        <w:t xml:space="preserve">y sellos de calidad </w:t>
      </w:r>
      <w:r w:rsidRPr="006B4D4D">
        <w:rPr>
          <w:rFonts w:ascii="Calibri" w:hAnsi="Calibri"/>
          <w:sz w:val="20"/>
          <w:lang w:val="es-ES"/>
        </w:rPr>
        <w:t>relacionadas con la prestación energética</w:t>
      </w:r>
      <w:r w:rsidR="00716910" w:rsidRPr="006B4D4D">
        <w:rPr>
          <w:rFonts w:ascii="Calibri" w:hAnsi="Calibri"/>
          <w:sz w:val="20"/>
          <w:lang w:val="es-ES"/>
        </w:rPr>
        <w:t xml:space="preserve"> y de mantenimiento</w:t>
      </w:r>
      <w:r w:rsidRPr="006B4D4D">
        <w:rPr>
          <w:rFonts w:ascii="Calibri" w:hAnsi="Calibri"/>
          <w:sz w:val="20"/>
          <w:lang w:val="es-ES"/>
        </w:rPr>
        <w:t xml:space="preserve"> respetándose en cualquier caso las previsi</w:t>
      </w:r>
      <w:r w:rsidR="00D13E6F" w:rsidRPr="006B4D4D">
        <w:rPr>
          <w:rFonts w:ascii="Calibri" w:hAnsi="Calibri"/>
          <w:sz w:val="20"/>
          <w:lang w:val="es-ES"/>
        </w:rPr>
        <w:t>ones del Artículo 93 de la LCSP (puntuación máxima: 2 puntos)</w:t>
      </w:r>
    </w:p>
    <w:p w:rsidR="00BE4C02" w:rsidRPr="006B4D4D" w:rsidRDefault="00BE4C02" w:rsidP="006B4D4D">
      <w:pPr>
        <w:widowControl/>
        <w:numPr>
          <w:ilvl w:val="0"/>
          <w:numId w:val="9"/>
        </w:numPr>
        <w:autoSpaceDE w:val="0"/>
        <w:autoSpaceDN w:val="0"/>
        <w:adjustRightInd w:val="0"/>
        <w:jc w:val="both"/>
        <w:rPr>
          <w:rFonts w:ascii="Calibri" w:hAnsi="Calibri"/>
          <w:sz w:val="20"/>
          <w:lang w:val="es-ES"/>
        </w:rPr>
      </w:pPr>
      <w:r w:rsidRPr="006B4D4D">
        <w:rPr>
          <w:rFonts w:ascii="Calibri" w:hAnsi="Calibri"/>
          <w:sz w:val="20"/>
          <w:lang w:val="es-ES"/>
        </w:rPr>
        <w:t>Valoración de la Propuesta de Protocolo de Medida y Verificación de ahorro energético a aplicar en la instalación de alumbrado exterior y de la formación del personal técni</w:t>
      </w:r>
      <w:r w:rsidR="00D13E6F" w:rsidRPr="006B4D4D">
        <w:rPr>
          <w:rFonts w:ascii="Calibri" w:hAnsi="Calibri"/>
          <w:sz w:val="20"/>
          <w:lang w:val="es-ES"/>
        </w:rPr>
        <w:t>co responsable de su aplicación (puntuación máxima: 3 puntos)</w:t>
      </w:r>
    </w:p>
    <w:p w:rsidR="00E4273A" w:rsidRPr="0020157A" w:rsidRDefault="00E4273A" w:rsidP="00E4273A">
      <w:pPr>
        <w:widowControl/>
        <w:autoSpaceDE w:val="0"/>
        <w:autoSpaceDN w:val="0"/>
        <w:adjustRightInd w:val="0"/>
        <w:ind w:left="360"/>
        <w:jc w:val="both"/>
        <w:rPr>
          <w:rFonts w:ascii="Calibri" w:hAnsi="Calibri" w:cs="Arial"/>
          <w:sz w:val="20"/>
          <w:szCs w:val="20"/>
          <w:lang w:val="es-ES"/>
        </w:rPr>
      </w:pPr>
    </w:p>
    <w:p w:rsidR="00E4273A" w:rsidRPr="006B4D4D" w:rsidRDefault="00E4273A" w:rsidP="00E4273A">
      <w:pPr>
        <w:pStyle w:val="Prrafodelista"/>
        <w:numPr>
          <w:ilvl w:val="0"/>
          <w:numId w:val="25"/>
        </w:numPr>
        <w:autoSpaceDE w:val="0"/>
        <w:autoSpaceDN w:val="0"/>
        <w:adjustRightInd w:val="0"/>
        <w:spacing w:after="120"/>
        <w:jc w:val="both"/>
        <w:rPr>
          <w:rFonts w:ascii="Calibri" w:hAnsi="Calibri"/>
          <w:sz w:val="20"/>
          <w:lang w:val="es-ES"/>
        </w:rPr>
      </w:pPr>
      <w:r w:rsidRPr="006B4D4D">
        <w:rPr>
          <w:rFonts w:ascii="Calibri" w:hAnsi="Calibri"/>
          <w:sz w:val="20"/>
          <w:lang w:val="es-ES"/>
        </w:rPr>
        <w:t xml:space="preserve">Valoración técnica </w:t>
      </w:r>
      <w:r w:rsidRPr="00302E1D">
        <w:rPr>
          <w:rFonts w:ascii="Calibri" w:hAnsi="Calibri" w:cs="Arial"/>
          <w:bCs/>
          <w:sz w:val="20"/>
          <w:szCs w:val="20"/>
          <w:lang w:val="es-ES"/>
        </w:rPr>
        <w:t xml:space="preserve">del Proyecto Técnico de Gestión Energética </w:t>
      </w:r>
      <w:r w:rsidRPr="006B4D4D">
        <w:rPr>
          <w:rFonts w:ascii="Calibri" w:hAnsi="Calibri"/>
          <w:sz w:val="20"/>
          <w:lang w:val="es-ES"/>
        </w:rPr>
        <w:t xml:space="preserve">de la Prestación </w:t>
      </w:r>
      <w:r w:rsidRPr="00302E1D">
        <w:rPr>
          <w:rFonts w:ascii="Calibri" w:hAnsi="Calibri" w:cs="Arial"/>
          <w:bCs/>
          <w:sz w:val="20"/>
          <w:szCs w:val="20"/>
          <w:lang w:val="es-ES"/>
        </w:rPr>
        <w:t xml:space="preserve">P1 con una </w:t>
      </w:r>
      <w:r w:rsidRPr="006B4D4D">
        <w:rPr>
          <w:rFonts w:ascii="Calibri" w:hAnsi="Calibri"/>
          <w:sz w:val="20"/>
          <w:lang w:val="es-ES"/>
        </w:rPr>
        <w:t>puntuación máxima</w:t>
      </w:r>
      <w:r w:rsidRPr="00302E1D">
        <w:rPr>
          <w:rFonts w:ascii="Calibri" w:hAnsi="Calibri" w:cs="Arial"/>
          <w:bCs/>
          <w:sz w:val="20"/>
          <w:szCs w:val="20"/>
          <w:lang w:val="es-ES"/>
        </w:rPr>
        <w:t xml:space="preserve"> de </w:t>
      </w:r>
      <w:r w:rsidR="00302E1D" w:rsidRPr="00361AD7">
        <w:rPr>
          <w:rFonts w:ascii="Calibri" w:hAnsi="Calibri" w:cs="Arial"/>
          <w:b/>
          <w:bCs/>
          <w:sz w:val="20"/>
          <w:szCs w:val="20"/>
          <w:lang w:val="es-ES"/>
        </w:rPr>
        <w:t>8</w:t>
      </w:r>
      <w:r w:rsidRPr="006B4D4D">
        <w:rPr>
          <w:rFonts w:ascii="Calibri" w:hAnsi="Calibri"/>
          <w:b/>
          <w:sz w:val="20"/>
          <w:lang w:val="es-ES"/>
        </w:rPr>
        <w:t xml:space="preserve"> puntos</w:t>
      </w:r>
      <w:r w:rsidRPr="00302E1D">
        <w:rPr>
          <w:rFonts w:ascii="Calibri" w:hAnsi="Calibri" w:cs="Arial"/>
          <w:bCs/>
          <w:sz w:val="20"/>
          <w:szCs w:val="20"/>
          <w:lang w:val="es-ES"/>
        </w:rPr>
        <w:t>. La asignación de puntuación se realizará conforme al siguiente baremo:</w:t>
      </w:r>
    </w:p>
    <w:p w:rsidR="00E4273A" w:rsidRPr="00302E1D" w:rsidRDefault="00E4273A" w:rsidP="00E4273A">
      <w:pPr>
        <w:widowControl/>
        <w:numPr>
          <w:ilvl w:val="0"/>
          <w:numId w:val="9"/>
        </w:numPr>
        <w:autoSpaceDE w:val="0"/>
        <w:autoSpaceDN w:val="0"/>
        <w:adjustRightInd w:val="0"/>
        <w:jc w:val="both"/>
        <w:rPr>
          <w:rFonts w:ascii="Calibri" w:hAnsi="Calibri" w:cs="Arial"/>
          <w:sz w:val="20"/>
          <w:szCs w:val="20"/>
          <w:lang w:val="es-ES"/>
        </w:rPr>
      </w:pPr>
      <w:r w:rsidRPr="00302E1D">
        <w:rPr>
          <w:rFonts w:ascii="Calibri" w:hAnsi="Calibri" w:cs="Arial"/>
          <w:sz w:val="20"/>
          <w:szCs w:val="20"/>
          <w:lang w:val="es-ES"/>
        </w:rPr>
        <w:t>Presentación de un Plan de Actuación conforme a las directrices técnicas y de gestión dadas en este Pliego. Se valorará la presentación de una memoria descriptiva del Plan de Actuación en la que se detallen los siguientes prototipos con el desglose conveniente de acuerdo a las necesidades descritas en el anexo técnico:</w:t>
      </w:r>
    </w:p>
    <w:p w:rsidR="00E4273A" w:rsidRPr="00302E1D" w:rsidRDefault="00E4273A" w:rsidP="00E4273A">
      <w:pPr>
        <w:autoSpaceDE w:val="0"/>
        <w:autoSpaceDN w:val="0"/>
        <w:adjustRightInd w:val="0"/>
        <w:ind w:left="1080"/>
        <w:jc w:val="both"/>
        <w:rPr>
          <w:rFonts w:ascii="Calibri" w:hAnsi="Calibri" w:cs="Arial"/>
          <w:sz w:val="20"/>
          <w:szCs w:val="20"/>
          <w:lang w:val="es-ES"/>
        </w:rPr>
      </w:pPr>
    </w:p>
    <w:p w:rsidR="00E4273A" w:rsidRPr="00302E1D" w:rsidRDefault="00E4273A" w:rsidP="00E4273A">
      <w:pPr>
        <w:widowControl/>
        <w:numPr>
          <w:ilvl w:val="1"/>
          <w:numId w:val="9"/>
        </w:numPr>
        <w:autoSpaceDE w:val="0"/>
        <w:autoSpaceDN w:val="0"/>
        <w:adjustRightInd w:val="0"/>
        <w:jc w:val="both"/>
        <w:rPr>
          <w:rFonts w:ascii="Calibri" w:hAnsi="Calibri" w:cs="Arial"/>
          <w:sz w:val="20"/>
          <w:szCs w:val="20"/>
          <w:lang w:val="es-ES"/>
        </w:rPr>
      </w:pPr>
      <w:r w:rsidRPr="00302E1D">
        <w:rPr>
          <w:rFonts w:ascii="Calibri" w:hAnsi="Calibri" w:cs="Arial"/>
          <w:sz w:val="20"/>
          <w:szCs w:val="20"/>
          <w:lang w:val="es-ES"/>
        </w:rPr>
        <w:t xml:space="preserve">Prototipo </w:t>
      </w:r>
      <w:bookmarkStart w:id="0" w:name="OLE_LINK5"/>
      <w:r w:rsidRPr="00302E1D">
        <w:rPr>
          <w:rFonts w:ascii="Calibri" w:hAnsi="Calibri" w:cs="Arial"/>
          <w:sz w:val="20"/>
          <w:szCs w:val="20"/>
          <w:lang w:val="es-ES"/>
        </w:rPr>
        <w:t xml:space="preserve">de tablas y gráficas </w:t>
      </w:r>
      <w:bookmarkEnd w:id="0"/>
      <w:r w:rsidRPr="00302E1D">
        <w:rPr>
          <w:rFonts w:ascii="Calibri" w:hAnsi="Calibri" w:cs="Arial"/>
          <w:sz w:val="20"/>
          <w:szCs w:val="20"/>
          <w:lang w:val="es-ES"/>
        </w:rPr>
        <w:t>para el control mensual de facturación</w:t>
      </w:r>
    </w:p>
    <w:p w:rsidR="00E4273A" w:rsidRPr="00302E1D" w:rsidRDefault="00E4273A" w:rsidP="00E4273A">
      <w:pPr>
        <w:widowControl/>
        <w:numPr>
          <w:ilvl w:val="1"/>
          <w:numId w:val="9"/>
        </w:numPr>
        <w:autoSpaceDE w:val="0"/>
        <w:autoSpaceDN w:val="0"/>
        <w:adjustRightInd w:val="0"/>
        <w:jc w:val="both"/>
        <w:rPr>
          <w:rFonts w:ascii="Calibri" w:hAnsi="Calibri" w:cs="Arial"/>
          <w:sz w:val="20"/>
          <w:szCs w:val="20"/>
          <w:lang w:val="es-ES"/>
        </w:rPr>
      </w:pPr>
      <w:r w:rsidRPr="00302E1D">
        <w:rPr>
          <w:rFonts w:ascii="Calibri" w:hAnsi="Calibri" w:cs="Arial"/>
          <w:sz w:val="20"/>
          <w:szCs w:val="20"/>
          <w:lang w:val="es-ES"/>
        </w:rPr>
        <w:t>Prototipo de tablas y gráficas para el control mensual de consumos</w:t>
      </w:r>
    </w:p>
    <w:p w:rsidR="00E4273A" w:rsidRPr="00302E1D" w:rsidRDefault="00E4273A" w:rsidP="00E4273A">
      <w:pPr>
        <w:widowControl/>
        <w:numPr>
          <w:ilvl w:val="1"/>
          <w:numId w:val="9"/>
        </w:numPr>
        <w:autoSpaceDE w:val="0"/>
        <w:autoSpaceDN w:val="0"/>
        <w:adjustRightInd w:val="0"/>
        <w:jc w:val="both"/>
        <w:rPr>
          <w:rFonts w:ascii="Calibri" w:hAnsi="Calibri" w:cs="Arial"/>
          <w:sz w:val="20"/>
          <w:szCs w:val="20"/>
          <w:lang w:val="es-ES"/>
        </w:rPr>
      </w:pPr>
      <w:r w:rsidRPr="00302E1D">
        <w:rPr>
          <w:rFonts w:ascii="Calibri" w:hAnsi="Calibri" w:cs="Arial"/>
          <w:sz w:val="20"/>
          <w:szCs w:val="20"/>
          <w:lang w:val="es-ES"/>
        </w:rPr>
        <w:t>Prototipo de tablas y gráficas para el control de niveles de iluminación y eficiencia energética</w:t>
      </w:r>
    </w:p>
    <w:p w:rsidR="00E4273A" w:rsidRPr="00302E1D" w:rsidRDefault="00E4273A" w:rsidP="00E4273A">
      <w:pPr>
        <w:widowControl/>
        <w:numPr>
          <w:ilvl w:val="1"/>
          <w:numId w:val="9"/>
        </w:numPr>
        <w:autoSpaceDE w:val="0"/>
        <w:autoSpaceDN w:val="0"/>
        <w:adjustRightInd w:val="0"/>
        <w:jc w:val="both"/>
        <w:rPr>
          <w:rFonts w:ascii="Calibri" w:hAnsi="Calibri" w:cs="Arial"/>
          <w:sz w:val="20"/>
          <w:szCs w:val="20"/>
          <w:lang w:val="es-ES"/>
        </w:rPr>
      </w:pPr>
      <w:r w:rsidRPr="00302E1D">
        <w:rPr>
          <w:rFonts w:ascii="Calibri" w:hAnsi="Calibri" w:cs="Arial"/>
          <w:sz w:val="20"/>
          <w:szCs w:val="20"/>
          <w:lang w:val="es-ES"/>
        </w:rPr>
        <w:t xml:space="preserve">Propuesta de inventario y planos a elaborar: </w:t>
      </w:r>
    </w:p>
    <w:p w:rsidR="00E4273A" w:rsidRPr="00302E1D" w:rsidRDefault="00E4273A" w:rsidP="00E4273A">
      <w:pPr>
        <w:widowControl/>
        <w:numPr>
          <w:ilvl w:val="2"/>
          <w:numId w:val="9"/>
        </w:numPr>
        <w:autoSpaceDE w:val="0"/>
        <w:autoSpaceDN w:val="0"/>
        <w:adjustRightInd w:val="0"/>
        <w:jc w:val="both"/>
        <w:rPr>
          <w:rFonts w:ascii="Calibri" w:hAnsi="Calibri" w:cs="Arial"/>
          <w:sz w:val="20"/>
          <w:szCs w:val="20"/>
          <w:lang w:val="es-ES"/>
        </w:rPr>
      </w:pPr>
      <w:r w:rsidRPr="00302E1D">
        <w:rPr>
          <w:rFonts w:ascii="Calibri" w:hAnsi="Calibri" w:cs="Arial"/>
          <w:sz w:val="20"/>
          <w:szCs w:val="20"/>
          <w:lang w:val="es-ES"/>
        </w:rPr>
        <w:t>Identificación del número de planos y esquemas a elaborar y descripción del detalle que llevará cada uno de ellos</w:t>
      </w:r>
    </w:p>
    <w:p w:rsidR="00E4273A" w:rsidRPr="00302E1D" w:rsidRDefault="00E4273A" w:rsidP="00E4273A">
      <w:pPr>
        <w:widowControl/>
        <w:numPr>
          <w:ilvl w:val="2"/>
          <w:numId w:val="9"/>
        </w:numPr>
        <w:autoSpaceDE w:val="0"/>
        <w:autoSpaceDN w:val="0"/>
        <w:adjustRightInd w:val="0"/>
        <w:jc w:val="both"/>
        <w:rPr>
          <w:rFonts w:ascii="Calibri" w:hAnsi="Calibri" w:cs="Arial"/>
          <w:sz w:val="20"/>
          <w:szCs w:val="20"/>
          <w:lang w:val="es-ES"/>
        </w:rPr>
      </w:pPr>
      <w:r w:rsidRPr="00302E1D">
        <w:rPr>
          <w:rFonts w:ascii="Calibri" w:hAnsi="Calibri" w:cs="Arial"/>
          <w:sz w:val="20"/>
          <w:szCs w:val="20"/>
          <w:lang w:val="es-ES"/>
        </w:rPr>
        <w:t>Prototipo de tablas y fichas de inventario que se elaborarán en donde se recojan todos los datos relevantes de la Instalación de Alumbrado Público Exterior</w:t>
      </w:r>
    </w:p>
    <w:p w:rsidR="00E4273A" w:rsidRPr="00302E1D" w:rsidRDefault="00E4273A" w:rsidP="00E4273A">
      <w:pPr>
        <w:widowControl/>
        <w:numPr>
          <w:ilvl w:val="1"/>
          <w:numId w:val="9"/>
        </w:numPr>
        <w:autoSpaceDE w:val="0"/>
        <w:autoSpaceDN w:val="0"/>
        <w:adjustRightInd w:val="0"/>
        <w:jc w:val="both"/>
        <w:rPr>
          <w:rFonts w:ascii="Calibri" w:hAnsi="Calibri" w:cs="Arial"/>
          <w:sz w:val="20"/>
          <w:szCs w:val="20"/>
          <w:lang w:val="es-ES"/>
        </w:rPr>
      </w:pPr>
      <w:r w:rsidRPr="00302E1D">
        <w:rPr>
          <w:rFonts w:ascii="Calibri" w:hAnsi="Calibri" w:cs="Arial"/>
          <w:sz w:val="20"/>
          <w:szCs w:val="20"/>
          <w:lang w:val="es-ES"/>
        </w:rPr>
        <w:t>Propuesta de horario de encendido y apagado de la Red de Alumbrado Público y justificación</w:t>
      </w:r>
    </w:p>
    <w:p w:rsidR="00E4273A" w:rsidRPr="00302E1D" w:rsidRDefault="00E4273A" w:rsidP="00E4273A">
      <w:pPr>
        <w:tabs>
          <w:tab w:val="left" w:pos="1080"/>
        </w:tabs>
        <w:autoSpaceDE w:val="0"/>
        <w:autoSpaceDN w:val="0"/>
        <w:adjustRightInd w:val="0"/>
        <w:jc w:val="both"/>
        <w:rPr>
          <w:rFonts w:ascii="Calibri" w:hAnsi="Calibri" w:cs="Arial"/>
          <w:sz w:val="20"/>
          <w:szCs w:val="20"/>
          <w:lang w:val="es-ES"/>
        </w:rPr>
      </w:pPr>
    </w:p>
    <w:p w:rsidR="00E4273A" w:rsidRPr="00302E1D" w:rsidRDefault="00E4273A" w:rsidP="00E4273A">
      <w:pPr>
        <w:pStyle w:val="Prrafodelista"/>
        <w:numPr>
          <w:ilvl w:val="0"/>
          <w:numId w:val="25"/>
        </w:numPr>
        <w:autoSpaceDE w:val="0"/>
        <w:autoSpaceDN w:val="0"/>
        <w:adjustRightInd w:val="0"/>
        <w:spacing w:after="120"/>
        <w:jc w:val="both"/>
        <w:rPr>
          <w:rFonts w:ascii="Calibri" w:hAnsi="Calibri" w:cs="Arial"/>
          <w:bCs/>
          <w:sz w:val="20"/>
          <w:szCs w:val="20"/>
          <w:lang w:val="es-ES"/>
        </w:rPr>
      </w:pPr>
      <w:r w:rsidRPr="00302E1D">
        <w:rPr>
          <w:rFonts w:ascii="Calibri" w:hAnsi="Calibri" w:cs="Arial"/>
          <w:bCs/>
          <w:sz w:val="20"/>
          <w:szCs w:val="20"/>
          <w:lang w:val="es-ES"/>
        </w:rPr>
        <w:t>Valoración técnica del Proyecto Técnico del programa de mantenimiento</w:t>
      </w:r>
      <w:r w:rsidRPr="006B4D4D">
        <w:rPr>
          <w:rFonts w:ascii="Calibri" w:hAnsi="Calibri"/>
          <w:sz w:val="20"/>
          <w:lang w:val="es-ES"/>
        </w:rPr>
        <w:t xml:space="preserve"> de las instalaciones de </w:t>
      </w:r>
      <w:r w:rsidRPr="00302E1D">
        <w:rPr>
          <w:rFonts w:ascii="Calibri" w:hAnsi="Calibri" w:cs="Arial"/>
          <w:bCs/>
          <w:sz w:val="20"/>
          <w:szCs w:val="20"/>
          <w:lang w:val="es-ES"/>
        </w:rPr>
        <w:t xml:space="preserve">la Prestación P2 con una puntuación máxima de </w:t>
      </w:r>
      <w:r w:rsidRPr="00361AD7">
        <w:rPr>
          <w:rFonts w:ascii="Calibri" w:hAnsi="Calibri" w:cs="Arial"/>
          <w:b/>
          <w:bCs/>
          <w:sz w:val="20"/>
          <w:szCs w:val="20"/>
          <w:lang w:val="es-ES"/>
        </w:rPr>
        <w:t>4 puntos</w:t>
      </w:r>
      <w:r w:rsidRPr="00302E1D">
        <w:rPr>
          <w:rFonts w:ascii="Calibri" w:hAnsi="Calibri" w:cs="Arial"/>
          <w:bCs/>
          <w:sz w:val="20"/>
          <w:szCs w:val="20"/>
          <w:lang w:val="es-ES"/>
        </w:rPr>
        <w:t xml:space="preserve">. La asignación de puntuación se realizará conforme al siguiente baremo:  </w:t>
      </w:r>
    </w:p>
    <w:p w:rsidR="00E4273A" w:rsidRPr="00302E1D" w:rsidRDefault="00E4273A" w:rsidP="00E4273A">
      <w:pPr>
        <w:widowControl/>
        <w:numPr>
          <w:ilvl w:val="0"/>
          <w:numId w:val="9"/>
        </w:numPr>
        <w:autoSpaceDE w:val="0"/>
        <w:autoSpaceDN w:val="0"/>
        <w:adjustRightInd w:val="0"/>
        <w:jc w:val="both"/>
        <w:rPr>
          <w:rFonts w:ascii="Calibri" w:hAnsi="Calibri" w:cs="Arial"/>
          <w:sz w:val="20"/>
          <w:szCs w:val="20"/>
          <w:lang w:val="es-ES"/>
        </w:rPr>
      </w:pPr>
      <w:r w:rsidRPr="00302E1D">
        <w:rPr>
          <w:rFonts w:ascii="Calibri" w:hAnsi="Calibri" w:cs="Arial"/>
          <w:sz w:val="20"/>
          <w:szCs w:val="20"/>
          <w:lang w:val="es-ES"/>
        </w:rPr>
        <w:t xml:space="preserve">Presentación de un Plan de </w:t>
      </w:r>
      <w:bookmarkStart w:id="1" w:name="OLE_LINK9"/>
      <w:r w:rsidRPr="00302E1D">
        <w:rPr>
          <w:rFonts w:ascii="Calibri" w:hAnsi="Calibri" w:cs="Arial"/>
          <w:sz w:val="20"/>
          <w:szCs w:val="20"/>
          <w:lang w:val="es-ES"/>
        </w:rPr>
        <w:t>Mantenimiento</w:t>
      </w:r>
      <w:bookmarkEnd w:id="1"/>
      <w:r w:rsidRPr="00302E1D">
        <w:rPr>
          <w:rFonts w:ascii="Calibri" w:hAnsi="Calibri" w:cs="Arial"/>
          <w:sz w:val="20"/>
          <w:szCs w:val="20"/>
          <w:lang w:val="es-ES"/>
        </w:rPr>
        <w:t xml:space="preserve"> e Inspecciones conforme a las directrices técnicas y de gestión dadas en este Pliego. Se valorará la presentación de una memoria detallada del Plan de Mantenimiento propuesto en la que se detallen los siguientes prototipos con el desglose conveniente de acuerdo a las necesidades descritas en el anexo técnico:</w:t>
      </w:r>
    </w:p>
    <w:p w:rsidR="00E4273A" w:rsidRPr="00302E1D" w:rsidRDefault="00E4273A" w:rsidP="00E4273A">
      <w:pPr>
        <w:autoSpaceDE w:val="0"/>
        <w:autoSpaceDN w:val="0"/>
        <w:adjustRightInd w:val="0"/>
        <w:ind w:left="1080"/>
        <w:jc w:val="both"/>
        <w:rPr>
          <w:rFonts w:ascii="Calibri" w:hAnsi="Calibri" w:cs="Arial"/>
          <w:sz w:val="20"/>
          <w:szCs w:val="20"/>
          <w:lang w:val="es-ES"/>
        </w:rPr>
      </w:pPr>
    </w:p>
    <w:p w:rsidR="00E4273A" w:rsidRPr="00302E1D" w:rsidRDefault="00E4273A" w:rsidP="00E4273A">
      <w:pPr>
        <w:widowControl/>
        <w:numPr>
          <w:ilvl w:val="1"/>
          <w:numId w:val="9"/>
        </w:numPr>
        <w:autoSpaceDE w:val="0"/>
        <w:autoSpaceDN w:val="0"/>
        <w:adjustRightInd w:val="0"/>
        <w:jc w:val="both"/>
        <w:rPr>
          <w:rFonts w:ascii="Calibri" w:hAnsi="Calibri" w:cs="Arial"/>
          <w:sz w:val="20"/>
          <w:szCs w:val="20"/>
          <w:lang w:val="es-ES"/>
        </w:rPr>
      </w:pPr>
      <w:r w:rsidRPr="00302E1D">
        <w:rPr>
          <w:rFonts w:ascii="Calibri" w:hAnsi="Calibri" w:cs="Arial"/>
          <w:sz w:val="20"/>
          <w:szCs w:val="20"/>
          <w:lang w:val="es-ES"/>
        </w:rPr>
        <w:t>Propuesta de tabla de inspecciones y labores de mantenimiento y limpieza a realizar y periodicidad</w:t>
      </w:r>
    </w:p>
    <w:p w:rsidR="00E4273A" w:rsidRPr="00302E1D" w:rsidRDefault="00E4273A" w:rsidP="00E4273A">
      <w:pPr>
        <w:widowControl/>
        <w:numPr>
          <w:ilvl w:val="1"/>
          <w:numId w:val="9"/>
        </w:numPr>
        <w:autoSpaceDE w:val="0"/>
        <w:autoSpaceDN w:val="0"/>
        <w:adjustRightInd w:val="0"/>
        <w:jc w:val="both"/>
        <w:rPr>
          <w:rFonts w:ascii="Calibri" w:hAnsi="Calibri" w:cs="Arial"/>
          <w:sz w:val="20"/>
          <w:szCs w:val="20"/>
          <w:lang w:val="es-ES"/>
        </w:rPr>
      </w:pPr>
      <w:r w:rsidRPr="00302E1D">
        <w:rPr>
          <w:rFonts w:ascii="Calibri" w:hAnsi="Calibri" w:cs="Arial"/>
          <w:sz w:val="20"/>
          <w:szCs w:val="20"/>
          <w:lang w:val="es-ES"/>
        </w:rPr>
        <w:t>Descripción de las tareas a realizar</w:t>
      </w:r>
    </w:p>
    <w:p w:rsidR="00E4273A" w:rsidRPr="00302E1D" w:rsidRDefault="00E4273A" w:rsidP="00E4273A">
      <w:pPr>
        <w:widowControl/>
        <w:numPr>
          <w:ilvl w:val="1"/>
          <w:numId w:val="9"/>
        </w:numPr>
        <w:autoSpaceDE w:val="0"/>
        <w:autoSpaceDN w:val="0"/>
        <w:adjustRightInd w:val="0"/>
        <w:jc w:val="both"/>
        <w:rPr>
          <w:rFonts w:ascii="Calibri" w:hAnsi="Calibri" w:cs="Arial"/>
          <w:sz w:val="20"/>
          <w:szCs w:val="20"/>
          <w:lang w:val="es-ES"/>
        </w:rPr>
      </w:pPr>
      <w:r w:rsidRPr="00302E1D">
        <w:rPr>
          <w:rFonts w:ascii="Calibri" w:hAnsi="Calibri" w:cs="Arial"/>
          <w:sz w:val="20"/>
          <w:szCs w:val="20"/>
          <w:lang w:val="es-ES"/>
        </w:rPr>
        <w:t>Número de personas de las que se dispone para llevar a cabo las tareas de mantenimiento, inspecciones y limpieza</w:t>
      </w:r>
    </w:p>
    <w:p w:rsidR="00E4273A" w:rsidRPr="00302E1D" w:rsidRDefault="00E4273A" w:rsidP="00E4273A">
      <w:pPr>
        <w:widowControl/>
        <w:numPr>
          <w:ilvl w:val="1"/>
          <w:numId w:val="9"/>
        </w:numPr>
        <w:autoSpaceDE w:val="0"/>
        <w:autoSpaceDN w:val="0"/>
        <w:adjustRightInd w:val="0"/>
        <w:jc w:val="both"/>
        <w:rPr>
          <w:rFonts w:ascii="Calibri" w:hAnsi="Calibri" w:cs="Arial"/>
          <w:sz w:val="20"/>
          <w:szCs w:val="20"/>
          <w:lang w:val="es-ES"/>
        </w:rPr>
      </w:pPr>
      <w:r w:rsidRPr="00302E1D">
        <w:rPr>
          <w:rFonts w:ascii="Calibri" w:hAnsi="Calibri" w:cs="Arial"/>
          <w:sz w:val="20"/>
          <w:szCs w:val="20"/>
          <w:lang w:val="es-ES"/>
        </w:rPr>
        <w:t>Propuesta de calendario de ejecución del Plan de Mantenimiento Preventivo e Inspecciones (incluye limpieza) y número de personas asignadas</w:t>
      </w:r>
    </w:p>
    <w:p w:rsidR="00E4273A" w:rsidRPr="00302E1D" w:rsidRDefault="00E4273A" w:rsidP="00E4273A">
      <w:pPr>
        <w:widowControl/>
        <w:numPr>
          <w:ilvl w:val="1"/>
          <w:numId w:val="9"/>
        </w:numPr>
        <w:autoSpaceDE w:val="0"/>
        <w:autoSpaceDN w:val="0"/>
        <w:adjustRightInd w:val="0"/>
        <w:jc w:val="both"/>
        <w:rPr>
          <w:rFonts w:ascii="Calibri" w:hAnsi="Calibri" w:cs="Arial"/>
          <w:sz w:val="20"/>
          <w:szCs w:val="20"/>
          <w:lang w:val="es-ES"/>
        </w:rPr>
      </w:pPr>
      <w:r w:rsidRPr="00302E1D">
        <w:rPr>
          <w:rFonts w:ascii="Calibri" w:hAnsi="Calibri" w:cs="Arial"/>
          <w:sz w:val="20"/>
          <w:szCs w:val="20"/>
          <w:lang w:val="es-ES"/>
        </w:rPr>
        <w:t>Descripción del centro de mantenimiento propuesto y sus características</w:t>
      </w:r>
    </w:p>
    <w:p w:rsidR="00E4273A" w:rsidRPr="00302E1D" w:rsidRDefault="00E4273A" w:rsidP="00E4273A">
      <w:pPr>
        <w:autoSpaceDE w:val="0"/>
        <w:autoSpaceDN w:val="0"/>
        <w:adjustRightInd w:val="0"/>
        <w:ind w:left="1080" w:hanging="1080"/>
        <w:jc w:val="both"/>
        <w:rPr>
          <w:rFonts w:ascii="Calibri" w:hAnsi="Calibri" w:cs="Arial"/>
          <w:sz w:val="20"/>
          <w:szCs w:val="20"/>
          <w:lang w:val="es-ES"/>
        </w:rPr>
      </w:pPr>
    </w:p>
    <w:p w:rsidR="00E4273A" w:rsidRPr="00302E1D" w:rsidRDefault="00E4273A" w:rsidP="00E4273A">
      <w:pPr>
        <w:pStyle w:val="Prrafodelista"/>
        <w:numPr>
          <w:ilvl w:val="0"/>
          <w:numId w:val="25"/>
        </w:numPr>
        <w:autoSpaceDE w:val="0"/>
        <w:autoSpaceDN w:val="0"/>
        <w:adjustRightInd w:val="0"/>
        <w:spacing w:after="120"/>
        <w:jc w:val="both"/>
        <w:rPr>
          <w:rFonts w:ascii="Calibri" w:hAnsi="Calibri" w:cs="Arial"/>
          <w:bCs/>
          <w:sz w:val="20"/>
          <w:szCs w:val="20"/>
          <w:lang w:val="es-ES"/>
        </w:rPr>
      </w:pPr>
      <w:r w:rsidRPr="00302E1D">
        <w:rPr>
          <w:rFonts w:ascii="Calibri" w:hAnsi="Calibri" w:cs="Arial"/>
          <w:bCs/>
          <w:sz w:val="20"/>
          <w:szCs w:val="20"/>
          <w:lang w:val="es-ES"/>
        </w:rPr>
        <w:t xml:space="preserve">Valoración técnica del Proyecto Técnico de Garantía Total de la Prestación P3 (documento B1), con una puntuación máxima de </w:t>
      </w:r>
      <w:r w:rsidR="00302E1D" w:rsidRPr="00361AD7">
        <w:rPr>
          <w:rFonts w:ascii="Calibri" w:hAnsi="Calibri" w:cs="Arial"/>
          <w:b/>
          <w:bCs/>
          <w:sz w:val="20"/>
          <w:szCs w:val="20"/>
          <w:lang w:val="es-ES"/>
        </w:rPr>
        <w:t>3</w:t>
      </w:r>
      <w:r w:rsidRPr="00361AD7">
        <w:rPr>
          <w:rFonts w:ascii="Calibri" w:hAnsi="Calibri" w:cs="Arial"/>
          <w:b/>
          <w:bCs/>
          <w:sz w:val="20"/>
          <w:szCs w:val="20"/>
          <w:lang w:val="es-ES"/>
        </w:rPr>
        <w:t xml:space="preserve"> puntos</w:t>
      </w:r>
      <w:r w:rsidRPr="00302E1D">
        <w:rPr>
          <w:rFonts w:ascii="Calibri" w:hAnsi="Calibri" w:cs="Arial"/>
          <w:bCs/>
          <w:sz w:val="20"/>
          <w:szCs w:val="20"/>
          <w:lang w:val="es-ES"/>
        </w:rPr>
        <w:t>. La asignación de puntuación se realizará conforme al siguiente baremo:</w:t>
      </w:r>
    </w:p>
    <w:p w:rsidR="00E4273A" w:rsidRPr="00302E1D" w:rsidRDefault="00E4273A" w:rsidP="00E4273A">
      <w:pPr>
        <w:widowControl/>
        <w:numPr>
          <w:ilvl w:val="0"/>
          <w:numId w:val="9"/>
        </w:numPr>
        <w:autoSpaceDE w:val="0"/>
        <w:autoSpaceDN w:val="0"/>
        <w:adjustRightInd w:val="0"/>
        <w:jc w:val="both"/>
        <w:rPr>
          <w:rFonts w:ascii="Calibri" w:hAnsi="Calibri" w:cs="Arial"/>
          <w:sz w:val="20"/>
          <w:szCs w:val="20"/>
          <w:lang w:val="es-ES"/>
        </w:rPr>
      </w:pPr>
      <w:r w:rsidRPr="00302E1D">
        <w:rPr>
          <w:rFonts w:ascii="Calibri" w:hAnsi="Calibri" w:cs="Arial"/>
          <w:sz w:val="20"/>
          <w:szCs w:val="20"/>
          <w:lang w:val="es-ES"/>
        </w:rPr>
        <w:t>Presentación de una planificación y previsión del mantenimiento correctivo con garantía total:</w:t>
      </w:r>
    </w:p>
    <w:p w:rsidR="00E4273A" w:rsidRPr="00302E1D" w:rsidRDefault="00E4273A" w:rsidP="00E4273A">
      <w:pPr>
        <w:autoSpaceDE w:val="0"/>
        <w:autoSpaceDN w:val="0"/>
        <w:adjustRightInd w:val="0"/>
        <w:ind w:left="1260"/>
        <w:jc w:val="both"/>
        <w:rPr>
          <w:rFonts w:ascii="Calibri" w:hAnsi="Calibri" w:cs="Arial"/>
          <w:sz w:val="20"/>
          <w:szCs w:val="20"/>
          <w:lang w:val="es-ES"/>
        </w:rPr>
      </w:pPr>
    </w:p>
    <w:p w:rsidR="00E4273A" w:rsidRPr="00302E1D" w:rsidRDefault="00E4273A" w:rsidP="00E4273A">
      <w:pPr>
        <w:widowControl/>
        <w:numPr>
          <w:ilvl w:val="1"/>
          <w:numId w:val="9"/>
        </w:numPr>
        <w:autoSpaceDE w:val="0"/>
        <w:autoSpaceDN w:val="0"/>
        <w:adjustRightInd w:val="0"/>
        <w:jc w:val="both"/>
        <w:rPr>
          <w:rFonts w:ascii="Calibri" w:hAnsi="Calibri" w:cs="Arial"/>
          <w:sz w:val="20"/>
          <w:szCs w:val="20"/>
          <w:lang w:val="es-ES"/>
        </w:rPr>
      </w:pPr>
      <w:r w:rsidRPr="00302E1D">
        <w:rPr>
          <w:rFonts w:ascii="Calibri" w:hAnsi="Calibri" w:cs="Arial"/>
          <w:sz w:val="20"/>
          <w:szCs w:val="20"/>
          <w:lang w:val="es-ES"/>
        </w:rPr>
        <w:t>Número de equipos disponibles para esta labor, número de personas por equipo, recursos materiales con los que contará cada equipo</w:t>
      </w:r>
    </w:p>
    <w:p w:rsidR="00E4273A" w:rsidRPr="00302E1D" w:rsidRDefault="00E4273A" w:rsidP="00E4273A">
      <w:pPr>
        <w:widowControl/>
        <w:numPr>
          <w:ilvl w:val="1"/>
          <w:numId w:val="9"/>
        </w:numPr>
        <w:autoSpaceDE w:val="0"/>
        <w:autoSpaceDN w:val="0"/>
        <w:adjustRightInd w:val="0"/>
        <w:jc w:val="both"/>
        <w:rPr>
          <w:rFonts w:ascii="Calibri" w:hAnsi="Calibri" w:cs="Arial"/>
          <w:sz w:val="20"/>
          <w:szCs w:val="20"/>
          <w:lang w:val="es-ES"/>
        </w:rPr>
      </w:pPr>
      <w:r w:rsidRPr="00302E1D">
        <w:rPr>
          <w:rFonts w:ascii="Calibri" w:hAnsi="Calibri" w:cs="Arial"/>
          <w:sz w:val="20"/>
          <w:szCs w:val="20"/>
          <w:lang w:val="es-ES"/>
        </w:rPr>
        <w:t>Horarios y zonas que cubrirá cada equipo</w:t>
      </w:r>
    </w:p>
    <w:p w:rsidR="00E4273A" w:rsidRPr="00302E1D" w:rsidRDefault="00E4273A" w:rsidP="00E4273A">
      <w:pPr>
        <w:widowControl/>
        <w:numPr>
          <w:ilvl w:val="1"/>
          <w:numId w:val="9"/>
        </w:numPr>
        <w:autoSpaceDE w:val="0"/>
        <w:autoSpaceDN w:val="0"/>
        <w:adjustRightInd w:val="0"/>
        <w:jc w:val="both"/>
        <w:rPr>
          <w:rFonts w:ascii="Calibri" w:hAnsi="Calibri" w:cs="Arial"/>
          <w:sz w:val="20"/>
          <w:szCs w:val="20"/>
          <w:lang w:val="es-ES"/>
        </w:rPr>
      </w:pPr>
      <w:r w:rsidRPr="00302E1D">
        <w:rPr>
          <w:rFonts w:ascii="Calibri" w:hAnsi="Calibri" w:cs="Arial"/>
          <w:sz w:val="20"/>
          <w:szCs w:val="20"/>
          <w:lang w:val="es-ES"/>
        </w:rPr>
        <w:t>Teléfonos de atención, horarios, etc.</w:t>
      </w:r>
    </w:p>
    <w:p w:rsidR="00E4273A" w:rsidRPr="00302E1D" w:rsidRDefault="00E4273A" w:rsidP="00E4273A">
      <w:pPr>
        <w:widowControl/>
        <w:numPr>
          <w:ilvl w:val="1"/>
          <w:numId w:val="9"/>
        </w:numPr>
        <w:autoSpaceDE w:val="0"/>
        <w:autoSpaceDN w:val="0"/>
        <w:adjustRightInd w:val="0"/>
        <w:jc w:val="both"/>
        <w:rPr>
          <w:rFonts w:ascii="Calibri" w:hAnsi="Calibri" w:cs="Arial"/>
          <w:sz w:val="20"/>
          <w:szCs w:val="20"/>
          <w:lang w:val="es-ES"/>
        </w:rPr>
      </w:pPr>
      <w:r w:rsidRPr="00302E1D">
        <w:rPr>
          <w:rFonts w:ascii="Calibri" w:hAnsi="Calibri" w:cs="Arial"/>
          <w:sz w:val="20"/>
          <w:szCs w:val="20"/>
          <w:lang w:val="es-ES"/>
        </w:rPr>
        <w:t>Tiempos de respuesta tras la comunicación de incidencias según su clasificación</w:t>
      </w:r>
    </w:p>
    <w:p w:rsidR="00E4273A" w:rsidRPr="00302E1D" w:rsidRDefault="00E4273A" w:rsidP="002E172F">
      <w:pPr>
        <w:widowControl/>
        <w:numPr>
          <w:ilvl w:val="1"/>
          <w:numId w:val="9"/>
        </w:numPr>
        <w:autoSpaceDE w:val="0"/>
        <w:autoSpaceDN w:val="0"/>
        <w:adjustRightInd w:val="0"/>
        <w:jc w:val="both"/>
        <w:rPr>
          <w:rFonts w:ascii="Calibri" w:hAnsi="Calibri" w:cs="Arial"/>
          <w:sz w:val="20"/>
          <w:szCs w:val="20"/>
          <w:lang w:val="es-ES"/>
        </w:rPr>
      </w:pPr>
      <w:r w:rsidRPr="00302E1D">
        <w:rPr>
          <w:rFonts w:ascii="Calibri" w:hAnsi="Calibri" w:cs="Arial"/>
          <w:sz w:val="20"/>
          <w:szCs w:val="20"/>
          <w:lang w:val="es-ES"/>
        </w:rPr>
        <w:t>Clasificación de incidencias</w:t>
      </w:r>
    </w:p>
    <w:p w:rsidR="00E4273A" w:rsidRPr="00302E1D" w:rsidRDefault="00E4273A" w:rsidP="002E172F">
      <w:pPr>
        <w:widowControl/>
        <w:numPr>
          <w:ilvl w:val="1"/>
          <w:numId w:val="9"/>
        </w:numPr>
        <w:autoSpaceDE w:val="0"/>
        <w:autoSpaceDN w:val="0"/>
        <w:adjustRightInd w:val="0"/>
        <w:jc w:val="both"/>
        <w:rPr>
          <w:rFonts w:ascii="Calibri" w:hAnsi="Calibri" w:cs="Arial"/>
          <w:sz w:val="20"/>
          <w:szCs w:val="20"/>
          <w:lang w:val="es-ES"/>
        </w:rPr>
      </w:pPr>
      <w:r w:rsidRPr="00302E1D">
        <w:rPr>
          <w:rFonts w:ascii="Calibri" w:hAnsi="Calibri" w:cs="Arial"/>
          <w:sz w:val="20"/>
          <w:szCs w:val="20"/>
          <w:lang w:val="es-ES"/>
        </w:rPr>
        <w:t>Planes de contingencia</w:t>
      </w:r>
    </w:p>
    <w:p w:rsidR="00E4273A" w:rsidRPr="00302E1D" w:rsidRDefault="00E4273A" w:rsidP="002E172F">
      <w:pPr>
        <w:widowControl/>
        <w:numPr>
          <w:ilvl w:val="1"/>
          <w:numId w:val="9"/>
        </w:numPr>
        <w:autoSpaceDE w:val="0"/>
        <w:autoSpaceDN w:val="0"/>
        <w:adjustRightInd w:val="0"/>
        <w:jc w:val="both"/>
        <w:rPr>
          <w:rFonts w:ascii="Calibri" w:hAnsi="Calibri" w:cs="Arial"/>
          <w:sz w:val="20"/>
          <w:szCs w:val="20"/>
          <w:lang w:val="es-ES"/>
        </w:rPr>
      </w:pPr>
      <w:r w:rsidRPr="00302E1D">
        <w:rPr>
          <w:rFonts w:ascii="Calibri" w:hAnsi="Calibri" w:cs="Arial"/>
          <w:sz w:val="20"/>
          <w:szCs w:val="20"/>
          <w:lang w:val="es-ES"/>
        </w:rPr>
        <w:t>Justificación de que el número de personas asignadas a Mantenimiento Preventivo y las asignadas al Mantenimiento Correctivo son suficientes para cada prestación</w:t>
      </w:r>
    </w:p>
    <w:p w:rsidR="00E4273A" w:rsidRPr="00302E1D" w:rsidRDefault="00E4273A" w:rsidP="002E172F">
      <w:pPr>
        <w:widowControl/>
        <w:numPr>
          <w:ilvl w:val="1"/>
          <w:numId w:val="9"/>
        </w:numPr>
        <w:autoSpaceDE w:val="0"/>
        <w:autoSpaceDN w:val="0"/>
        <w:adjustRightInd w:val="0"/>
        <w:jc w:val="both"/>
        <w:rPr>
          <w:rFonts w:ascii="Calibri" w:hAnsi="Calibri" w:cs="Arial"/>
          <w:sz w:val="20"/>
          <w:szCs w:val="20"/>
          <w:lang w:val="es-ES"/>
        </w:rPr>
      </w:pPr>
      <w:r w:rsidRPr="00302E1D">
        <w:rPr>
          <w:rFonts w:ascii="Calibri" w:hAnsi="Calibri" w:cs="Arial"/>
          <w:sz w:val="20"/>
          <w:szCs w:val="20"/>
          <w:lang w:val="es-ES"/>
        </w:rPr>
        <w:t>Propuesta de tabla de registro de incidencias</w:t>
      </w:r>
    </w:p>
    <w:p w:rsidR="00E4273A" w:rsidRPr="00302E1D" w:rsidRDefault="00E4273A" w:rsidP="002E172F">
      <w:pPr>
        <w:widowControl/>
        <w:numPr>
          <w:ilvl w:val="1"/>
          <w:numId w:val="9"/>
        </w:numPr>
        <w:autoSpaceDE w:val="0"/>
        <w:autoSpaceDN w:val="0"/>
        <w:adjustRightInd w:val="0"/>
        <w:jc w:val="both"/>
        <w:rPr>
          <w:rFonts w:ascii="Calibri" w:hAnsi="Calibri" w:cs="Arial"/>
          <w:sz w:val="20"/>
          <w:szCs w:val="20"/>
          <w:lang w:val="es-ES"/>
        </w:rPr>
      </w:pPr>
      <w:r w:rsidRPr="00302E1D">
        <w:rPr>
          <w:rFonts w:ascii="Calibri" w:hAnsi="Calibri" w:cs="Arial"/>
          <w:sz w:val="20"/>
          <w:szCs w:val="20"/>
          <w:lang w:val="es-ES"/>
        </w:rPr>
        <w:t>Equipos y materiales destinados a reposición de instalaciones por vandalismo y robos</w:t>
      </w:r>
    </w:p>
    <w:p w:rsidR="00E4273A" w:rsidRPr="00302E1D" w:rsidRDefault="00E4273A" w:rsidP="00E4273A">
      <w:pPr>
        <w:autoSpaceDE w:val="0"/>
        <w:autoSpaceDN w:val="0"/>
        <w:adjustRightInd w:val="0"/>
        <w:ind w:left="1080" w:hanging="360"/>
        <w:jc w:val="both"/>
        <w:rPr>
          <w:rFonts w:ascii="Calibri" w:hAnsi="Calibri" w:cs="Arial"/>
          <w:bCs/>
          <w:sz w:val="20"/>
          <w:szCs w:val="20"/>
          <w:lang w:val="es-ES"/>
        </w:rPr>
      </w:pPr>
    </w:p>
    <w:p w:rsidR="00845A25" w:rsidRPr="006B4D4D" w:rsidRDefault="00E4273A" w:rsidP="006B4D4D">
      <w:pPr>
        <w:pStyle w:val="Prrafodelista"/>
        <w:numPr>
          <w:ilvl w:val="0"/>
          <w:numId w:val="25"/>
        </w:numPr>
        <w:autoSpaceDE w:val="0"/>
        <w:autoSpaceDN w:val="0"/>
        <w:adjustRightInd w:val="0"/>
        <w:spacing w:after="120"/>
        <w:jc w:val="both"/>
        <w:rPr>
          <w:rFonts w:ascii="Calibri" w:hAnsi="Calibri"/>
          <w:sz w:val="20"/>
          <w:lang w:val="es-ES"/>
        </w:rPr>
      </w:pPr>
      <w:r w:rsidRPr="00302E1D">
        <w:rPr>
          <w:rFonts w:ascii="Calibri" w:hAnsi="Calibri" w:cs="Arial"/>
          <w:bCs/>
          <w:sz w:val="20"/>
          <w:szCs w:val="20"/>
          <w:lang w:val="es-ES"/>
        </w:rPr>
        <w:t>Valoración del Proyecto Técnico de la Prestación P4 (documento B2) de Obras de Mejora y Renovación de las Instalaciones de Alumbrado Público</w:t>
      </w:r>
      <w:r w:rsidRPr="006B4D4D">
        <w:rPr>
          <w:rFonts w:ascii="Calibri" w:hAnsi="Calibri"/>
          <w:sz w:val="20"/>
          <w:lang w:val="es-ES"/>
        </w:rPr>
        <w:t xml:space="preserve"> para conseguir </w:t>
      </w:r>
      <w:r w:rsidR="00845A25" w:rsidRPr="006B4D4D">
        <w:rPr>
          <w:rFonts w:ascii="Calibri" w:hAnsi="Calibri"/>
          <w:sz w:val="20"/>
          <w:lang w:val="es-ES"/>
        </w:rPr>
        <w:t>una mayor eficiencia energética</w:t>
      </w:r>
      <w:r w:rsidR="000C0AB6">
        <w:rPr>
          <w:rFonts w:ascii="Calibri" w:hAnsi="Calibri"/>
          <w:sz w:val="20"/>
          <w:lang w:val="es-ES"/>
        </w:rPr>
        <w:t xml:space="preserve"> y una reducción de los niveles de contaminación lumínica</w:t>
      </w:r>
      <w:r w:rsidR="00845A25">
        <w:rPr>
          <w:rFonts w:ascii="Calibri" w:hAnsi="Calibri" w:cs="Arial"/>
          <w:bCs/>
          <w:sz w:val="20"/>
          <w:szCs w:val="20"/>
          <w:lang w:val="es-ES"/>
        </w:rPr>
        <w:t>,</w:t>
      </w:r>
      <w:r w:rsidRPr="00302E1D">
        <w:rPr>
          <w:rFonts w:ascii="Calibri" w:hAnsi="Calibri" w:cs="Arial"/>
          <w:bCs/>
          <w:sz w:val="20"/>
          <w:szCs w:val="20"/>
          <w:lang w:val="es-ES"/>
        </w:rPr>
        <w:t xml:space="preserve"> </w:t>
      </w:r>
      <w:r w:rsidR="00845A25" w:rsidRPr="00845A25">
        <w:rPr>
          <w:rFonts w:ascii="Calibri" w:hAnsi="Calibri" w:cs="Arial"/>
          <w:bCs/>
          <w:sz w:val="20"/>
          <w:szCs w:val="20"/>
          <w:lang w:val="es-ES"/>
        </w:rPr>
        <w:t xml:space="preserve">hasta un máximo de </w:t>
      </w:r>
      <w:r w:rsidR="00845A25" w:rsidRPr="00361AD7">
        <w:rPr>
          <w:rFonts w:ascii="Calibri" w:hAnsi="Calibri" w:cs="Arial"/>
          <w:b/>
          <w:bCs/>
          <w:sz w:val="20"/>
          <w:szCs w:val="20"/>
          <w:lang w:val="es-ES"/>
        </w:rPr>
        <w:t>20 puntos</w:t>
      </w:r>
      <w:r w:rsidR="00845A25" w:rsidRPr="00845A25">
        <w:rPr>
          <w:rFonts w:ascii="Calibri" w:hAnsi="Calibri" w:cs="Arial"/>
          <w:bCs/>
          <w:sz w:val="20"/>
          <w:szCs w:val="20"/>
          <w:lang w:val="es-ES"/>
        </w:rPr>
        <w:t xml:space="preserve"> y </w:t>
      </w:r>
      <w:r w:rsidR="00845A25" w:rsidRPr="00845A25">
        <w:rPr>
          <w:rFonts w:ascii="Calibri" w:hAnsi="Calibri" w:cs="Arial"/>
          <w:lang w:val="es-ES"/>
        </w:rPr>
        <w:t xml:space="preserve">de acuerdo </w:t>
      </w:r>
      <w:r w:rsidR="0073393D">
        <w:rPr>
          <w:rFonts w:ascii="Calibri" w:hAnsi="Calibri" w:cs="Arial"/>
          <w:lang w:val="es-ES"/>
        </w:rPr>
        <w:t>a</w:t>
      </w:r>
      <w:r w:rsidR="00845A25" w:rsidRPr="00845A25">
        <w:rPr>
          <w:rFonts w:ascii="Calibri" w:hAnsi="Calibri" w:cs="Arial"/>
          <w:lang w:val="es-ES"/>
        </w:rPr>
        <w:t>:</w:t>
      </w:r>
    </w:p>
    <w:p w:rsidR="00845A25" w:rsidRPr="004A0103" w:rsidRDefault="00845A25" w:rsidP="004A0103">
      <w:pPr>
        <w:widowControl/>
        <w:numPr>
          <w:ilvl w:val="1"/>
          <w:numId w:val="9"/>
        </w:numPr>
        <w:autoSpaceDE w:val="0"/>
        <w:autoSpaceDN w:val="0"/>
        <w:adjustRightInd w:val="0"/>
        <w:jc w:val="both"/>
        <w:rPr>
          <w:rFonts w:ascii="Calibri" w:hAnsi="Calibri" w:cs="Arial"/>
          <w:sz w:val="20"/>
          <w:szCs w:val="20"/>
          <w:lang w:val="es-ES"/>
        </w:rPr>
      </w:pPr>
      <w:r w:rsidRPr="004A0103">
        <w:rPr>
          <w:rFonts w:ascii="Calibri" w:hAnsi="Calibri" w:cs="Arial"/>
          <w:sz w:val="20"/>
          <w:szCs w:val="20"/>
          <w:lang w:val="es-ES"/>
        </w:rPr>
        <w:t>Cumplimiento de los Requerimientos técnicos exigibles para luminarias con tecnología LED</w:t>
      </w:r>
      <w:r w:rsidRPr="006B4D4D">
        <w:rPr>
          <w:rFonts w:ascii="Calibri" w:hAnsi="Calibri" w:cs="Arial"/>
          <w:sz w:val="20"/>
          <w:szCs w:val="20"/>
          <w:lang w:val="es-ES"/>
        </w:rPr>
        <w:t xml:space="preserve"> de alumbrado exterior</w:t>
      </w:r>
      <w:r w:rsidRPr="004A0103">
        <w:rPr>
          <w:rFonts w:ascii="Calibri" w:hAnsi="Calibri" w:cs="Arial"/>
          <w:sz w:val="20"/>
          <w:szCs w:val="20"/>
          <w:lang w:val="es-ES"/>
        </w:rPr>
        <w:t xml:space="preserve"> CEI – IDAE.</w:t>
      </w:r>
    </w:p>
    <w:p w:rsidR="00845A25" w:rsidRPr="006B4D4D" w:rsidRDefault="00845A25" w:rsidP="006B4D4D">
      <w:pPr>
        <w:widowControl/>
        <w:numPr>
          <w:ilvl w:val="1"/>
          <w:numId w:val="9"/>
        </w:numPr>
        <w:autoSpaceDE w:val="0"/>
        <w:autoSpaceDN w:val="0"/>
        <w:adjustRightInd w:val="0"/>
        <w:jc w:val="both"/>
        <w:rPr>
          <w:rFonts w:ascii="Calibri" w:hAnsi="Calibri" w:cs="Arial"/>
          <w:sz w:val="20"/>
          <w:szCs w:val="20"/>
          <w:lang w:val="es-ES"/>
        </w:rPr>
      </w:pPr>
      <w:r w:rsidRPr="004A0103">
        <w:rPr>
          <w:rFonts w:ascii="Calibri" w:hAnsi="Calibri" w:cs="Arial"/>
          <w:sz w:val="20"/>
          <w:szCs w:val="20"/>
          <w:lang w:val="es-ES"/>
        </w:rPr>
        <w:t>Cálculos luminotécnicos para las distintas aplicaciones</w:t>
      </w:r>
      <w:r w:rsidR="004A0103">
        <w:rPr>
          <w:rFonts w:ascii="Calibri" w:hAnsi="Calibri" w:cs="Arial"/>
          <w:sz w:val="20"/>
          <w:szCs w:val="20"/>
          <w:lang w:val="es-ES"/>
        </w:rPr>
        <w:t>/instalaciones</w:t>
      </w:r>
      <w:r w:rsidRPr="004A0103">
        <w:rPr>
          <w:rFonts w:ascii="Calibri" w:hAnsi="Calibri" w:cs="Arial"/>
          <w:sz w:val="20"/>
          <w:szCs w:val="20"/>
          <w:lang w:val="es-ES"/>
        </w:rPr>
        <w:t xml:space="preserve"> tipo</w:t>
      </w:r>
      <w:r w:rsidR="0073393D" w:rsidRPr="006B4D4D">
        <w:rPr>
          <w:rFonts w:ascii="Calibri" w:hAnsi="Calibri" w:cs="Arial"/>
          <w:sz w:val="20"/>
          <w:szCs w:val="20"/>
          <w:lang w:val="es-ES"/>
        </w:rPr>
        <w:t xml:space="preserve"> a </w:t>
      </w:r>
      <w:r w:rsidR="0073393D" w:rsidRPr="004A0103">
        <w:rPr>
          <w:rFonts w:ascii="Calibri" w:hAnsi="Calibri" w:cs="Arial"/>
          <w:sz w:val="20"/>
          <w:szCs w:val="20"/>
          <w:lang w:val="es-ES"/>
        </w:rPr>
        <w:t>ejecutar en el municipio</w:t>
      </w:r>
      <w:r w:rsidRPr="004A0103">
        <w:rPr>
          <w:rFonts w:ascii="Calibri" w:hAnsi="Calibri" w:cs="Arial"/>
          <w:sz w:val="20"/>
          <w:szCs w:val="20"/>
          <w:lang w:val="es-ES"/>
        </w:rPr>
        <w:t xml:space="preserve">, </w:t>
      </w:r>
      <w:r w:rsidR="0073393D" w:rsidRPr="004A0103">
        <w:rPr>
          <w:rFonts w:ascii="Calibri" w:hAnsi="Calibri" w:cs="Arial"/>
          <w:sz w:val="20"/>
          <w:szCs w:val="20"/>
          <w:lang w:val="es-ES"/>
        </w:rPr>
        <w:t>según</w:t>
      </w:r>
      <w:r w:rsidRPr="004A0103">
        <w:rPr>
          <w:rFonts w:ascii="Calibri" w:hAnsi="Calibri" w:cs="Arial"/>
          <w:sz w:val="20"/>
          <w:szCs w:val="20"/>
          <w:lang w:val="es-ES"/>
        </w:rPr>
        <w:t xml:space="preserve"> Anexo </w:t>
      </w:r>
      <w:r w:rsidR="0073393D" w:rsidRPr="004A0103">
        <w:rPr>
          <w:rFonts w:ascii="Calibri" w:hAnsi="Calibri" w:cs="Arial"/>
          <w:sz w:val="20"/>
          <w:szCs w:val="20"/>
          <w:lang w:val="es-ES"/>
        </w:rPr>
        <w:t>5 del mencionado documento CEI-IDAE</w:t>
      </w:r>
      <w:r w:rsidRPr="004A0103">
        <w:rPr>
          <w:rFonts w:ascii="Calibri" w:hAnsi="Calibri" w:cs="Arial"/>
          <w:sz w:val="20"/>
          <w:szCs w:val="20"/>
          <w:lang w:val="es-ES"/>
        </w:rPr>
        <w:t>.</w:t>
      </w:r>
    </w:p>
    <w:p w:rsidR="00845A25" w:rsidRPr="004A0103" w:rsidRDefault="00845A25" w:rsidP="004A0103">
      <w:pPr>
        <w:widowControl/>
        <w:numPr>
          <w:ilvl w:val="1"/>
          <w:numId w:val="9"/>
        </w:numPr>
        <w:autoSpaceDE w:val="0"/>
        <w:autoSpaceDN w:val="0"/>
        <w:adjustRightInd w:val="0"/>
        <w:jc w:val="both"/>
        <w:rPr>
          <w:rFonts w:ascii="Calibri" w:hAnsi="Calibri" w:cs="Arial"/>
          <w:sz w:val="20"/>
          <w:szCs w:val="20"/>
          <w:lang w:val="es-ES"/>
        </w:rPr>
      </w:pPr>
      <w:r w:rsidRPr="004A0103">
        <w:rPr>
          <w:rFonts w:ascii="Calibri" w:hAnsi="Calibri" w:cs="Arial"/>
          <w:sz w:val="20"/>
          <w:szCs w:val="20"/>
          <w:lang w:val="es-ES"/>
        </w:rPr>
        <w:t xml:space="preserve">Exigencias específicas particulares para el presente proyecto, detalladas en las tablas dadas en </w:t>
      </w:r>
      <w:r w:rsidR="002E172F" w:rsidRPr="004A0103">
        <w:rPr>
          <w:rFonts w:ascii="Calibri" w:hAnsi="Calibri" w:cs="Arial"/>
          <w:sz w:val="20"/>
          <w:szCs w:val="20"/>
          <w:lang w:val="es-ES"/>
        </w:rPr>
        <w:t>los</w:t>
      </w:r>
      <w:r w:rsidRPr="004A0103">
        <w:rPr>
          <w:rFonts w:ascii="Calibri" w:hAnsi="Calibri" w:cs="Arial"/>
          <w:sz w:val="20"/>
          <w:szCs w:val="20"/>
          <w:lang w:val="es-ES"/>
        </w:rPr>
        <w:t xml:space="preserve"> </w:t>
      </w:r>
      <w:r w:rsidR="002E172F" w:rsidRPr="004A0103">
        <w:rPr>
          <w:rFonts w:ascii="Calibri" w:hAnsi="Calibri" w:cs="Arial"/>
          <w:sz w:val="20"/>
          <w:szCs w:val="20"/>
          <w:lang w:val="es-ES"/>
        </w:rPr>
        <w:t>Anexos</w:t>
      </w:r>
      <w:r w:rsidR="00880869" w:rsidRPr="004A0103">
        <w:rPr>
          <w:rFonts w:ascii="Calibri" w:hAnsi="Calibri" w:cs="Arial"/>
          <w:sz w:val="20"/>
          <w:szCs w:val="20"/>
          <w:lang w:val="es-ES"/>
        </w:rPr>
        <w:t>....</w:t>
      </w:r>
      <w:r w:rsidR="00880869">
        <w:rPr>
          <w:rFonts w:ascii="Calibri" w:hAnsi="Calibri" w:cs="Arial"/>
          <w:sz w:val="20"/>
          <w:szCs w:val="20"/>
          <w:lang w:val="es-ES"/>
        </w:rPr>
        <w:t xml:space="preserve"> (</w:t>
      </w:r>
      <w:r w:rsidR="006B4D4D" w:rsidRPr="006B4D4D">
        <w:rPr>
          <w:rFonts w:ascii="Calibri" w:hAnsi="Calibri" w:cs="Arial"/>
          <w:i/>
          <w:sz w:val="20"/>
          <w:szCs w:val="20"/>
          <w:lang w:val="es-ES"/>
        </w:rPr>
        <w:t>ver pie de página</w:t>
      </w:r>
      <w:r w:rsidR="002E172F" w:rsidRPr="006B4D4D">
        <w:rPr>
          <w:sz w:val="20"/>
          <w:szCs w:val="20"/>
          <w:vertAlign w:val="superscript"/>
        </w:rPr>
        <w:footnoteReference w:id="8"/>
      </w:r>
      <w:r w:rsidR="00880869">
        <w:rPr>
          <w:rFonts w:ascii="Calibri" w:hAnsi="Calibri" w:cs="Arial"/>
          <w:sz w:val="20"/>
          <w:szCs w:val="20"/>
          <w:lang w:val="es-ES"/>
        </w:rPr>
        <w:t>).</w:t>
      </w:r>
    </w:p>
    <w:p w:rsidR="00845A25" w:rsidRPr="006B4D4D" w:rsidRDefault="002E172F" w:rsidP="006B4D4D">
      <w:pPr>
        <w:widowControl/>
        <w:numPr>
          <w:ilvl w:val="1"/>
          <w:numId w:val="9"/>
        </w:numPr>
        <w:autoSpaceDE w:val="0"/>
        <w:autoSpaceDN w:val="0"/>
        <w:adjustRightInd w:val="0"/>
        <w:jc w:val="both"/>
        <w:rPr>
          <w:rFonts w:ascii="Calibri" w:hAnsi="Calibri" w:cs="Arial"/>
          <w:sz w:val="20"/>
          <w:szCs w:val="20"/>
          <w:lang w:val="es-ES"/>
        </w:rPr>
      </w:pPr>
      <w:r w:rsidRPr="004A0103">
        <w:rPr>
          <w:rFonts w:ascii="Calibri" w:hAnsi="Calibri" w:cs="Arial"/>
          <w:sz w:val="20"/>
          <w:szCs w:val="20"/>
          <w:lang w:val="es-ES"/>
        </w:rPr>
        <w:t>Cuantía del a</w:t>
      </w:r>
      <w:r w:rsidR="00845A25" w:rsidRPr="004A0103">
        <w:rPr>
          <w:rFonts w:ascii="Calibri" w:hAnsi="Calibri" w:cs="Arial"/>
          <w:sz w:val="20"/>
          <w:szCs w:val="20"/>
          <w:lang w:val="es-ES"/>
        </w:rPr>
        <w:t>horro</w:t>
      </w:r>
      <w:r w:rsidR="00845A25" w:rsidRPr="006B4D4D">
        <w:rPr>
          <w:rFonts w:ascii="Calibri" w:hAnsi="Calibri" w:cs="Arial"/>
          <w:sz w:val="20"/>
          <w:szCs w:val="20"/>
          <w:lang w:val="es-ES"/>
        </w:rPr>
        <w:t xml:space="preserve"> energético</w:t>
      </w:r>
      <w:r w:rsidRPr="004A0103">
        <w:rPr>
          <w:rFonts w:ascii="Calibri" w:hAnsi="Calibri" w:cs="Arial"/>
          <w:sz w:val="20"/>
          <w:szCs w:val="20"/>
          <w:lang w:val="es-ES"/>
        </w:rPr>
        <w:t>,</w:t>
      </w:r>
      <w:r w:rsidR="00845A25" w:rsidRPr="004A0103">
        <w:rPr>
          <w:rFonts w:ascii="Calibri" w:hAnsi="Calibri" w:cs="Arial"/>
          <w:sz w:val="20"/>
          <w:szCs w:val="20"/>
          <w:lang w:val="es-ES"/>
        </w:rPr>
        <w:t xml:space="preserve"> dentro del orden </w:t>
      </w:r>
      <w:r w:rsidR="004A0103">
        <w:rPr>
          <w:rFonts w:ascii="Calibri" w:hAnsi="Calibri" w:cs="Arial"/>
          <w:sz w:val="20"/>
          <w:szCs w:val="20"/>
          <w:lang w:val="es-ES"/>
        </w:rPr>
        <w:t xml:space="preserve">y alcance </w:t>
      </w:r>
      <w:r w:rsidR="00845A25" w:rsidRPr="004A0103">
        <w:rPr>
          <w:rFonts w:ascii="Calibri" w:hAnsi="Calibri" w:cs="Arial"/>
          <w:sz w:val="20"/>
          <w:szCs w:val="20"/>
          <w:lang w:val="es-ES"/>
        </w:rPr>
        <w:t xml:space="preserve">de la propuesta realizada </w:t>
      </w:r>
      <w:r w:rsidR="00845A25" w:rsidRPr="006B4D4D">
        <w:rPr>
          <w:rFonts w:ascii="Calibri" w:hAnsi="Calibri" w:cs="Arial"/>
          <w:sz w:val="20"/>
          <w:szCs w:val="20"/>
          <w:lang w:val="es-ES"/>
        </w:rPr>
        <w:t>por la Auditoria Energética</w:t>
      </w:r>
      <w:r w:rsidRPr="004A0103">
        <w:rPr>
          <w:rFonts w:ascii="Calibri" w:hAnsi="Calibri" w:cs="Arial"/>
          <w:sz w:val="20"/>
          <w:szCs w:val="20"/>
          <w:lang w:val="es-ES"/>
        </w:rPr>
        <w:t>.</w:t>
      </w:r>
    </w:p>
    <w:p w:rsidR="00845A25" w:rsidRPr="004A0103" w:rsidRDefault="00845A25" w:rsidP="004A0103">
      <w:pPr>
        <w:widowControl/>
        <w:numPr>
          <w:ilvl w:val="1"/>
          <w:numId w:val="9"/>
        </w:numPr>
        <w:autoSpaceDE w:val="0"/>
        <w:autoSpaceDN w:val="0"/>
        <w:adjustRightInd w:val="0"/>
        <w:jc w:val="both"/>
        <w:rPr>
          <w:rFonts w:ascii="Calibri" w:hAnsi="Calibri" w:cs="Arial"/>
          <w:sz w:val="20"/>
          <w:szCs w:val="20"/>
          <w:lang w:val="es-ES"/>
        </w:rPr>
      </w:pPr>
      <w:r w:rsidRPr="004A0103">
        <w:rPr>
          <w:rFonts w:ascii="Calibri" w:hAnsi="Calibri" w:cs="Arial"/>
          <w:sz w:val="20"/>
          <w:szCs w:val="20"/>
          <w:lang w:val="es-ES"/>
        </w:rPr>
        <w:t>Plan de ejecución o programa de obras</w:t>
      </w:r>
      <w:r w:rsidR="002E172F" w:rsidRPr="004A0103">
        <w:rPr>
          <w:rFonts w:ascii="Calibri" w:hAnsi="Calibri" w:cs="Arial"/>
          <w:sz w:val="20"/>
          <w:szCs w:val="20"/>
          <w:lang w:val="es-ES"/>
        </w:rPr>
        <w:t>.</w:t>
      </w:r>
    </w:p>
    <w:p w:rsidR="00E4273A" w:rsidRPr="0020157A" w:rsidRDefault="00E4273A" w:rsidP="00E4273A">
      <w:pPr>
        <w:autoSpaceDE w:val="0"/>
        <w:autoSpaceDN w:val="0"/>
        <w:adjustRightInd w:val="0"/>
        <w:ind w:left="1416"/>
        <w:jc w:val="both"/>
        <w:rPr>
          <w:rFonts w:ascii="Calibri" w:hAnsi="Calibri" w:cs="Arial"/>
          <w:sz w:val="20"/>
          <w:szCs w:val="20"/>
          <w:lang w:val="es-ES"/>
        </w:rPr>
      </w:pPr>
    </w:p>
    <w:p w:rsidR="00E4273A" w:rsidRDefault="00E4273A" w:rsidP="00880869">
      <w:pPr>
        <w:autoSpaceDE w:val="0"/>
        <w:autoSpaceDN w:val="0"/>
        <w:adjustRightInd w:val="0"/>
        <w:ind w:left="709"/>
        <w:jc w:val="both"/>
        <w:rPr>
          <w:rFonts w:ascii="Calibri" w:hAnsi="Calibri" w:cs="Arial"/>
          <w:sz w:val="20"/>
          <w:szCs w:val="20"/>
          <w:lang w:val="es-ES"/>
        </w:rPr>
      </w:pPr>
      <w:r w:rsidRPr="0020157A">
        <w:rPr>
          <w:rFonts w:ascii="Calibri" w:hAnsi="Calibri" w:cs="Arial"/>
          <w:sz w:val="20"/>
          <w:szCs w:val="20"/>
          <w:lang w:val="es-ES"/>
        </w:rPr>
        <w:t xml:space="preserve">El no cumplimiento de cualquiera de estos puntos supondrá la </w:t>
      </w:r>
      <w:r w:rsidRPr="0020157A">
        <w:rPr>
          <w:rFonts w:ascii="Calibri" w:hAnsi="Calibri" w:cs="Arial"/>
          <w:b/>
          <w:sz w:val="20"/>
          <w:szCs w:val="20"/>
          <w:lang w:val="es-ES"/>
        </w:rPr>
        <w:t xml:space="preserve">exclusión </w:t>
      </w:r>
      <w:r w:rsidRPr="0020157A">
        <w:rPr>
          <w:rFonts w:ascii="Calibri" w:hAnsi="Calibri" w:cs="Arial"/>
          <w:sz w:val="20"/>
          <w:szCs w:val="20"/>
          <w:lang w:val="es-ES"/>
        </w:rPr>
        <w:t>del procedimiento del licitador</w:t>
      </w:r>
      <w:r w:rsidR="00880869">
        <w:rPr>
          <w:rFonts w:ascii="Calibri" w:hAnsi="Calibri" w:cs="Arial"/>
          <w:sz w:val="20"/>
          <w:szCs w:val="20"/>
          <w:lang w:val="es-ES"/>
        </w:rPr>
        <w:t>.</w:t>
      </w:r>
    </w:p>
    <w:p w:rsidR="00880869" w:rsidRPr="00880869" w:rsidRDefault="00880869" w:rsidP="00880869">
      <w:pPr>
        <w:autoSpaceDE w:val="0"/>
        <w:autoSpaceDN w:val="0"/>
        <w:adjustRightInd w:val="0"/>
        <w:ind w:left="709"/>
        <w:jc w:val="both"/>
        <w:rPr>
          <w:rFonts w:ascii="Calibri" w:hAnsi="Calibri"/>
          <w:sz w:val="20"/>
          <w:lang w:val="es-ES"/>
        </w:rPr>
      </w:pPr>
    </w:p>
    <w:p w:rsidR="00DD6825" w:rsidRPr="00463F90" w:rsidRDefault="00DD6825" w:rsidP="004639D6">
      <w:pPr>
        <w:autoSpaceDE w:val="0"/>
        <w:autoSpaceDN w:val="0"/>
        <w:adjustRightInd w:val="0"/>
        <w:spacing w:after="120"/>
        <w:ind w:left="340"/>
        <w:jc w:val="both"/>
        <w:rPr>
          <w:rFonts w:cs="Arial"/>
          <w:bCs/>
          <w:sz w:val="20"/>
          <w:szCs w:val="20"/>
          <w:lang w:val="es-ES"/>
        </w:rPr>
      </w:pPr>
      <w:r w:rsidRPr="00463F90">
        <w:rPr>
          <w:rFonts w:cs="Arial"/>
          <w:bCs/>
          <w:sz w:val="20"/>
          <w:szCs w:val="20"/>
          <w:lang w:val="es-ES"/>
        </w:rPr>
        <w:t>Se realizará un estudio comparativo entre las distintas ofertas, pudiendo el Ayuntamiento no otorgar puntuación en alguno o todos los apartados, en función de la calidad técnica apreciada.</w:t>
      </w:r>
    </w:p>
    <w:p w:rsidR="00DD6825" w:rsidRDefault="00DD6825" w:rsidP="008B5A27">
      <w:pPr>
        <w:autoSpaceDE w:val="0"/>
        <w:autoSpaceDN w:val="0"/>
        <w:adjustRightInd w:val="0"/>
        <w:spacing w:after="120"/>
        <w:ind w:firstLine="340"/>
        <w:jc w:val="both"/>
        <w:rPr>
          <w:rFonts w:cs="Arial"/>
          <w:bCs/>
          <w:sz w:val="20"/>
          <w:szCs w:val="20"/>
          <w:lang w:val="es-ES"/>
        </w:rPr>
      </w:pPr>
      <w:r w:rsidRPr="00463F90">
        <w:rPr>
          <w:rFonts w:cs="Arial"/>
          <w:bCs/>
          <w:sz w:val="20"/>
          <w:szCs w:val="20"/>
          <w:lang w:val="es-ES"/>
        </w:rPr>
        <w:t>La valoración precitada incorpora los criterios de carácter medio</w:t>
      </w:r>
      <w:r w:rsidR="008B5A27">
        <w:rPr>
          <w:rFonts w:cs="Arial"/>
          <w:bCs/>
          <w:sz w:val="20"/>
          <w:szCs w:val="20"/>
          <w:lang w:val="es-ES"/>
        </w:rPr>
        <w:t>ambiental legalmente previstos.</w:t>
      </w:r>
    </w:p>
    <w:p w:rsidR="0020157A" w:rsidRPr="00880869" w:rsidRDefault="0020157A" w:rsidP="00880869">
      <w:pPr>
        <w:autoSpaceDE w:val="0"/>
        <w:autoSpaceDN w:val="0"/>
        <w:adjustRightInd w:val="0"/>
        <w:spacing w:after="120"/>
        <w:jc w:val="both"/>
        <w:rPr>
          <w:sz w:val="20"/>
          <w:u w:val="single"/>
          <w:lang w:val="es-ES"/>
        </w:rPr>
      </w:pPr>
    </w:p>
    <w:p w:rsidR="00494C74" w:rsidRDefault="00494C74" w:rsidP="00494C74">
      <w:pPr>
        <w:autoSpaceDE w:val="0"/>
        <w:autoSpaceDN w:val="0"/>
        <w:adjustRightInd w:val="0"/>
        <w:spacing w:after="120"/>
        <w:jc w:val="both"/>
        <w:rPr>
          <w:rFonts w:cs="Arial"/>
          <w:bCs/>
          <w:sz w:val="20"/>
          <w:szCs w:val="20"/>
          <w:u w:val="single"/>
          <w:lang w:val="es-ES"/>
        </w:rPr>
      </w:pPr>
      <w:r w:rsidRPr="00463F90">
        <w:rPr>
          <w:rFonts w:cs="Arial"/>
          <w:bCs/>
          <w:sz w:val="20"/>
          <w:szCs w:val="20"/>
          <w:u w:val="single"/>
          <w:lang w:val="es-ES"/>
        </w:rPr>
        <w:t xml:space="preserve">B2. Valoración de criterios sociales (hasta </w:t>
      </w:r>
      <w:r w:rsidRPr="00880869">
        <w:rPr>
          <w:b/>
          <w:sz w:val="20"/>
          <w:u w:val="single"/>
          <w:lang w:val="es-ES"/>
        </w:rPr>
        <w:t>5 puntos</w:t>
      </w:r>
      <w:r w:rsidRPr="00463F90">
        <w:rPr>
          <w:rFonts w:cs="Arial"/>
          <w:bCs/>
          <w:sz w:val="20"/>
          <w:szCs w:val="20"/>
          <w:u w:val="single"/>
          <w:lang w:val="es-ES"/>
        </w:rPr>
        <w:t>)</w:t>
      </w:r>
    </w:p>
    <w:p w:rsidR="00853237" w:rsidRPr="00463F90" w:rsidRDefault="00407BD4" w:rsidP="004C32E0">
      <w:pPr>
        <w:pStyle w:val="Prrafodelista"/>
        <w:numPr>
          <w:ilvl w:val="0"/>
          <w:numId w:val="38"/>
        </w:numPr>
        <w:spacing w:after="120"/>
        <w:jc w:val="both"/>
        <w:rPr>
          <w:sz w:val="20"/>
          <w:szCs w:val="20"/>
          <w:lang w:val="es-ES"/>
        </w:rPr>
      </w:pPr>
      <w:r w:rsidRPr="00463F90">
        <w:rPr>
          <w:sz w:val="20"/>
          <w:szCs w:val="20"/>
          <w:lang w:val="es-ES"/>
        </w:rPr>
        <w:t>Relativas a la conciliación de la vida personal y labora</w:t>
      </w:r>
      <w:r w:rsidR="004D0637" w:rsidRPr="00463F90">
        <w:rPr>
          <w:sz w:val="20"/>
          <w:szCs w:val="20"/>
          <w:lang w:val="es-ES"/>
        </w:rPr>
        <w:t xml:space="preserve">l de las personas trabajadoras. </w:t>
      </w:r>
      <w:r w:rsidRPr="00463F90">
        <w:rPr>
          <w:sz w:val="20"/>
          <w:szCs w:val="20"/>
          <w:lang w:val="es-ES"/>
        </w:rPr>
        <w:t xml:space="preserve">Se valorará con hasta </w:t>
      </w:r>
      <w:r w:rsidR="007C6E9F">
        <w:rPr>
          <w:b/>
          <w:sz w:val="20"/>
          <w:szCs w:val="20"/>
          <w:lang w:val="es-ES"/>
        </w:rPr>
        <w:t>______</w:t>
      </w:r>
      <w:r w:rsidRPr="00463F90">
        <w:rPr>
          <w:sz w:val="20"/>
          <w:szCs w:val="20"/>
          <w:lang w:val="es-ES"/>
        </w:rPr>
        <w:t xml:space="preserve"> puntos, las medidas concretas de conciliación de la vida personal, laboral y familiar que la empresa licitadora se comprometa a aplicar para la plantilla que ejecute el contrato, valorándose, entre otros, el siguiente contenido: cheque servicio o acceso a recursos sociocomunitarios que faciliten la atención de menores o personas dependientes; mejoras sobre la reducción de la jornada, excedencias, licencias o permisos de paternidad o maternidad; la flexibilización, adaptación o reasignación de servicios y horarios en función de las necesidades de conciliación.</w:t>
      </w:r>
    </w:p>
    <w:p w:rsidR="00407BD4" w:rsidRPr="00463F90" w:rsidRDefault="00407BD4" w:rsidP="004C32E0">
      <w:pPr>
        <w:pStyle w:val="Prrafodelista"/>
        <w:numPr>
          <w:ilvl w:val="0"/>
          <w:numId w:val="38"/>
        </w:numPr>
        <w:spacing w:after="120"/>
        <w:jc w:val="both"/>
        <w:rPr>
          <w:sz w:val="20"/>
          <w:szCs w:val="20"/>
          <w:lang w:val="es-ES"/>
        </w:rPr>
      </w:pPr>
      <w:r w:rsidRPr="00463F90">
        <w:rPr>
          <w:sz w:val="20"/>
          <w:szCs w:val="20"/>
          <w:lang w:val="es-ES"/>
        </w:rPr>
        <w:t>Relativas a la inserción socio</w:t>
      </w:r>
      <w:r w:rsidR="000F02E4">
        <w:rPr>
          <w:sz w:val="20"/>
          <w:szCs w:val="20"/>
          <w:lang w:val="es-ES"/>
        </w:rPr>
        <w:t xml:space="preserve"> </w:t>
      </w:r>
      <w:r w:rsidRPr="00463F90">
        <w:rPr>
          <w:sz w:val="20"/>
          <w:szCs w:val="20"/>
          <w:lang w:val="es-ES"/>
        </w:rPr>
        <w:t xml:space="preserve">laboral. Se valorará con hasta un máximo de </w:t>
      </w:r>
      <w:r w:rsidR="007C6E9F">
        <w:rPr>
          <w:sz w:val="20"/>
          <w:szCs w:val="20"/>
          <w:lang w:val="es-ES"/>
        </w:rPr>
        <w:t>______</w:t>
      </w:r>
      <w:r w:rsidRPr="00463F90">
        <w:rPr>
          <w:sz w:val="20"/>
          <w:szCs w:val="20"/>
          <w:lang w:val="es-ES"/>
        </w:rPr>
        <w:t xml:space="preserve"> puntos el plan de inserción sociolaboral en la ejecución del contrato, presentado por la empresa licitadora. A tal efecto, se desglosará la puntuación entre uno o varios de los siguientes apartados:</w:t>
      </w:r>
    </w:p>
    <w:p w:rsidR="00407BD4" w:rsidRPr="00463F90" w:rsidRDefault="00407BD4" w:rsidP="00B6798F">
      <w:pPr>
        <w:pStyle w:val="Prrafodelista"/>
        <w:numPr>
          <w:ilvl w:val="0"/>
          <w:numId w:val="7"/>
        </w:numPr>
        <w:spacing w:after="120"/>
        <w:jc w:val="both"/>
        <w:rPr>
          <w:sz w:val="20"/>
          <w:szCs w:val="20"/>
          <w:lang w:val="es-ES"/>
        </w:rPr>
      </w:pPr>
      <w:r w:rsidRPr="00463F90">
        <w:rPr>
          <w:sz w:val="20"/>
          <w:szCs w:val="20"/>
          <w:lang w:val="es-ES"/>
        </w:rPr>
        <w:t xml:space="preserve">Número y porcentaje de personas en situación o riesgo de exclusión social que se compromete a contratar en los casos de nuevas contrataciones, bajas y sustituciones, para la ejecución del contrato, dentro de los perfiles señalados en la Ley 44/2007, de 13 de diciembre, para la regulación del régimen de las empresas de inserción. Hasta </w:t>
      </w:r>
      <w:r w:rsidR="007C6E9F">
        <w:rPr>
          <w:b/>
          <w:sz w:val="20"/>
          <w:szCs w:val="20"/>
          <w:lang w:val="es-ES"/>
        </w:rPr>
        <w:t>______</w:t>
      </w:r>
      <w:r w:rsidRPr="00463F90">
        <w:rPr>
          <w:sz w:val="20"/>
          <w:szCs w:val="20"/>
          <w:lang w:val="es-ES"/>
        </w:rPr>
        <w:t xml:space="preserve"> puntos.</w:t>
      </w:r>
    </w:p>
    <w:p w:rsidR="00407BD4" w:rsidRPr="00463F90" w:rsidRDefault="00407BD4" w:rsidP="00B6798F">
      <w:pPr>
        <w:pStyle w:val="Prrafodelista"/>
        <w:numPr>
          <w:ilvl w:val="0"/>
          <w:numId w:val="7"/>
        </w:numPr>
        <w:spacing w:after="120"/>
        <w:jc w:val="both"/>
        <w:rPr>
          <w:sz w:val="20"/>
          <w:szCs w:val="20"/>
          <w:lang w:val="es-ES"/>
        </w:rPr>
      </w:pPr>
      <w:r w:rsidRPr="00463F90">
        <w:rPr>
          <w:sz w:val="20"/>
          <w:szCs w:val="20"/>
          <w:lang w:val="es-ES"/>
        </w:rPr>
        <w:t xml:space="preserve">Personal técnico especializado en el acompañamiento hacia la inserción. Hasta </w:t>
      </w:r>
      <w:r w:rsidR="007C6E9F">
        <w:rPr>
          <w:sz w:val="20"/>
          <w:szCs w:val="20"/>
          <w:lang w:val="es-ES"/>
        </w:rPr>
        <w:t>______</w:t>
      </w:r>
      <w:r w:rsidRPr="00463F90">
        <w:rPr>
          <w:sz w:val="20"/>
          <w:szCs w:val="20"/>
          <w:lang w:val="es-ES"/>
        </w:rPr>
        <w:t xml:space="preserve"> puntos.</w:t>
      </w:r>
    </w:p>
    <w:p w:rsidR="00407BD4" w:rsidRPr="00463F90" w:rsidRDefault="00407BD4" w:rsidP="00B6798F">
      <w:pPr>
        <w:pStyle w:val="Prrafodelista"/>
        <w:numPr>
          <w:ilvl w:val="0"/>
          <w:numId w:val="7"/>
        </w:numPr>
        <w:spacing w:after="120"/>
        <w:jc w:val="both"/>
        <w:rPr>
          <w:sz w:val="20"/>
          <w:szCs w:val="20"/>
          <w:lang w:val="es-ES"/>
        </w:rPr>
      </w:pPr>
      <w:r w:rsidRPr="00463F90">
        <w:rPr>
          <w:sz w:val="20"/>
          <w:szCs w:val="20"/>
          <w:lang w:val="es-ES"/>
        </w:rPr>
        <w:t xml:space="preserve">Metodología de trabajo prevista para la realización de itinerarios de inserción, e indicadores de evaluación de los procesos personalizados de inserción. Hasta </w:t>
      </w:r>
      <w:r w:rsidR="007C6E9F">
        <w:rPr>
          <w:b/>
          <w:sz w:val="20"/>
          <w:szCs w:val="20"/>
          <w:lang w:val="es-ES"/>
        </w:rPr>
        <w:t>______</w:t>
      </w:r>
      <w:r w:rsidRPr="00463F90">
        <w:rPr>
          <w:sz w:val="20"/>
          <w:szCs w:val="20"/>
          <w:lang w:val="es-ES"/>
        </w:rPr>
        <w:t xml:space="preserve"> puntos.</w:t>
      </w:r>
    </w:p>
    <w:p w:rsidR="00407BD4" w:rsidRPr="00463F90" w:rsidRDefault="00407BD4" w:rsidP="00B6798F">
      <w:pPr>
        <w:pStyle w:val="Prrafodelista"/>
        <w:numPr>
          <w:ilvl w:val="0"/>
          <w:numId w:val="7"/>
        </w:numPr>
        <w:spacing w:after="120"/>
        <w:jc w:val="both"/>
        <w:rPr>
          <w:sz w:val="20"/>
          <w:szCs w:val="20"/>
          <w:lang w:val="es-ES"/>
        </w:rPr>
      </w:pPr>
      <w:r w:rsidRPr="00463F90">
        <w:rPr>
          <w:sz w:val="20"/>
          <w:szCs w:val="20"/>
          <w:lang w:val="es-ES"/>
        </w:rPr>
        <w:t xml:space="preserve">Plan de formación general y específico. Hasta </w:t>
      </w:r>
      <w:r w:rsidR="007C6E9F">
        <w:rPr>
          <w:b/>
          <w:sz w:val="20"/>
          <w:szCs w:val="20"/>
          <w:lang w:val="es-ES"/>
        </w:rPr>
        <w:t>______</w:t>
      </w:r>
      <w:r w:rsidRPr="00463F90">
        <w:rPr>
          <w:sz w:val="20"/>
          <w:szCs w:val="20"/>
          <w:lang w:val="es-ES"/>
        </w:rPr>
        <w:t xml:space="preserve"> puntos. </w:t>
      </w:r>
    </w:p>
    <w:p w:rsidR="00407BD4" w:rsidRPr="00463F90" w:rsidRDefault="00407BD4" w:rsidP="004C32E0">
      <w:pPr>
        <w:pStyle w:val="Prrafodelista"/>
        <w:numPr>
          <w:ilvl w:val="0"/>
          <w:numId w:val="38"/>
        </w:numPr>
        <w:spacing w:after="120"/>
        <w:jc w:val="both"/>
        <w:rPr>
          <w:sz w:val="20"/>
          <w:szCs w:val="20"/>
          <w:lang w:val="es-ES"/>
        </w:rPr>
      </w:pPr>
      <w:r w:rsidRPr="00463F90">
        <w:rPr>
          <w:sz w:val="20"/>
          <w:szCs w:val="20"/>
          <w:lang w:val="es-ES"/>
        </w:rPr>
        <w:t xml:space="preserve">Adopción de medidas específicas de igualdad. Se valorará con </w:t>
      </w:r>
      <w:r w:rsidR="00871A90" w:rsidRPr="00463F90">
        <w:rPr>
          <w:sz w:val="20"/>
          <w:szCs w:val="20"/>
          <w:lang w:val="es-ES"/>
        </w:rPr>
        <w:t xml:space="preserve">hasta </w:t>
      </w:r>
      <w:r w:rsidR="007C6E9F">
        <w:rPr>
          <w:sz w:val="20"/>
          <w:szCs w:val="20"/>
          <w:lang w:val="es-ES"/>
        </w:rPr>
        <w:t>______</w:t>
      </w:r>
      <w:r w:rsidRPr="00463F90">
        <w:rPr>
          <w:sz w:val="20"/>
          <w:szCs w:val="20"/>
          <w:lang w:val="es-ES"/>
        </w:rPr>
        <w:t xml:space="preserve"> puntos la incorporación de medidas específicas de igualdad de género en relación con el personal adscrito a la ejecución del contrato. El licitador deberá describir las medidas que proponga.</w:t>
      </w:r>
    </w:p>
    <w:p w:rsidR="00407BD4" w:rsidRPr="00463F90" w:rsidRDefault="00407BD4" w:rsidP="004C32E0">
      <w:pPr>
        <w:pStyle w:val="Prrafodelista"/>
        <w:numPr>
          <w:ilvl w:val="0"/>
          <w:numId w:val="38"/>
        </w:numPr>
        <w:spacing w:after="120"/>
        <w:jc w:val="both"/>
        <w:rPr>
          <w:sz w:val="20"/>
          <w:szCs w:val="20"/>
          <w:lang w:val="es-ES"/>
        </w:rPr>
      </w:pPr>
      <w:r w:rsidRPr="00463F90">
        <w:rPr>
          <w:sz w:val="20"/>
          <w:szCs w:val="20"/>
          <w:lang w:val="es-ES"/>
        </w:rPr>
        <w:t xml:space="preserve">Relativas a la contratación de mujeres: Se valorará con </w:t>
      </w:r>
      <w:r w:rsidR="00871A90" w:rsidRPr="00463F90">
        <w:rPr>
          <w:sz w:val="20"/>
          <w:szCs w:val="20"/>
          <w:lang w:val="es-ES"/>
        </w:rPr>
        <w:t xml:space="preserve">hasta </w:t>
      </w:r>
      <w:r w:rsidR="007C6E9F">
        <w:rPr>
          <w:sz w:val="20"/>
          <w:szCs w:val="20"/>
          <w:lang w:val="es-ES"/>
        </w:rPr>
        <w:t>______</w:t>
      </w:r>
      <w:r w:rsidRPr="00463F90">
        <w:rPr>
          <w:sz w:val="20"/>
          <w:szCs w:val="20"/>
          <w:lang w:val="es-ES"/>
        </w:rPr>
        <w:t xml:space="preserve"> puntos el compromiso del licitador de contratar para la ejecución del contrato, en el caso de nuevas contrataciones, bajas o sustituciones, a mujeres hasta equiparar el número de mujeres y hombres en la plantilla. </w:t>
      </w:r>
    </w:p>
    <w:p w:rsidR="00853237" w:rsidRPr="00463F90" w:rsidRDefault="00407BD4" w:rsidP="004C32E0">
      <w:pPr>
        <w:pStyle w:val="Prrafodelista"/>
        <w:numPr>
          <w:ilvl w:val="0"/>
          <w:numId w:val="38"/>
        </w:numPr>
        <w:spacing w:after="120"/>
        <w:jc w:val="both"/>
        <w:rPr>
          <w:sz w:val="20"/>
          <w:szCs w:val="20"/>
          <w:lang w:val="es-ES"/>
        </w:rPr>
      </w:pPr>
      <w:r w:rsidRPr="00463F90">
        <w:rPr>
          <w:sz w:val="20"/>
          <w:szCs w:val="20"/>
          <w:lang w:val="es-ES"/>
        </w:rPr>
        <w:t xml:space="preserve">Relativas al Plan de Igualdad: Se valorará hasta con </w:t>
      </w:r>
      <w:r w:rsidR="007C6E9F">
        <w:rPr>
          <w:sz w:val="20"/>
          <w:szCs w:val="20"/>
          <w:lang w:val="es-ES"/>
        </w:rPr>
        <w:t>______</w:t>
      </w:r>
      <w:r w:rsidRPr="00463F90">
        <w:rPr>
          <w:sz w:val="20"/>
          <w:szCs w:val="20"/>
          <w:lang w:val="es-ES"/>
        </w:rPr>
        <w:t xml:space="preserve"> puntos el diseño y presentación por los licitadores de un Plan de Igualdad específico, por el que se compromete a aplicar a la ejecución del contrato, en el que detalle las políticas de igualdad de la empresa en relación con la ejecución del contrato en cuanto a: salud laboral, retribuciones, acceso al empleo, clasificación profesional, calidad, estabilidad laboral, duración y ordenación de la jornada laboral, y cualquier otro que proponga el licitador.</w:t>
      </w:r>
    </w:p>
    <w:p w:rsidR="00853237" w:rsidRPr="00463F90" w:rsidRDefault="00407BD4" w:rsidP="004C32E0">
      <w:pPr>
        <w:pStyle w:val="Prrafodelista"/>
        <w:numPr>
          <w:ilvl w:val="0"/>
          <w:numId w:val="38"/>
        </w:numPr>
        <w:spacing w:after="120"/>
        <w:jc w:val="both"/>
        <w:rPr>
          <w:sz w:val="20"/>
          <w:szCs w:val="20"/>
          <w:lang w:val="es-ES"/>
        </w:rPr>
      </w:pPr>
      <w:r w:rsidRPr="00463F90">
        <w:rPr>
          <w:sz w:val="20"/>
          <w:szCs w:val="20"/>
          <w:lang w:val="es-ES"/>
        </w:rPr>
        <w:t xml:space="preserve">Relativas a la Incorporación de personas desempleadas en la ejecución del contrato: Se valorará hasta con </w:t>
      </w:r>
      <w:r w:rsidR="007C6E9F">
        <w:rPr>
          <w:sz w:val="20"/>
          <w:szCs w:val="20"/>
          <w:lang w:val="es-ES"/>
        </w:rPr>
        <w:t>______</w:t>
      </w:r>
      <w:r w:rsidRPr="00463F90">
        <w:rPr>
          <w:sz w:val="20"/>
          <w:szCs w:val="20"/>
          <w:lang w:val="es-ES"/>
        </w:rPr>
        <w:t xml:space="preserve"> puntos al licitador que se comprometa a emplear para la ejecución del contrato, en el supuesto de nuevas contrataciones, bajas y sustituciones, un porcentaje superior al </w:t>
      </w:r>
      <w:r w:rsidR="007C6E9F">
        <w:rPr>
          <w:sz w:val="20"/>
          <w:szCs w:val="20"/>
          <w:lang w:val="es-ES"/>
        </w:rPr>
        <w:t>______</w:t>
      </w:r>
      <w:r w:rsidRPr="00463F90">
        <w:rPr>
          <w:sz w:val="20"/>
          <w:szCs w:val="20"/>
          <w:lang w:val="es-ES"/>
        </w:rPr>
        <w:t xml:space="preserve"> de personas desempleadas inscritas en las oficinas de empleo, priorizando en su contratación a colectivos desfavorecidos, con dificultades de acceso al mundo laboral o con riesgo de exclusión social. A estos efectos, tendrán la consideración de personas en especial dificultad para acceder al empleo las siguientes: perceptores de renta mínima de inserción; personas sin hogar; jóvenes mayores de 18 tutelados por la Comunidad Autónoma; mujeres víctimas de violencia machista y personas desempleadas de larga duración.</w:t>
      </w:r>
    </w:p>
    <w:p w:rsidR="00407BD4" w:rsidRPr="00463F90" w:rsidRDefault="00407BD4" w:rsidP="004C32E0">
      <w:pPr>
        <w:pStyle w:val="Prrafodelista"/>
        <w:numPr>
          <w:ilvl w:val="0"/>
          <w:numId w:val="38"/>
        </w:numPr>
        <w:spacing w:after="120"/>
        <w:jc w:val="both"/>
        <w:rPr>
          <w:sz w:val="20"/>
          <w:szCs w:val="20"/>
          <w:lang w:val="es-ES"/>
        </w:rPr>
      </w:pPr>
      <w:r w:rsidRPr="00463F90">
        <w:rPr>
          <w:sz w:val="20"/>
          <w:szCs w:val="20"/>
          <w:lang w:val="es-ES"/>
        </w:rPr>
        <w:t xml:space="preserve">Relativas a la Seguridad y Salud Laboral: Se valorará con </w:t>
      </w:r>
      <w:r w:rsidR="00871A90" w:rsidRPr="00463F90">
        <w:rPr>
          <w:sz w:val="20"/>
          <w:szCs w:val="20"/>
          <w:lang w:val="es-ES"/>
        </w:rPr>
        <w:t xml:space="preserve">hasta </w:t>
      </w:r>
      <w:r w:rsidR="007C6E9F">
        <w:rPr>
          <w:sz w:val="20"/>
          <w:szCs w:val="20"/>
          <w:lang w:val="es-ES"/>
        </w:rPr>
        <w:t>______</w:t>
      </w:r>
      <w:r w:rsidRPr="00463F90">
        <w:rPr>
          <w:sz w:val="20"/>
          <w:szCs w:val="20"/>
          <w:lang w:val="es-ES"/>
        </w:rPr>
        <w:t xml:space="preserve"> puntos la realización de sesiones informativas y formativas específicas, destinadas al personal encargado de la ejecución de la prestación, con carácter previo al inicio de la actividad, sobre las medidas de seguridad y salud laboral concretas que resultan de aplicación en el contrato.</w:t>
      </w:r>
    </w:p>
    <w:p w:rsidR="00B8555B" w:rsidRPr="00463F90" w:rsidRDefault="00B8555B" w:rsidP="008375C2">
      <w:pPr>
        <w:spacing w:after="120"/>
        <w:jc w:val="both"/>
        <w:rPr>
          <w:rFonts w:cs="Arial"/>
          <w:sz w:val="20"/>
          <w:szCs w:val="20"/>
          <w:lang w:val="es-ES"/>
        </w:rPr>
      </w:pPr>
      <w:r w:rsidRPr="00463F90">
        <w:rPr>
          <w:rFonts w:cs="Arial"/>
          <w:sz w:val="20"/>
          <w:szCs w:val="20"/>
          <w:lang w:val="es-ES"/>
        </w:rPr>
        <w:t>La no presentación de oferta en el correspondiente modelo de proposición económica, recogido en el Anexo I, o cualquiera de los criterios objetivos, será causa de exclusión de la oferta del licitador.</w:t>
      </w:r>
    </w:p>
    <w:p w:rsidR="00361AD7" w:rsidRDefault="00361AD7" w:rsidP="008375C2">
      <w:pPr>
        <w:spacing w:after="120"/>
        <w:jc w:val="both"/>
        <w:rPr>
          <w:rFonts w:cs="Arial"/>
          <w:b/>
          <w:sz w:val="20"/>
          <w:szCs w:val="20"/>
          <w:lang w:val="es-ES"/>
        </w:rPr>
      </w:pPr>
    </w:p>
    <w:p w:rsidR="00034C06" w:rsidRPr="004C6979" w:rsidRDefault="00CC2C46" w:rsidP="008375C2">
      <w:pPr>
        <w:spacing w:after="120"/>
        <w:jc w:val="both"/>
        <w:rPr>
          <w:rFonts w:cs="Arial"/>
          <w:b/>
          <w:sz w:val="20"/>
          <w:szCs w:val="20"/>
          <w:lang w:val="es-ES"/>
        </w:rPr>
      </w:pPr>
      <w:r w:rsidRPr="004C6979">
        <w:rPr>
          <w:rFonts w:cs="Arial"/>
          <w:b/>
          <w:sz w:val="20"/>
          <w:szCs w:val="20"/>
          <w:lang w:val="es-ES"/>
        </w:rPr>
        <w:t>1</w:t>
      </w:r>
      <w:r w:rsidR="000A24E2">
        <w:rPr>
          <w:rFonts w:cs="Arial"/>
          <w:b/>
          <w:sz w:val="20"/>
          <w:szCs w:val="20"/>
          <w:lang w:val="es-ES"/>
        </w:rPr>
        <w:t>1</w:t>
      </w:r>
      <w:r w:rsidRPr="004C6979">
        <w:rPr>
          <w:rFonts w:cs="Arial"/>
          <w:b/>
          <w:sz w:val="20"/>
          <w:szCs w:val="20"/>
          <w:lang w:val="es-ES"/>
        </w:rPr>
        <w:t>.- GARANTÍA PROVISIONAL</w:t>
      </w:r>
    </w:p>
    <w:p w:rsidR="00034C06" w:rsidRDefault="00CC2C46" w:rsidP="008375C2">
      <w:pPr>
        <w:spacing w:after="120"/>
        <w:jc w:val="both"/>
        <w:rPr>
          <w:rFonts w:cs="Arial"/>
          <w:sz w:val="20"/>
          <w:szCs w:val="20"/>
          <w:lang w:val="es-ES"/>
        </w:rPr>
      </w:pPr>
      <w:r w:rsidRPr="00463F90">
        <w:rPr>
          <w:rFonts w:cs="Arial"/>
          <w:sz w:val="20"/>
          <w:szCs w:val="20"/>
          <w:lang w:val="es-ES"/>
        </w:rPr>
        <w:t xml:space="preserve">De acuerdo con lo establecido en el </w:t>
      </w:r>
      <w:r w:rsidR="00871A90" w:rsidRPr="00463F90">
        <w:rPr>
          <w:rFonts w:cs="Arial"/>
          <w:sz w:val="20"/>
          <w:szCs w:val="20"/>
          <w:lang w:val="es-ES"/>
        </w:rPr>
        <w:t>A</w:t>
      </w:r>
      <w:r w:rsidRPr="00463F90">
        <w:rPr>
          <w:rFonts w:cs="Arial"/>
          <w:sz w:val="20"/>
          <w:szCs w:val="20"/>
          <w:lang w:val="es-ES"/>
        </w:rPr>
        <w:t>rtículo 10</w:t>
      </w:r>
      <w:r w:rsidR="00246774" w:rsidRPr="00463F90">
        <w:rPr>
          <w:rFonts w:cs="Arial"/>
          <w:sz w:val="20"/>
          <w:szCs w:val="20"/>
          <w:lang w:val="es-ES"/>
        </w:rPr>
        <w:t>6</w:t>
      </w:r>
      <w:r w:rsidRPr="00463F90">
        <w:rPr>
          <w:rFonts w:cs="Arial"/>
          <w:sz w:val="20"/>
          <w:szCs w:val="20"/>
          <w:lang w:val="es-ES"/>
        </w:rPr>
        <w:t xml:space="preserve"> de</w:t>
      </w:r>
      <w:r w:rsidR="00246774" w:rsidRPr="00463F90">
        <w:rPr>
          <w:rFonts w:cs="Arial"/>
          <w:sz w:val="20"/>
          <w:szCs w:val="20"/>
          <w:lang w:val="es-ES"/>
        </w:rPr>
        <w:t xml:space="preserve"> </w:t>
      </w:r>
      <w:r w:rsidRPr="00463F90">
        <w:rPr>
          <w:rFonts w:cs="Arial"/>
          <w:sz w:val="20"/>
          <w:szCs w:val="20"/>
          <w:lang w:val="es-ES"/>
        </w:rPr>
        <w:t>l</w:t>
      </w:r>
      <w:r w:rsidR="00246774" w:rsidRPr="00463F90">
        <w:rPr>
          <w:rFonts w:cs="Arial"/>
          <w:sz w:val="20"/>
          <w:szCs w:val="20"/>
          <w:lang w:val="es-ES"/>
        </w:rPr>
        <w:t>a LCSP,</w:t>
      </w:r>
      <w:r w:rsidRPr="00463F90">
        <w:rPr>
          <w:rFonts w:cs="Arial"/>
          <w:sz w:val="20"/>
          <w:szCs w:val="20"/>
          <w:lang w:val="es-ES"/>
        </w:rPr>
        <w:t xml:space="preserve"> los licitadores no deberán constituir garantía provisional.</w:t>
      </w:r>
    </w:p>
    <w:p w:rsidR="002F0C73" w:rsidRPr="00463F90" w:rsidRDefault="002F0C73" w:rsidP="008375C2">
      <w:pPr>
        <w:spacing w:after="120"/>
        <w:jc w:val="both"/>
        <w:rPr>
          <w:rFonts w:cs="Arial"/>
          <w:sz w:val="20"/>
          <w:szCs w:val="20"/>
          <w:lang w:val="es-ES"/>
        </w:rPr>
      </w:pPr>
    </w:p>
    <w:p w:rsidR="00034C06" w:rsidRPr="004C6979" w:rsidRDefault="00291493" w:rsidP="008375C2">
      <w:pPr>
        <w:spacing w:after="120"/>
        <w:jc w:val="both"/>
        <w:rPr>
          <w:rFonts w:cs="Arial"/>
          <w:b/>
          <w:sz w:val="20"/>
          <w:szCs w:val="20"/>
          <w:lang w:val="es-ES"/>
        </w:rPr>
      </w:pPr>
      <w:r w:rsidRPr="004C6979">
        <w:rPr>
          <w:rFonts w:cs="Arial"/>
          <w:b/>
          <w:sz w:val="20"/>
          <w:szCs w:val="20"/>
          <w:lang w:val="es-ES"/>
        </w:rPr>
        <w:t>1</w:t>
      </w:r>
      <w:r w:rsidR="000A24E2">
        <w:rPr>
          <w:rFonts w:cs="Arial"/>
          <w:b/>
          <w:sz w:val="20"/>
          <w:szCs w:val="20"/>
          <w:lang w:val="es-ES"/>
        </w:rPr>
        <w:t>2</w:t>
      </w:r>
      <w:r w:rsidRPr="004C6979">
        <w:rPr>
          <w:rFonts w:cs="Arial"/>
          <w:b/>
          <w:sz w:val="20"/>
          <w:szCs w:val="20"/>
          <w:lang w:val="es-ES"/>
        </w:rPr>
        <w:t xml:space="preserve">.- PLAZO Y PRESENTACIÓN DE PROPOSICIONES </w:t>
      </w:r>
    </w:p>
    <w:p w:rsidR="00ED4899" w:rsidRPr="00354EBC" w:rsidRDefault="00354EBC" w:rsidP="008375C2">
      <w:pPr>
        <w:spacing w:after="120"/>
        <w:jc w:val="both"/>
        <w:rPr>
          <w:sz w:val="20"/>
          <w:szCs w:val="20"/>
          <w:lang w:val="es-ES"/>
        </w:rPr>
      </w:pPr>
      <w:r>
        <w:rPr>
          <w:sz w:val="20"/>
          <w:szCs w:val="20"/>
          <w:lang w:val="es-ES"/>
        </w:rPr>
        <w:t xml:space="preserve">1. </w:t>
      </w:r>
      <w:r w:rsidRPr="00354EBC">
        <w:rPr>
          <w:sz w:val="20"/>
          <w:szCs w:val="20"/>
          <w:u w:val="single"/>
          <w:lang w:val="es-ES"/>
        </w:rPr>
        <w:t>Forma y lugar de presentación</w:t>
      </w:r>
    </w:p>
    <w:p w:rsidR="00CD0F75" w:rsidRPr="00463F90" w:rsidRDefault="00291493" w:rsidP="008375C2">
      <w:pPr>
        <w:spacing w:after="120"/>
        <w:jc w:val="both"/>
        <w:rPr>
          <w:sz w:val="20"/>
          <w:szCs w:val="20"/>
          <w:lang w:val="es-ES"/>
        </w:rPr>
      </w:pPr>
      <w:r w:rsidRPr="00463F90">
        <w:rPr>
          <w:sz w:val="20"/>
          <w:szCs w:val="20"/>
          <w:lang w:val="es-ES"/>
        </w:rPr>
        <w:t>La presente licitación tendrá carácter electrónico.</w:t>
      </w:r>
      <w:r w:rsidR="00AF75A6" w:rsidRPr="00463F90">
        <w:rPr>
          <w:sz w:val="20"/>
          <w:szCs w:val="20"/>
          <w:lang w:val="es-ES"/>
        </w:rPr>
        <w:t xml:space="preserve"> </w:t>
      </w:r>
    </w:p>
    <w:p w:rsidR="00CD0F75" w:rsidRPr="00463F90" w:rsidRDefault="00291493" w:rsidP="008375C2">
      <w:pPr>
        <w:spacing w:after="120"/>
        <w:jc w:val="both"/>
        <w:rPr>
          <w:sz w:val="20"/>
          <w:szCs w:val="20"/>
          <w:lang w:val="es-ES"/>
        </w:rPr>
      </w:pPr>
      <w:r w:rsidRPr="00463F90">
        <w:rPr>
          <w:sz w:val="20"/>
          <w:szCs w:val="20"/>
          <w:lang w:val="es-ES"/>
        </w:rPr>
        <w:t>Los licitadores deberán preparar y presentar obligatoriamente sus ofertas de forma telemática a través de la Plataforma de contratación del Sector Público (</w:t>
      </w:r>
      <w:hyperlink r:id="rId8" w:history="1">
        <w:r w:rsidRPr="00463F90">
          <w:rPr>
            <w:rStyle w:val="Hipervnculo"/>
            <w:sz w:val="20"/>
            <w:szCs w:val="20"/>
            <w:lang w:val="es-ES"/>
          </w:rPr>
          <w:t>https://contrataciondelestado.es</w:t>
        </w:r>
      </w:hyperlink>
      <w:r w:rsidRPr="00463F90">
        <w:rPr>
          <w:sz w:val="20"/>
          <w:szCs w:val="20"/>
          <w:lang w:val="es-ES"/>
        </w:rPr>
        <w:t xml:space="preserve">), de acuerdo con lo previsto en la Guía de los Servicios de Licitación Electrónica para Empresas que podrán encontrar en el siguiente enlace: </w:t>
      </w:r>
      <w:hyperlink r:id="rId9" w:history="1">
        <w:r w:rsidRPr="00463F90">
          <w:rPr>
            <w:rStyle w:val="Hipervnculo"/>
            <w:sz w:val="20"/>
            <w:szCs w:val="20"/>
            <w:lang w:val="es-ES"/>
          </w:rPr>
          <w:t>https://contrataciondelestado.es/wps/portal/guiasAyuda</w:t>
        </w:r>
      </w:hyperlink>
      <w:r w:rsidR="00853237" w:rsidRPr="00463F90">
        <w:rPr>
          <w:sz w:val="20"/>
          <w:szCs w:val="20"/>
          <w:lang w:val="es-ES"/>
        </w:rPr>
        <w:t>.</w:t>
      </w:r>
    </w:p>
    <w:p w:rsidR="00CD0F75" w:rsidRPr="00463F90" w:rsidRDefault="00291493" w:rsidP="008375C2">
      <w:pPr>
        <w:spacing w:after="120"/>
        <w:jc w:val="both"/>
        <w:rPr>
          <w:sz w:val="20"/>
          <w:szCs w:val="20"/>
          <w:lang w:val="es-ES"/>
        </w:rPr>
      </w:pPr>
      <w:r w:rsidRPr="00463F90">
        <w:rPr>
          <w:sz w:val="20"/>
          <w:szCs w:val="20"/>
          <w:lang w:val="es-ES"/>
        </w:rPr>
        <w:t xml:space="preserve">En la citada guía se documenta cómo el licitador debe preparar y enviar la documentación y los </w:t>
      </w:r>
      <w:r w:rsidR="000A2B04" w:rsidRPr="00463F90">
        <w:rPr>
          <w:sz w:val="20"/>
          <w:szCs w:val="20"/>
          <w:lang w:val="es-ES"/>
        </w:rPr>
        <w:t>sobres</w:t>
      </w:r>
      <w:r w:rsidR="000A2B04">
        <w:rPr>
          <w:sz w:val="20"/>
          <w:szCs w:val="20"/>
          <w:lang w:val="es-ES"/>
        </w:rPr>
        <w:t xml:space="preserve"> (o archivos electrónicos) </w:t>
      </w:r>
      <w:r w:rsidRPr="00463F90">
        <w:rPr>
          <w:sz w:val="20"/>
          <w:szCs w:val="20"/>
          <w:lang w:val="es-ES"/>
        </w:rPr>
        <w:t>que componen las ofertas mediante la “Herramienta de Preparación y Presentación de Ofertas” que se pone a su disposición y que se arrancará automáticamente en su equipo local siguiendo las instrucciones que figuran en la guía de referencia.</w:t>
      </w:r>
    </w:p>
    <w:p w:rsidR="00CD0F75" w:rsidRPr="00463F90" w:rsidRDefault="00291493" w:rsidP="008375C2">
      <w:pPr>
        <w:spacing w:after="120"/>
        <w:jc w:val="both"/>
        <w:rPr>
          <w:sz w:val="20"/>
          <w:szCs w:val="20"/>
          <w:lang w:val="es-ES"/>
        </w:rPr>
      </w:pPr>
      <w:r w:rsidRPr="00463F90">
        <w:rPr>
          <w:sz w:val="20"/>
          <w:szCs w:val="20"/>
          <w:lang w:val="es-ES"/>
        </w:rPr>
        <w:t>A estos efectos, es requisito inexcusable ser un usuario registrado de la Plataforma de Contratación del Sector Público y rellenar tanto los datos básicos como los datos adicionales</w:t>
      </w:r>
      <w:r w:rsidR="00530E42" w:rsidRPr="00463F90">
        <w:rPr>
          <w:sz w:val="20"/>
          <w:szCs w:val="20"/>
          <w:lang w:val="es-ES"/>
        </w:rPr>
        <w:t>.</w:t>
      </w:r>
    </w:p>
    <w:p w:rsidR="00BD44FB" w:rsidRDefault="00291493" w:rsidP="008375C2">
      <w:pPr>
        <w:spacing w:after="120"/>
        <w:jc w:val="both"/>
        <w:rPr>
          <w:sz w:val="20"/>
          <w:szCs w:val="20"/>
          <w:lang w:val="es-ES"/>
        </w:rPr>
      </w:pPr>
      <w:r w:rsidRPr="00463F90">
        <w:rPr>
          <w:sz w:val="20"/>
          <w:szCs w:val="20"/>
          <w:lang w:val="es-ES"/>
        </w:rPr>
        <w:t>En el presente procedimiento de licitación no se admitirán aquellas ofertas que no sean presentadas a través de los medios descritos.</w:t>
      </w:r>
    </w:p>
    <w:p w:rsidR="00ED4899" w:rsidRPr="00354EBC" w:rsidRDefault="00354EBC" w:rsidP="008375C2">
      <w:pPr>
        <w:spacing w:after="120"/>
        <w:jc w:val="both"/>
        <w:rPr>
          <w:sz w:val="20"/>
          <w:szCs w:val="20"/>
          <w:lang w:val="es-ES"/>
        </w:rPr>
      </w:pPr>
      <w:r w:rsidRPr="00354EBC">
        <w:rPr>
          <w:sz w:val="20"/>
          <w:szCs w:val="20"/>
          <w:lang w:val="es-ES"/>
        </w:rPr>
        <w:t xml:space="preserve">2. </w:t>
      </w:r>
      <w:r w:rsidRPr="00354EBC">
        <w:rPr>
          <w:sz w:val="20"/>
          <w:szCs w:val="20"/>
          <w:u w:val="single"/>
          <w:lang w:val="es-ES"/>
        </w:rPr>
        <w:t>Plazo de presentación</w:t>
      </w:r>
      <w:r w:rsidRPr="00354EBC">
        <w:rPr>
          <w:sz w:val="20"/>
          <w:szCs w:val="20"/>
          <w:lang w:val="es-ES"/>
        </w:rPr>
        <w:t xml:space="preserve"> </w:t>
      </w:r>
    </w:p>
    <w:p w:rsidR="00CD0F75" w:rsidRPr="00463F90" w:rsidRDefault="00291493" w:rsidP="008375C2">
      <w:pPr>
        <w:spacing w:after="120"/>
        <w:jc w:val="both"/>
        <w:rPr>
          <w:sz w:val="20"/>
          <w:szCs w:val="20"/>
          <w:lang w:val="es-ES"/>
        </w:rPr>
      </w:pPr>
      <w:r w:rsidRPr="00463F90">
        <w:rPr>
          <w:sz w:val="20"/>
          <w:szCs w:val="20"/>
          <w:lang w:val="es-ES"/>
        </w:rPr>
        <w:t xml:space="preserve">Conforme a lo dispuesto por el </w:t>
      </w:r>
      <w:r w:rsidR="00871A90" w:rsidRPr="00463F90">
        <w:rPr>
          <w:sz w:val="20"/>
          <w:szCs w:val="20"/>
          <w:lang w:val="es-ES"/>
        </w:rPr>
        <w:t>A</w:t>
      </w:r>
      <w:r w:rsidRPr="00463F90">
        <w:rPr>
          <w:sz w:val="20"/>
          <w:szCs w:val="20"/>
          <w:lang w:val="es-ES"/>
        </w:rPr>
        <w:t xml:space="preserve">rtículo 156 de la LCSP, en el procedimiento de adjudicación de contratos sujetos a regulación armonizada, el plazo de presentación de proposiciones no será inferior a treinta y cinco días contados desde la fecha del envío del anuncio de licitación a la Oficina de Publicaciones de la Unión Europea, salvo que se hubiera hecho anuncio de información previa en las condiciones previstas en el </w:t>
      </w:r>
      <w:r w:rsidR="00871A90" w:rsidRPr="00463F90">
        <w:rPr>
          <w:sz w:val="20"/>
          <w:szCs w:val="20"/>
          <w:lang w:val="es-ES"/>
        </w:rPr>
        <w:t>A</w:t>
      </w:r>
      <w:r w:rsidRPr="00463F90">
        <w:rPr>
          <w:sz w:val="20"/>
          <w:szCs w:val="20"/>
          <w:lang w:val="es-ES"/>
        </w:rPr>
        <w:t xml:space="preserve">rtículo 156.3 a), en cuyo caso podrá reducirse a 15 días.  </w:t>
      </w:r>
    </w:p>
    <w:p w:rsidR="00CD0F75" w:rsidRPr="00463F90" w:rsidRDefault="00291493" w:rsidP="008375C2">
      <w:pPr>
        <w:spacing w:after="120"/>
        <w:jc w:val="both"/>
        <w:rPr>
          <w:sz w:val="20"/>
          <w:szCs w:val="20"/>
          <w:lang w:val="es-ES"/>
        </w:rPr>
      </w:pPr>
      <w:r w:rsidRPr="00463F90">
        <w:rPr>
          <w:sz w:val="20"/>
          <w:szCs w:val="20"/>
          <w:lang w:val="es-ES"/>
        </w:rPr>
        <w:t>Dado que la presentación de ofertas ha de tener lugar por medios electrónicos, podrá reducirse el plazo general de presentación de proposiciones en 5 días.</w:t>
      </w:r>
    </w:p>
    <w:p w:rsidR="00CD0F75" w:rsidRPr="00463F90" w:rsidRDefault="00291493" w:rsidP="008375C2">
      <w:pPr>
        <w:spacing w:after="120"/>
        <w:jc w:val="both"/>
        <w:rPr>
          <w:sz w:val="20"/>
          <w:szCs w:val="20"/>
          <w:lang w:val="es-ES"/>
        </w:rPr>
      </w:pPr>
      <w:r w:rsidRPr="00463F90">
        <w:rPr>
          <w:sz w:val="20"/>
          <w:szCs w:val="20"/>
          <w:lang w:val="es-ES"/>
        </w:rPr>
        <w:t>En todo caso, su duración será la que se indique en el anuncio de licitación.</w:t>
      </w:r>
    </w:p>
    <w:p w:rsidR="004424CE" w:rsidRDefault="004424CE" w:rsidP="008375C2">
      <w:pPr>
        <w:spacing w:after="120"/>
        <w:jc w:val="both"/>
        <w:rPr>
          <w:rFonts w:cs="Arial"/>
          <w:b/>
          <w:sz w:val="20"/>
          <w:szCs w:val="20"/>
          <w:lang w:val="es-ES"/>
        </w:rPr>
      </w:pPr>
    </w:p>
    <w:p w:rsidR="00034C06" w:rsidRPr="004C6979" w:rsidRDefault="00CC2C46" w:rsidP="008375C2">
      <w:pPr>
        <w:spacing w:after="120"/>
        <w:jc w:val="both"/>
        <w:rPr>
          <w:rFonts w:cs="Arial"/>
          <w:b/>
          <w:sz w:val="20"/>
          <w:szCs w:val="20"/>
          <w:lang w:val="es-ES"/>
        </w:rPr>
      </w:pPr>
      <w:r w:rsidRPr="004C6979">
        <w:rPr>
          <w:rFonts w:cs="Arial"/>
          <w:b/>
          <w:sz w:val="20"/>
          <w:szCs w:val="20"/>
          <w:lang w:val="es-ES"/>
        </w:rPr>
        <w:t>1</w:t>
      </w:r>
      <w:r w:rsidR="000A24E2">
        <w:rPr>
          <w:rFonts w:cs="Arial"/>
          <w:b/>
          <w:sz w:val="20"/>
          <w:szCs w:val="20"/>
          <w:lang w:val="es-ES"/>
        </w:rPr>
        <w:t>3</w:t>
      </w:r>
      <w:r w:rsidRPr="004C6979">
        <w:rPr>
          <w:rFonts w:cs="Arial"/>
          <w:b/>
          <w:sz w:val="20"/>
          <w:szCs w:val="20"/>
          <w:lang w:val="es-ES"/>
        </w:rPr>
        <w:t>.- CONTENIDO DE LAS PROPOSICIONES</w:t>
      </w:r>
    </w:p>
    <w:p w:rsidR="00034C06" w:rsidRPr="00463F90" w:rsidRDefault="00CC2C46" w:rsidP="008375C2">
      <w:pPr>
        <w:spacing w:after="120"/>
        <w:jc w:val="both"/>
        <w:rPr>
          <w:rFonts w:cs="Arial"/>
          <w:sz w:val="20"/>
          <w:szCs w:val="20"/>
          <w:lang w:val="es-ES"/>
        </w:rPr>
      </w:pPr>
      <w:r w:rsidRPr="00463F90">
        <w:rPr>
          <w:rFonts w:cs="Arial"/>
          <w:sz w:val="20"/>
          <w:szCs w:val="20"/>
          <w:lang w:val="es-ES"/>
        </w:rPr>
        <w:t>Las proposi</w:t>
      </w:r>
      <w:r w:rsidR="002E4912">
        <w:rPr>
          <w:rFonts w:cs="Arial"/>
          <w:sz w:val="20"/>
          <w:szCs w:val="20"/>
          <w:lang w:val="es-ES"/>
        </w:rPr>
        <w:t xml:space="preserve">ciones constarán de TRES sobres </w:t>
      </w:r>
      <w:r w:rsidR="000A2B04">
        <w:rPr>
          <w:rFonts w:cs="Arial"/>
          <w:sz w:val="20"/>
          <w:szCs w:val="20"/>
          <w:lang w:val="es-ES"/>
        </w:rPr>
        <w:t xml:space="preserve">(o archivos electrónicos) </w:t>
      </w:r>
      <w:r w:rsidR="002E4912">
        <w:rPr>
          <w:rFonts w:cs="Arial"/>
          <w:sz w:val="20"/>
          <w:szCs w:val="20"/>
          <w:lang w:val="es-ES"/>
        </w:rPr>
        <w:t>con el contenido que se señala a continuación.</w:t>
      </w:r>
      <w:r w:rsidRPr="00463F90">
        <w:rPr>
          <w:rFonts w:cs="Arial"/>
          <w:sz w:val="20"/>
          <w:szCs w:val="20"/>
          <w:lang w:val="es-ES"/>
        </w:rPr>
        <w:t xml:space="preserve"> </w:t>
      </w:r>
      <w:r w:rsidR="00562053">
        <w:rPr>
          <w:rFonts w:cs="Arial"/>
          <w:sz w:val="20"/>
          <w:szCs w:val="20"/>
          <w:lang w:val="es-ES"/>
        </w:rPr>
        <w:t xml:space="preserve">Toda la documentación deberá estar en castellano. </w:t>
      </w:r>
      <w:r w:rsidR="002E4912">
        <w:rPr>
          <w:rFonts w:cs="Arial"/>
          <w:sz w:val="20"/>
          <w:szCs w:val="20"/>
          <w:lang w:val="es-ES"/>
        </w:rPr>
        <w:t xml:space="preserve"> </w:t>
      </w:r>
    </w:p>
    <w:p w:rsidR="00034C06" w:rsidRPr="00463F90" w:rsidRDefault="00354EBC" w:rsidP="008375C2">
      <w:pPr>
        <w:spacing w:after="120"/>
        <w:jc w:val="both"/>
        <w:rPr>
          <w:rFonts w:cs="Arial"/>
          <w:sz w:val="20"/>
          <w:szCs w:val="20"/>
          <w:lang w:val="es-ES"/>
        </w:rPr>
      </w:pPr>
      <w:r>
        <w:rPr>
          <w:rFonts w:cs="Arial"/>
          <w:sz w:val="20"/>
          <w:szCs w:val="20"/>
          <w:lang w:val="es-ES"/>
        </w:rPr>
        <w:t>1</w:t>
      </w:r>
      <w:r w:rsidR="00CC2C46" w:rsidRPr="00463F90">
        <w:rPr>
          <w:rFonts w:cs="Arial"/>
          <w:sz w:val="20"/>
          <w:szCs w:val="20"/>
          <w:lang w:val="es-ES"/>
        </w:rPr>
        <w:t xml:space="preserve">. </w:t>
      </w:r>
      <w:r w:rsidR="000A2B04">
        <w:rPr>
          <w:rFonts w:cs="Arial"/>
          <w:sz w:val="20"/>
          <w:szCs w:val="20"/>
          <w:lang w:val="es-ES"/>
        </w:rPr>
        <w:t xml:space="preserve">ARCHIVO o </w:t>
      </w:r>
      <w:r w:rsidRPr="00195400">
        <w:rPr>
          <w:rFonts w:cs="Arial"/>
          <w:sz w:val="20"/>
          <w:szCs w:val="20"/>
          <w:u w:val="single"/>
          <w:lang w:val="es-ES"/>
        </w:rPr>
        <w:t>SOBRE NÚMERO 1:</w:t>
      </w:r>
      <w:r w:rsidRPr="00463F90">
        <w:rPr>
          <w:rFonts w:cs="Arial"/>
          <w:sz w:val="20"/>
          <w:szCs w:val="20"/>
          <w:lang w:val="es-ES"/>
        </w:rPr>
        <w:t xml:space="preserve"> </w:t>
      </w:r>
      <w:r>
        <w:rPr>
          <w:rFonts w:cs="Arial"/>
          <w:sz w:val="20"/>
          <w:szCs w:val="20"/>
          <w:lang w:val="es-ES"/>
        </w:rPr>
        <w:t>d</w:t>
      </w:r>
      <w:r w:rsidR="00CC2C46" w:rsidRPr="00463F90">
        <w:rPr>
          <w:rFonts w:cs="Arial"/>
          <w:sz w:val="20"/>
          <w:szCs w:val="20"/>
          <w:lang w:val="es-ES"/>
        </w:rPr>
        <w:t xml:space="preserve">eberá tener el siguiente título: </w:t>
      </w:r>
      <w:r w:rsidR="00CC2C46" w:rsidRPr="00195400">
        <w:rPr>
          <w:rFonts w:cs="Arial"/>
          <w:sz w:val="20"/>
          <w:szCs w:val="20"/>
          <w:lang w:val="es-ES"/>
        </w:rPr>
        <w:t>"</w:t>
      </w:r>
      <w:r w:rsidR="00FD494D">
        <w:rPr>
          <w:rFonts w:cs="Arial"/>
          <w:sz w:val="20"/>
          <w:szCs w:val="20"/>
          <w:lang w:val="es-ES"/>
        </w:rPr>
        <w:t>ARCHIVO/SOBRE</w:t>
      </w:r>
      <w:r w:rsidR="000A2B04">
        <w:rPr>
          <w:rFonts w:cs="Arial"/>
          <w:sz w:val="20"/>
          <w:szCs w:val="20"/>
          <w:lang w:val="es-ES"/>
        </w:rPr>
        <w:t xml:space="preserve"> </w:t>
      </w:r>
      <w:r w:rsidR="00CC2C46" w:rsidRPr="00195400">
        <w:rPr>
          <w:rFonts w:cs="Arial"/>
          <w:sz w:val="20"/>
          <w:szCs w:val="20"/>
          <w:lang w:val="es-ES"/>
        </w:rPr>
        <w:t xml:space="preserve">Nº 1: "DOCUMENTACIÓN GENERAL PARA LA </w:t>
      </w:r>
      <w:r w:rsidR="007C6E9F">
        <w:rPr>
          <w:rFonts w:cs="Arial"/>
          <w:sz w:val="20"/>
          <w:szCs w:val="20"/>
          <w:lang w:val="es-ES"/>
        </w:rPr>
        <w:t>LICITACIÓN DE LA CONTRATACIÓN DE LOS SERVICIOS ENERGÉTICOS</w:t>
      </w:r>
      <w:r w:rsidR="00223371" w:rsidRPr="00195400">
        <w:rPr>
          <w:rFonts w:cs="Arial"/>
          <w:sz w:val="20"/>
          <w:szCs w:val="20"/>
          <w:lang w:val="es-ES"/>
        </w:rPr>
        <w:t xml:space="preserve"> DE</w:t>
      </w:r>
      <w:r w:rsidR="007C6E9F">
        <w:rPr>
          <w:rFonts w:cs="Arial"/>
          <w:sz w:val="20"/>
          <w:szCs w:val="20"/>
          <w:lang w:val="es-ES"/>
        </w:rPr>
        <w:t>L</w:t>
      </w:r>
      <w:r w:rsidR="00A93392">
        <w:rPr>
          <w:rFonts w:cs="Arial"/>
          <w:sz w:val="20"/>
          <w:szCs w:val="20"/>
          <w:lang w:val="es-ES"/>
        </w:rPr>
        <w:t xml:space="preserve"> </w:t>
      </w:r>
      <w:r w:rsidR="00B82717" w:rsidRPr="00195400">
        <w:rPr>
          <w:rFonts w:cs="Arial"/>
          <w:sz w:val="20"/>
          <w:szCs w:val="20"/>
          <w:lang w:val="es-ES"/>
        </w:rPr>
        <w:t>ALUMBRADO</w:t>
      </w:r>
      <w:r w:rsidR="00223371" w:rsidRPr="00195400">
        <w:rPr>
          <w:rFonts w:cs="Arial"/>
          <w:sz w:val="20"/>
          <w:szCs w:val="20"/>
          <w:lang w:val="es-ES"/>
        </w:rPr>
        <w:t xml:space="preserve"> EXTERIOR DEL MUNICIPIO DE (AYTO)</w:t>
      </w:r>
      <w:r w:rsidR="00CC2C46" w:rsidRPr="00195400">
        <w:rPr>
          <w:rFonts w:cs="Arial"/>
          <w:sz w:val="20"/>
          <w:szCs w:val="20"/>
          <w:lang w:val="es-ES"/>
        </w:rPr>
        <w:t>". Su contenido será el siguiente:</w:t>
      </w:r>
    </w:p>
    <w:p w:rsidR="00CD0F75" w:rsidRPr="00463F90" w:rsidRDefault="00291493" w:rsidP="00B6798F">
      <w:pPr>
        <w:pStyle w:val="Textoindependiente"/>
        <w:numPr>
          <w:ilvl w:val="1"/>
          <w:numId w:val="5"/>
        </w:numPr>
        <w:snapToGrid w:val="0"/>
        <w:spacing w:after="120"/>
        <w:ind w:left="360"/>
        <w:jc w:val="both"/>
        <w:rPr>
          <w:rFonts w:asciiTheme="minorHAnsi" w:hAnsiTheme="minorHAnsi"/>
          <w:sz w:val="20"/>
          <w:szCs w:val="20"/>
          <w:lang w:val="es-ES"/>
        </w:rPr>
      </w:pPr>
      <w:r w:rsidRPr="00463F90">
        <w:rPr>
          <w:rFonts w:asciiTheme="minorHAnsi" w:hAnsiTheme="minorHAnsi"/>
          <w:sz w:val="20"/>
          <w:szCs w:val="20"/>
          <w:lang w:val="es-ES"/>
        </w:rPr>
        <w:t>Aportación del “Documento Europeo Único de Contratación” debidamente cumplimentado.  En el caso que el empresario recurra a la solvencia y medios de otras empresas, cada una de ellas también deberá presentar el documento europeo único de contratación.</w:t>
      </w:r>
    </w:p>
    <w:p w:rsidR="00CD0F75" w:rsidRPr="00463F90" w:rsidRDefault="00291493" w:rsidP="00B6798F">
      <w:pPr>
        <w:pStyle w:val="Textoindependiente"/>
        <w:numPr>
          <w:ilvl w:val="1"/>
          <w:numId w:val="5"/>
        </w:numPr>
        <w:snapToGrid w:val="0"/>
        <w:spacing w:after="120"/>
        <w:ind w:left="360"/>
        <w:jc w:val="both"/>
        <w:rPr>
          <w:rFonts w:asciiTheme="minorHAnsi" w:hAnsiTheme="minorHAnsi"/>
          <w:sz w:val="20"/>
          <w:szCs w:val="20"/>
          <w:lang w:val="es-ES"/>
        </w:rPr>
      </w:pPr>
      <w:r w:rsidRPr="00463F90">
        <w:rPr>
          <w:rFonts w:asciiTheme="minorHAnsi" w:hAnsiTheme="minorHAnsi"/>
          <w:sz w:val="20"/>
          <w:szCs w:val="20"/>
          <w:lang w:val="es-ES"/>
        </w:rPr>
        <w:t xml:space="preserve">En el caso de uniones temporales de empresas cada una de ellas deberá presentar el documento europeo único de contratación y el compromiso de constituir la unión temporal por parte de los empresarios que sean parte de la misma de acuerdo con lo indicado en el </w:t>
      </w:r>
      <w:r w:rsidR="00871A90" w:rsidRPr="00463F90">
        <w:rPr>
          <w:rFonts w:asciiTheme="minorHAnsi" w:hAnsiTheme="minorHAnsi"/>
          <w:sz w:val="20"/>
          <w:szCs w:val="20"/>
          <w:lang w:val="es-ES"/>
        </w:rPr>
        <w:t>A</w:t>
      </w:r>
      <w:r w:rsidRPr="00463F90">
        <w:rPr>
          <w:rFonts w:asciiTheme="minorHAnsi" w:hAnsiTheme="minorHAnsi"/>
          <w:sz w:val="20"/>
          <w:szCs w:val="20"/>
          <w:lang w:val="es-ES"/>
        </w:rPr>
        <w:t>rt</w:t>
      </w:r>
      <w:r w:rsidR="006E2BF6" w:rsidRPr="00463F90">
        <w:rPr>
          <w:rFonts w:asciiTheme="minorHAnsi" w:hAnsiTheme="minorHAnsi"/>
          <w:sz w:val="20"/>
          <w:szCs w:val="20"/>
          <w:lang w:val="es-ES"/>
        </w:rPr>
        <w:t xml:space="preserve">ículo </w:t>
      </w:r>
      <w:r w:rsidRPr="00463F90">
        <w:rPr>
          <w:rFonts w:asciiTheme="minorHAnsi" w:hAnsiTheme="minorHAnsi"/>
          <w:sz w:val="20"/>
          <w:szCs w:val="20"/>
          <w:lang w:val="es-ES"/>
        </w:rPr>
        <w:t>69.3 de la LCSP.</w:t>
      </w:r>
    </w:p>
    <w:p w:rsidR="00CD0F75" w:rsidRPr="00463F90" w:rsidRDefault="00291493" w:rsidP="00B6798F">
      <w:pPr>
        <w:pStyle w:val="Textoindependiente"/>
        <w:numPr>
          <w:ilvl w:val="1"/>
          <w:numId w:val="5"/>
        </w:numPr>
        <w:snapToGrid w:val="0"/>
        <w:spacing w:after="120"/>
        <w:ind w:left="360"/>
        <w:jc w:val="both"/>
        <w:rPr>
          <w:rFonts w:asciiTheme="minorHAnsi" w:hAnsiTheme="minorHAnsi"/>
          <w:sz w:val="20"/>
          <w:szCs w:val="20"/>
          <w:lang w:val="es-ES"/>
        </w:rPr>
      </w:pPr>
      <w:r w:rsidRPr="00463F90">
        <w:rPr>
          <w:rFonts w:asciiTheme="minorHAnsi" w:hAnsiTheme="minorHAnsi"/>
          <w:sz w:val="20"/>
          <w:szCs w:val="20"/>
          <w:lang w:val="es-ES"/>
        </w:rPr>
        <w:t>En el caso de empresas extranjeras deberán aportar una declaración de sometimiento a la jurisdicción de los juzgados y tribunales españoles de cualquier orden.</w:t>
      </w:r>
    </w:p>
    <w:p w:rsidR="00CD0F75" w:rsidRPr="00463F90" w:rsidRDefault="00291493" w:rsidP="00B6798F">
      <w:pPr>
        <w:pStyle w:val="Textoindependiente"/>
        <w:numPr>
          <w:ilvl w:val="1"/>
          <w:numId w:val="5"/>
        </w:numPr>
        <w:snapToGrid w:val="0"/>
        <w:spacing w:after="120"/>
        <w:ind w:left="360"/>
        <w:jc w:val="both"/>
        <w:rPr>
          <w:rFonts w:asciiTheme="minorHAnsi" w:hAnsiTheme="minorHAnsi"/>
          <w:sz w:val="20"/>
          <w:szCs w:val="20"/>
          <w:lang w:val="es-ES"/>
        </w:rPr>
      </w:pPr>
      <w:r w:rsidRPr="00463F90">
        <w:rPr>
          <w:rFonts w:asciiTheme="minorHAnsi" w:hAnsiTheme="minorHAnsi"/>
          <w:sz w:val="20"/>
          <w:szCs w:val="20"/>
          <w:lang w:val="es-ES"/>
        </w:rPr>
        <w:t>Si el pliego se estructura en lotes y los requisitos de solvencia económica y financiera, técnica y profesional variaran de un lote a otro se aportará una declaración responsable por cada lote o grupo de lotes a los que se aplique los mismos criterios de solvencia.</w:t>
      </w:r>
      <w:r w:rsidR="0082030A" w:rsidRPr="00463F90">
        <w:rPr>
          <w:rFonts w:asciiTheme="minorHAnsi" w:hAnsiTheme="minorHAnsi"/>
          <w:sz w:val="20"/>
          <w:szCs w:val="20"/>
          <w:lang w:val="es-ES"/>
        </w:rPr>
        <w:t xml:space="preserve"> </w:t>
      </w:r>
    </w:p>
    <w:p w:rsidR="00CD0F75" w:rsidRPr="00463F90" w:rsidRDefault="0082030A" w:rsidP="00B6798F">
      <w:pPr>
        <w:pStyle w:val="Textoindependiente"/>
        <w:numPr>
          <w:ilvl w:val="1"/>
          <w:numId w:val="5"/>
        </w:numPr>
        <w:snapToGrid w:val="0"/>
        <w:spacing w:after="120"/>
        <w:ind w:left="360"/>
        <w:jc w:val="both"/>
        <w:rPr>
          <w:rFonts w:asciiTheme="minorHAnsi" w:hAnsiTheme="minorHAnsi"/>
          <w:sz w:val="20"/>
          <w:szCs w:val="20"/>
          <w:lang w:val="es-ES"/>
        </w:rPr>
      </w:pPr>
      <w:r w:rsidRPr="00463F90">
        <w:rPr>
          <w:rFonts w:asciiTheme="minorHAnsi" w:hAnsiTheme="minorHAnsi"/>
          <w:sz w:val="20"/>
          <w:szCs w:val="20"/>
          <w:lang w:val="es-ES"/>
        </w:rPr>
        <w:t>Declaración de pertenencia o no a un grupo empresarial.</w:t>
      </w:r>
    </w:p>
    <w:p w:rsidR="00CD0F75" w:rsidRPr="00463F90" w:rsidRDefault="0082030A" w:rsidP="00B6798F">
      <w:pPr>
        <w:pStyle w:val="Textoindependiente"/>
        <w:numPr>
          <w:ilvl w:val="1"/>
          <w:numId w:val="5"/>
        </w:numPr>
        <w:snapToGrid w:val="0"/>
        <w:spacing w:after="120"/>
        <w:ind w:left="360"/>
        <w:jc w:val="both"/>
        <w:rPr>
          <w:rFonts w:asciiTheme="minorHAnsi" w:hAnsiTheme="minorHAnsi"/>
          <w:sz w:val="20"/>
          <w:szCs w:val="20"/>
          <w:lang w:val="es-ES"/>
        </w:rPr>
      </w:pPr>
      <w:r w:rsidRPr="00463F90">
        <w:rPr>
          <w:rFonts w:asciiTheme="minorHAnsi" w:hAnsiTheme="minorHAnsi"/>
          <w:sz w:val="20"/>
          <w:szCs w:val="20"/>
          <w:lang w:val="es-ES"/>
        </w:rPr>
        <w:t>Declaración a cumplimentar en el caso que el objeto</w:t>
      </w:r>
      <w:r w:rsidR="0006396A">
        <w:rPr>
          <w:rFonts w:asciiTheme="minorHAnsi" w:hAnsiTheme="minorHAnsi"/>
          <w:sz w:val="20"/>
          <w:szCs w:val="20"/>
          <w:lang w:val="es-ES"/>
        </w:rPr>
        <w:t xml:space="preserve"> del contrato se estructure en l</w:t>
      </w:r>
      <w:r w:rsidRPr="00463F90">
        <w:rPr>
          <w:rFonts w:asciiTheme="minorHAnsi" w:hAnsiTheme="minorHAnsi"/>
          <w:sz w:val="20"/>
          <w:szCs w:val="20"/>
          <w:lang w:val="es-ES"/>
        </w:rPr>
        <w:t>otes</w:t>
      </w:r>
      <w:r w:rsidR="00291493" w:rsidRPr="00463F90">
        <w:rPr>
          <w:rFonts w:asciiTheme="minorHAnsi" w:hAnsiTheme="minorHAnsi"/>
          <w:sz w:val="20"/>
          <w:szCs w:val="20"/>
          <w:lang w:val="es-ES"/>
        </w:rPr>
        <w:t>.</w:t>
      </w:r>
    </w:p>
    <w:p w:rsidR="00FD1737" w:rsidRPr="00463F90" w:rsidRDefault="00291493" w:rsidP="00B6798F">
      <w:pPr>
        <w:pStyle w:val="Textoindependiente"/>
        <w:numPr>
          <w:ilvl w:val="1"/>
          <w:numId w:val="5"/>
        </w:numPr>
        <w:snapToGrid w:val="0"/>
        <w:spacing w:after="120"/>
        <w:ind w:left="360"/>
        <w:jc w:val="both"/>
        <w:rPr>
          <w:rFonts w:asciiTheme="minorHAnsi" w:hAnsiTheme="minorHAnsi"/>
          <w:sz w:val="20"/>
          <w:szCs w:val="20"/>
          <w:lang w:val="es-ES"/>
        </w:rPr>
      </w:pPr>
      <w:r w:rsidRPr="00463F90">
        <w:rPr>
          <w:rFonts w:asciiTheme="minorHAnsi" w:hAnsiTheme="minorHAnsi"/>
          <w:sz w:val="20"/>
          <w:szCs w:val="20"/>
          <w:lang w:val="es-ES"/>
        </w:rPr>
        <w:t xml:space="preserve">A los efectos de acreditar la relación laboral con personas con discapacidad en los términos establecidos en el presente pliego, las empresas deberán aportar, </w:t>
      </w:r>
      <w:r w:rsidR="00FD02FA" w:rsidRPr="00463F90">
        <w:rPr>
          <w:rFonts w:asciiTheme="minorHAnsi" w:hAnsiTheme="minorHAnsi"/>
          <w:sz w:val="20"/>
          <w:szCs w:val="20"/>
          <w:lang w:val="es-ES"/>
        </w:rPr>
        <w:t xml:space="preserve">una </w:t>
      </w:r>
      <w:r w:rsidRPr="00463F90">
        <w:rPr>
          <w:rFonts w:asciiTheme="minorHAnsi" w:hAnsiTheme="minorHAnsi"/>
          <w:sz w:val="20"/>
          <w:szCs w:val="20"/>
          <w:lang w:val="es-ES"/>
        </w:rPr>
        <w:t xml:space="preserve">Declaración responsable del número de trabajadores fijos discapacitados y </w:t>
      </w:r>
      <w:r w:rsidR="00FD02FA" w:rsidRPr="00463F90">
        <w:rPr>
          <w:rFonts w:asciiTheme="minorHAnsi" w:hAnsiTheme="minorHAnsi"/>
          <w:sz w:val="20"/>
          <w:szCs w:val="20"/>
          <w:lang w:val="es-ES"/>
        </w:rPr>
        <w:t xml:space="preserve">del </w:t>
      </w:r>
      <w:r w:rsidRPr="00463F90">
        <w:rPr>
          <w:rFonts w:asciiTheme="minorHAnsi" w:hAnsiTheme="minorHAnsi"/>
          <w:sz w:val="20"/>
          <w:szCs w:val="20"/>
          <w:lang w:val="es-ES"/>
        </w:rPr>
        <w:t>porcentaje que éstos representan sobre el total de la plantilla.</w:t>
      </w:r>
    </w:p>
    <w:p w:rsidR="0082030A" w:rsidRPr="00463F90" w:rsidRDefault="00291493" w:rsidP="00B6798F">
      <w:pPr>
        <w:pStyle w:val="Textoindependiente"/>
        <w:numPr>
          <w:ilvl w:val="1"/>
          <w:numId w:val="5"/>
        </w:numPr>
        <w:snapToGrid w:val="0"/>
        <w:spacing w:after="120"/>
        <w:ind w:left="360"/>
        <w:jc w:val="both"/>
        <w:rPr>
          <w:rFonts w:asciiTheme="minorHAnsi" w:hAnsiTheme="minorHAnsi"/>
          <w:sz w:val="20"/>
          <w:szCs w:val="20"/>
          <w:lang w:val="es-ES"/>
        </w:rPr>
      </w:pPr>
      <w:r w:rsidRPr="00463F90">
        <w:rPr>
          <w:rFonts w:asciiTheme="minorHAnsi" w:hAnsiTheme="minorHAnsi"/>
          <w:sz w:val="20"/>
          <w:szCs w:val="20"/>
          <w:lang w:val="es-ES"/>
        </w:rPr>
        <w:t>Si la empresa emplea a cincuenta o más trabajadores y se encuentra en alguno de los supuestos de excepcionalidad previstos en la Ley 13/1982, de 7 de abril, de Integración Social de los Minusválidos, deberá aportar, además, declaración del Servicio Público de Empleo competente de que la empresa se encuentra en alguno de los citados supuestos de excepcionalidad</w:t>
      </w:r>
      <w:r w:rsidR="006E2BF6" w:rsidRPr="00463F90">
        <w:rPr>
          <w:rFonts w:asciiTheme="minorHAnsi" w:hAnsiTheme="minorHAnsi"/>
          <w:sz w:val="20"/>
          <w:szCs w:val="20"/>
          <w:lang w:val="es-ES"/>
        </w:rPr>
        <w:t>.</w:t>
      </w:r>
    </w:p>
    <w:p w:rsidR="0082030A" w:rsidRPr="00463F90" w:rsidRDefault="00291493" w:rsidP="00B6798F">
      <w:pPr>
        <w:pStyle w:val="Textoindependiente"/>
        <w:numPr>
          <w:ilvl w:val="1"/>
          <w:numId w:val="5"/>
        </w:numPr>
        <w:snapToGrid w:val="0"/>
        <w:spacing w:after="120"/>
        <w:ind w:left="360"/>
        <w:jc w:val="both"/>
        <w:rPr>
          <w:rFonts w:asciiTheme="minorHAnsi" w:hAnsiTheme="minorHAnsi"/>
          <w:sz w:val="20"/>
          <w:szCs w:val="20"/>
          <w:lang w:val="es-ES"/>
        </w:rPr>
      </w:pPr>
      <w:r w:rsidRPr="00463F90">
        <w:rPr>
          <w:rFonts w:asciiTheme="minorHAnsi" w:hAnsiTheme="minorHAnsi"/>
          <w:sz w:val="20"/>
          <w:szCs w:val="20"/>
          <w:lang w:val="es-ES"/>
        </w:rPr>
        <w:t xml:space="preserve">Compromiso de la empresa de ejercer de modo real, efectivo y periódico el poder de dirección inherente a todo empresario en relación con sus trabajadores, asumiendo la negociación y pago de los salarios, la concesión de permisos, licencias y vacaciones, sustituciones, obligaciones legales en materia de prevención de riesgos laborales, y la </w:t>
      </w:r>
      <w:r w:rsidR="006E2BF6" w:rsidRPr="00463F90">
        <w:rPr>
          <w:rFonts w:asciiTheme="minorHAnsi" w:hAnsiTheme="minorHAnsi"/>
          <w:sz w:val="20"/>
          <w:szCs w:val="20"/>
          <w:lang w:val="es-ES"/>
        </w:rPr>
        <w:t>i</w:t>
      </w:r>
      <w:r w:rsidRPr="00463F90">
        <w:rPr>
          <w:rFonts w:asciiTheme="minorHAnsi" w:hAnsiTheme="minorHAnsi"/>
          <w:sz w:val="20"/>
          <w:szCs w:val="20"/>
          <w:lang w:val="es-ES"/>
        </w:rPr>
        <w:t>mposición de las sanciones disciplinarias que fueran procedentes. Igualmente, en dicho compromiso la empresa contratista hará manifestación expresa de responsabilizarse, como empleadora, del cumplimiento de todas sus obligaciones con la Seguridad Social respecto a los trabajadores con los que va a ejecutar las prestaciones que constituyen el objeto del contrato de servicios, en particular del abono de las cotizaciones y del pago de prestaciones, y cuantos otros derechos y obligaciones se deriven de la relación contractual entre empleado y empleador.</w:t>
      </w:r>
    </w:p>
    <w:p w:rsidR="00853237" w:rsidRPr="003E49BF" w:rsidRDefault="007748A7" w:rsidP="00B6798F">
      <w:pPr>
        <w:pStyle w:val="Textoindependiente"/>
        <w:numPr>
          <w:ilvl w:val="1"/>
          <w:numId w:val="5"/>
        </w:numPr>
        <w:snapToGrid w:val="0"/>
        <w:spacing w:after="120"/>
        <w:ind w:left="360"/>
        <w:jc w:val="both"/>
        <w:rPr>
          <w:rFonts w:asciiTheme="minorHAnsi" w:hAnsiTheme="minorHAnsi"/>
          <w:sz w:val="20"/>
          <w:szCs w:val="20"/>
          <w:lang w:val="es-ES"/>
        </w:rPr>
      </w:pPr>
      <w:r w:rsidRPr="003E49BF">
        <w:rPr>
          <w:rFonts w:asciiTheme="minorHAnsi" w:hAnsiTheme="minorHAnsi"/>
          <w:sz w:val="20"/>
          <w:szCs w:val="20"/>
          <w:lang w:val="es-ES"/>
        </w:rPr>
        <w:t xml:space="preserve">Certificado </w:t>
      </w:r>
      <w:r w:rsidR="0011235C">
        <w:rPr>
          <w:rFonts w:asciiTheme="minorHAnsi" w:hAnsiTheme="minorHAnsi"/>
          <w:sz w:val="20"/>
          <w:szCs w:val="20"/>
          <w:lang w:val="es-ES"/>
        </w:rPr>
        <w:t xml:space="preserve">expedido por el responsable municipal del contrato, </w:t>
      </w:r>
      <w:r w:rsidRPr="003E49BF">
        <w:rPr>
          <w:rFonts w:asciiTheme="minorHAnsi" w:hAnsiTheme="minorHAnsi"/>
          <w:sz w:val="20"/>
          <w:szCs w:val="20"/>
          <w:lang w:val="es-ES"/>
        </w:rPr>
        <w:t>de haber</w:t>
      </w:r>
      <w:r w:rsidR="00853237" w:rsidRPr="003E49BF">
        <w:rPr>
          <w:rFonts w:asciiTheme="minorHAnsi" w:hAnsiTheme="minorHAnsi"/>
          <w:sz w:val="20"/>
          <w:szCs w:val="20"/>
          <w:lang w:val="es-ES"/>
        </w:rPr>
        <w:t xml:space="preserve"> realizado la visita a l</w:t>
      </w:r>
      <w:r w:rsidR="00261AD2" w:rsidRPr="003E49BF">
        <w:rPr>
          <w:rFonts w:asciiTheme="minorHAnsi" w:hAnsiTheme="minorHAnsi"/>
          <w:sz w:val="20"/>
          <w:szCs w:val="20"/>
          <w:lang w:val="es-ES"/>
        </w:rPr>
        <w:t>as</w:t>
      </w:r>
      <w:r w:rsidR="00853237" w:rsidRPr="003E49BF">
        <w:rPr>
          <w:rFonts w:asciiTheme="minorHAnsi" w:hAnsiTheme="minorHAnsi"/>
          <w:sz w:val="20"/>
          <w:szCs w:val="20"/>
          <w:lang w:val="es-ES"/>
        </w:rPr>
        <w:t xml:space="preserve"> instalaciones objeto del contrato, sin el cual no será admisible la presentación de ofertas.</w:t>
      </w:r>
    </w:p>
    <w:p w:rsidR="00D82B03" w:rsidRPr="00463F90" w:rsidRDefault="00291493" w:rsidP="002F5F8D">
      <w:pPr>
        <w:pStyle w:val="Textoindependiente"/>
        <w:snapToGrid w:val="0"/>
        <w:spacing w:after="120"/>
        <w:ind w:left="0"/>
        <w:jc w:val="both"/>
        <w:rPr>
          <w:rFonts w:asciiTheme="minorHAnsi" w:hAnsiTheme="minorHAnsi"/>
          <w:sz w:val="20"/>
          <w:szCs w:val="20"/>
          <w:lang w:val="es-ES"/>
        </w:rPr>
      </w:pPr>
      <w:r w:rsidRPr="00463F90">
        <w:rPr>
          <w:rFonts w:asciiTheme="minorHAnsi" w:hAnsiTheme="minorHAnsi"/>
          <w:sz w:val="20"/>
          <w:szCs w:val="20"/>
          <w:lang w:val="es-ES"/>
        </w:rPr>
        <w:t>El licitador autoriza expresamente a la Administración, po</w:t>
      </w:r>
      <w:r w:rsidR="008C1BAC" w:rsidRPr="00463F90">
        <w:rPr>
          <w:rFonts w:asciiTheme="minorHAnsi" w:hAnsiTheme="minorHAnsi"/>
          <w:sz w:val="20"/>
          <w:szCs w:val="20"/>
          <w:lang w:val="es-ES"/>
        </w:rPr>
        <w:t>r</w:t>
      </w:r>
      <w:r w:rsidRPr="00463F90">
        <w:rPr>
          <w:rFonts w:asciiTheme="minorHAnsi" w:hAnsiTheme="minorHAnsi"/>
          <w:sz w:val="20"/>
          <w:szCs w:val="20"/>
          <w:lang w:val="es-ES"/>
        </w:rPr>
        <w:t xml:space="preserve"> la mera presentación de su oferta a la comprobación de oficio de cuantas manifestaciones se encuentran formuladas en el DEUC.</w:t>
      </w:r>
    </w:p>
    <w:p w:rsidR="00E92675" w:rsidRPr="00463F90" w:rsidRDefault="00E92675" w:rsidP="008375C2">
      <w:pPr>
        <w:spacing w:after="120"/>
        <w:jc w:val="both"/>
        <w:rPr>
          <w:rFonts w:cs="Arial"/>
          <w:sz w:val="20"/>
          <w:szCs w:val="20"/>
          <w:lang w:val="es-ES"/>
        </w:rPr>
      </w:pPr>
      <w:r w:rsidRPr="00463F90">
        <w:rPr>
          <w:rFonts w:cs="Arial"/>
          <w:sz w:val="20"/>
          <w:szCs w:val="20"/>
          <w:lang w:val="es-ES"/>
        </w:rPr>
        <w:t xml:space="preserve">El licitador a cuyo favor recaiga la propuesta de adjudicación, deberá acreditar ante el Órgano de Contratación, previamente a la adjudicación del contrato, la posesión y validez de los documentos exigidos que acrediten la plena capacidad de obrar, su solvencia económica, financiera técnica y profesional, así como no estar incursos en prohibiciones de contratar. </w:t>
      </w:r>
    </w:p>
    <w:p w:rsidR="00E92675" w:rsidRPr="00463F90" w:rsidRDefault="00E92675" w:rsidP="008375C2">
      <w:pPr>
        <w:spacing w:after="120"/>
        <w:jc w:val="both"/>
        <w:rPr>
          <w:rFonts w:cs="Arial"/>
          <w:sz w:val="20"/>
          <w:szCs w:val="20"/>
          <w:lang w:val="es-ES"/>
        </w:rPr>
      </w:pPr>
      <w:r w:rsidRPr="00463F90">
        <w:rPr>
          <w:rFonts w:cs="Arial"/>
          <w:sz w:val="20"/>
          <w:szCs w:val="20"/>
          <w:lang w:val="es-ES"/>
        </w:rPr>
        <w:t xml:space="preserve">El momento decisivo para apreciar la concurrencia de los requisitos de capacidad y solvencia exigidos para contratar con la Administración será el de la finalización del plazo de presentación de las proposiciones. </w:t>
      </w:r>
    </w:p>
    <w:p w:rsidR="00034C06" w:rsidRPr="00195400" w:rsidRDefault="00562053" w:rsidP="008375C2">
      <w:pPr>
        <w:spacing w:after="120"/>
        <w:jc w:val="both"/>
        <w:rPr>
          <w:rFonts w:cs="Arial"/>
          <w:sz w:val="20"/>
          <w:szCs w:val="20"/>
          <w:lang w:val="es-ES"/>
        </w:rPr>
      </w:pPr>
      <w:r>
        <w:rPr>
          <w:rFonts w:cs="Arial"/>
          <w:sz w:val="20"/>
          <w:szCs w:val="20"/>
          <w:lang w:val="es-ES"/>
        </w:rPr>
        <w:t xml:space="preserve">2. </w:t>
      </w:r>
      <w:r w:rsidR="000A2B04" w:rsidRPr="00FF079F">
        <w:rPr>
          <w:rFonts w:cs="Arial"/>
          <w:sz w:val="20"/>
          <w:szCs w:val="20"/>
          <w:u w:val="single"/>
          <w:lang w:val="es-ES"/>
        </w:rPr>
        <w:t>ARCHIVO o</w:t>
      </w:r>
      <w:r w:rsidR="000A2B04">
        <w:rPr>
          <w:rFonts w:cs="Arial"/>
          <w:sz w:val="20"/>
          <w:szCs w:val="20"/>
          <w:lang w:val="es-ES"/>
        </w:rPr>
        <w:t xml:space="preserve"> </w:t>
      </w:r>
      <w:r w:rsidRPr="00195400">
        <w:rPr>
          <w:rFonts w:cs="Arial"/>
          <w:sz w:val="20"/>
          <w:szCs w:val="20"/>
          <w:u w:val="single"/>
          <w:lang w:val="es-ES"/>
        </w:rPr>
        <w:t>SOBRE NÚMERO 2:</w:t>
      </w:r>
      <w:r>
        <w:rPr>
          <w:rFonts w:cs="Arial"/>
          <w:sz w:val="20"/>
          <w:szCs w:val="20"/>
          <w:lang w:val="es-ES"/>
        </w:rPr>
        <w:t xml:space="preserve"> d</w:t>
      </w:r>
      <w:r w:rsidR="00CC2C46" w:rsidRPr="00463F90">
        <w:rPr>
          <w:rFonts w:cs="Arial"/>
          <w:sz w:val="20"/>
          <w:szCs w:val="20"/>
          <w:lang w:val="es-ES"/>
        </w:rPr>
        <w:t xml:space="preserve">eberá tener el siguiente título: </w:t>
      </w:r>
      <w:r w:rsidR="00CC2C46" w:rsidRPr="00195400">
        <w:rPr>
          <w:rFonts w:cs="Arial"/>
          <w:sz w:val="20"/>
          <w:szCs w:val="20"/>
          <w:lang w:val="es-ES"/>
        </w:rPr>
        <w:t>"</w:t>
      </w:r>
      <w:r w:rsidR="000A2B04">
        <w:rPr>
          <w:rFonts w:cs="Arial"/>
          <w:sz w:val="20"/>
          <w:szCs w:val="20"/>
          <w:lang w:val="es-ES"/>
        </w:rPr>
        <w:t>ARCHIVO/</w:t>
      </w:r>
      <w:r w:rsidR="00CC2C46" w:rsidRPr="00195400">
        <w:rPr>
          <w:rFonts w:cs="Arial"/>
          <w:sz w:val="20"/>
          <w:szCs w:val="20"/>
          <w:lang w:val="es-ES"/>
        </w:rPr>
        <w:t xml:space="preserve">SOBRE Nº 2: </w:t>
      </w:r>
      <w:r w:rsidR="00A150E0" w:rsidRPr="00195400">
        <w:rPr>
          <w:rFonts w:cs="Arial"/>
          <w:sz w:val="20"/>
          <w:szCs w:val="20"/>
          <w:lang w:val="es-ES"/>
        </w:rPr>
        <w:t>DOCUMENTACIÓN</w:t>
      </w:r>
      <w:r w:rsidR="00CC2C46" w:rsidRPr="00195400">
        <w:rPr>
          <w:rFonts w:cs="Arial"/>
          <w:sz w:val="20"/>
          <w:szCs w:val="20"/>
          <w:lang w:val="es-ES"/>
        </w:rPr>
        <w:t xml:space="preserve"> RELATIVA A</w:t>
      </w:r>
      <w:r w:rsidR="00A150E0" w:rsidRPr="00195400">
        <w:rPr>
          <w:rFonts w:cs="Arial"/>
          <w:sz w:val="20"/>
          <w:szCs w:val="20"/>
          <w:lang w:val="es-ES"/>
        </w:rPr>
        <w:t xml:space="preserve"> </w:t>
      </w:r>
      <w:r w:rsidR="00CC2C46" w:rsidRPr="00195400">
        <w:rPr>
          <w:rFonts w:cs="Arial"/>
          <w:sz w:val="20"/>
          <w:szCs w:val="20"/>
          <w:lang w:val="es-ES"/>
        </w:rPr>
        <w:t>L</w:t>
      </w:r>
      <w:r w:rsidR="00A150E0" w:rsidRPr="00195400">
        <w:rPr>
          <w:rFonts w:cs="Arial"/>
          <w:sz w:val="20"/>
          <w:szCs w:val="20"/>
          <w:lang w:val="es-ES"/>
        </w:rPr>
        <w:t>OS</w:t>
      </w:r>
      <w:r w:rsidR="00CC2C46" w:rsidRPr="00195400">
        <w:rPr>
          <w:rFonts w:cs="Arial"/>
          <w:sz w:val="20"/>
          <w:szCs w:val="20"/>
          <w:lang w:val="es-ES"/>
        </w:rPr>
        <w:t xml:space="preserve"> CRITERIO</w:t>
      </w:r>
      <w:r w:rsidR="00A150E0" w:rsidRPr="00195400">
        <w:rPr>
          <w:rFonts w:cs="Arial"/>
          <w:sz w:val="20"/>
          <w:szCs w:val="20"/>
          <w:lang w:val="es-ES"/>
        </w:rPr>
        <w:t>S</w:t>
      </w:r>
      <w:r w:rsidR="00CC2C46" w:rsidRPr="00195400">
        <w:rPr>
          <w:rFonts w:cs="Arial"/>
          <w:sz w:val="20"/>
          <w:szCs w:val="20"/>
          <w:lang w:val="es-ES"/>
        </w:rPr>
        <w:t xml:space="preserve"> DE ADJUDICACIÓN EVALUABLE</w:t>
      </w:r>
      <w:r w:rsidR="00A150E0" w:rsidRPr="00195400">
        <w:rPr>
          <w:rFonts w:cs="Arial"/>
          <w:sz w:val="20"/>
          <w:szCs w:val="20"/>
          <w:lang w:val="es-ES"/>
        </w:rPr>
        <w:t>S</w:t>
      </w:r>
      <w:r w:rsidR="00CC2C46" w:rsidRPr="00195400">
        <w:rPr>
          <w:rFonts w:cs="Arial"/>
          <w:sz w:val="20"/>
          <w:szCs w:val="20"/>
          <w:lang w:val="es-ES"/>
        </w:rPr>
        <w:t xml:space="preserve"> MEDIANTE </w:t>
      </w:r>
      <w:r w:rsidR="00A150E0" w:rsidRPr="00195400">
        <w:rPr>
          <w:rFonts w:cs="Arial"/>
          <w:sz w:val="20"/>
          <w:szCs w:val="20"/>
          <w:lang w:val="es-ES"/>
        </w:rPr>
        <w:t>JUICIOS DE VALOR</w:t>
      </w:r>
      <w:r w:rsidR="00CC2C46" w:rsidRPr="00195400">
        <w:rPr>
          <w:rFonts w:cs="Arial"/>
          <w:sz w:val="20"/>
          <w:szCs w:val="20"/>
          <w:lang w:val="es-ES"/>
        </w:rPr>
        <w:t xml:space="preserve"> PARA LA </w:t>
      </w:r>
      <w:r w:rsidR="007B60B1" w:rsidRPr="00195400">
        <w:rPr>
          <w:rFonts w:cs="Arial"/>
          <w:sz w:val="20"/>
          <w:szCs w:val="20"/>
          <w:lang w:val="es-ES"/>
        </w:rPr>
        <w:t>LICITACIÓN</w:t>
      </w:r>
      <w:r w:rsidR="00CC2C46" w:rsidRPr="00195400">
        <w:rPr>
          <w:rFonts w:cs="Arial"/>
          <w:sz w:val="20"/>
          <w:szCs w:val="20"/>
          <w:lang w:val="es-ES"/>
        </w:rPr>
        <w:t xml:space="preserve"> DE LA </w:t>
      </w:r>
      <w:r w:rsidR="00F942A5" w:rsidRPr="00195400">
        <w:rPr>
          <w:rFonts w:cs="Arial"/>
          <w:sz w:val="20"/>
          <w:szCs w:val="20"/>
          <w:lang w:val="es-ES"/>
        </w:rPr>
        <w:t xml:space="preserve">CONTRATACIÓN DE </w:t>
      </w:r>
      <w:r w:rsidR="007C6E9F">
        <w:rPr>
          <w:rFonts w:cs="Arial"/>
          <w:sz w:val="20"/>
          <w:szCs w:val="20"/>
          <w:lang w:val="es-ES"/>
        </w:rPr>
        <w:t>LOS SERVICIOS ENERGÉTICOS</w:t>
      </w:r>
      <w:r w:rsidR="00261AD2" w:rsidRPr="00195400">
        <w:rPr>
          <w:rFonts w:cs="Arial"/>
          <w:sz w:val="20"/>
          <w:szCs w:val="20"/>
          <w:lang w:val="es-ES"/>
        </w:rPr>
        <w:t xml:space="preserve"> DE</w:t>
      </w:r>
      <w:r w:rsidR="007C6E9F">
        <w:rPr>
          <w:rFonts w:cs="Arial"/>
          <w:sz w:val="20"/>
          <w:szCs w:val="20"/>
          <w:lang w:val="es-ES"/>
        </w:rPr>
        <w:t xml:space="preserve"> </w:t>
      </w:r>
      <w:r w:rsidR="00B82717" w:rsidRPr="00195400">
        <w:rPr>
          <w:rFonts w:cs="Arial"/>
          <w:sz w:val="20"/>
          <w:szCs w:val="20"/>
          <w:lang w:val="es-ES"/>
        </w:rPr>
        <w:t>ALUMBRADO</w:t>
      </w:r>
      <w:r w:rsidR="00261AD2" w:rsidRPr="00195400">
        <w:rPr>
          <w:rFonts w:cs="Arial"/>
          <w:sz w:val="20"/>
          <w:szCs w:val="20"/>
          <w:lang w:val="es-ES"/>
        </w:rPr>
        <w:t xml:space="preserve"> </w:t>
      </w:r>
      <w:r w:rsidR="00BD44FB" w:rsidRPr="00195400">
        <w:rPr>
          <w:rFonts w:cs="Arial"/>
          <w:sz w:val="20"/>
          <w:szCs w:val="20"/>
          <w:lang w:val="es-ES"/>
        </w:rPr>
        <w:t>EXTERIOR DEL MUNICIPIO DE (AYTO)</w:t>
      </w:r>
      <w:r w:rsidR="00F942A5" w:rsidRPr="00195400">
        <w:rPr>
          <w:rFonts w:cs="Arial"/>
          <w:sz w:val="20"/>
          <w:szCs w:val="20"/>
          <w:lang w:val="es-ES"/>
        </w:rPr>
        <w:t>”</w:t>
      </w:r>
      <w:r w:rsidR="006E2BF6" w:rsidRPr="00195400">
        <w:rPr>
          <w:rFonts w:cs="Arial"/>
          <w:sz w:val="20"/>
          <w:szCs w:val="20"/>
          <w:lang w:val="es-ES"/>
        </w:rPr>
        <w:t>.</w:t>
      </w:r>
    </w:p>
    <w:p w:rsidR="00034C06" w:rsidRPr="00463F90" w:rsidRDefault="00354EBC" w:rsidP="008375C2">
      <w:pPr>
        <w:spacing w:after="120"/>
        <w:ind w:right="74"/>
        <w:jc w:val="both"/>
        <w:textAlignment w:val="baseline"/>
        <w:rPr>
          <w:rFonts w:eastAsia="Trebuchet MS"/>
          <w:color w:val="000000"/>
          <w:sz w:val="20"/>
          <w:szCs w:val="20"/>
          <w:lang w:val="es-ES"/>
        </w:rPr>
      </w:pPr>
      <w:r>
        <w:rPr>
          <w:rFonts w:eastAsia="Trebuchet MS"/>
          <w:color w:val="000000"/>
          <w:sz w:val="20"/>
          <w:szCs w:val="20"/>
          <w:lang w:val="es-ES"/>
        </w:rPr>
        <w:t>2</w:t>
      </w:r>
      <w:r w:rsidR="00CC2C46" w:rsidRPr="00463F90">
        <w:rPr>
          <w:rFonts w:eastAsia="Trebuchet MS"/>
          <w:color w:val="000000"/>
          <w:sz w:val="20"/>
          <w:szCs w:val="20"/>
          <w:lang w:val="es-ES"/>
        </w:rPr>
        <w:t>.1</w:t>
      </w:r>
      <w:r w:rsidR="00291493" w:rsidRPr="00463F90">
        <w:rPr>
          <w:rFonts w:eastAsia="Trebuchet MS"/>
          <w:color w:val="000000"/>
          <w:sz w:val="20"/>
          <w:szCs w:val="20"/>
          <w:lang w:val="es-ES"/>
        </w:rPr>
        <w:t xml:space="preserve">. En este </w:t>
      </w:r>
      <w:r w:rsidR="000A2B04">
        <w:rPr>
          <w:rFonts w:eastAsia="Trebuchet MS"/>
          <w:color w:val="000000"/>
          <w:sz w:val="20"/>
          <w:szCs w:val="20"/>
          <w:lang w:val="es-ES"/>
        </w:rPr>
        <w:t xml:space="preserve">archivo </w:t>
      </w:r>
      <w:r w:rsidR="00291493" w:rsidRPr="00463F90">
        <w:rPr>
          <w:rFonts w:eastAsia="Trebuchet MS"/>
          <w:color w:val="000000"/>
          <w:sz w:val="20"/>
          <w:szCs w:val="20"/>
          <w:lang w:val="es-ES"/>
        </w:rPr>
        <w:t>y como justificación de los criterios que dependan de un juicio de valor se incluirán, debidamen</w:t>
      </w:r>
      <w:r w:rsidR="002F5F8D">
        <w:rPr>
          <w:rFonts w:eastAsia="Trebuchet MS"/>
          <w:color w:val="000000"/>
          <w:sz w:val="20"/>
          <w:szCs w:val="20"/>
          <w:lang w:val="es-ES"/>
        </w:rPr>
        <w:t xml:space="preserve">te </w:t>
      </w:r>
      <w:r w:rsidR="00291493" w:rsidRPr="00463F90">
        <w:rPr>
          <w:rFonts w:eastAsia="Trebuchet MS"/>
          <w:color w:val="000000"/>
          <w:sz w:val="20"/>
          <w:szCs w:val="20"/>
          <w:lang w:val="es-ES"/>
        </w:rPr>
        <w:t>ordenados y relacionados según los casos, los documentos acreditativos de los elementos distintos de los criterios cuantificables automáticamente que constituyen criterios de adjudicación del contrato, de acuerdo con el Cuadro Resumen del presente pliego, explicando el contenido y alcance de cada uno de ellos, a fin de poder asignar a cada oferta la puntuación que le corresponda.</w:t>
      </w:r>
      <w:r w:rsidR="00DA7EE0" w:rsidRPr="00463F90">
        <w:rPr>
          <w:rFonts w:eastAsia="Trebuchet MS"/>
          <w:color w:val="000000"/>
          <w:sz w:val="20"/>
          <w:szCs w:val="20"/>
          <w:lang w:val="es-ES"/>
        </w:rPr>
        <w:t xml:space="preserve"> </w:t>
      </w:r>
      <w:r w:rsidR="00291493" w:rsidRPr="00463F90">
        <w:rPr>
          <w:rFonts w:eastAsia="Trebuchet MS"/>
          <w:color w:val="000000"/>
          <w:sz w:val="20"/>
          <w:szCs w:val="20"/>
          <w:lang w:val="es-ES"/>
        </w:rPr>
        <w:t>Toda la documentación a que se refiere este apartado deberá estar firmada por el licitador. En caso de certificados, acreditaciones y documentos públicos deberán ser originales, copias auténticas o fotocopias compulsadas por el Registro General del Departamento, la Secretaría de la Junta de Contratación del Departamento, o los registros de los órganos administrativos ante los cuales se presenten los documentos citados para su envío a efectos del expediente de contratación.</w:t>
      </w:r>
      <w:r w:rsidR="001245E7" w:rsidRPr="00463F90">
        <w:rPr>
          <w:rFonts w:eastAsia="Trebuchet MS"/>
          <w:color w:val="000000"/>
          <w:sz w:val="20"/>
          <w:szCs w:val="20"/>
          <w:lang w:val="es-ES"/>
        </w:rPr>
        <w:t xml:space="preserve"> </w:t>
      </w:r>
      <w:r w:rsidR="00CC2C46" w:rsidRPr="00463F90">
        <w:rPr>
          <w:rFonts w:eastAsia="Trebuchet MS"/>
          <w:color w:val="000000"/>
          <w:sz w:val="20"/>
          <w:szCs w:val="20"/>
          <w:lang w:val="es-ES"/>
        </w:rPr>
        <w:t xml:space="preserve">La falsedad o inexactitud de tales datos provocará la desestimación de la oferta o, en su caso, la resolución del contrato, con pérdida de la garantía constituida, así </w:t>
      </w:r>
      <w:r w:rsidR="005E2EDA" w:rsidRPr="00463F90">
        <w:rPr>
          <w:rFonts w:eastAsia="Trebuchet MS"/>
          <w:color w:val="000000"/>
          <w:sz w:val="20"/>
          <w:szCs w:val="20"/>
          <w:lang w:val="es-ES"/>
        </w:rPr>
        <w:t>como la exigencia de</w:t>
      </w:r>
      <w:r w:rsidR="00CC2C46" w:rsidRPr="00463F90">
        <w:rPr>
          <w:rFonts w:eastAsia="Trebuchet MS"/>
          <w:color w:val="000000"/>
          <w:sz w:val="20"/>
          <w:szCs w:val="20"/>
          <w:lang w:val="es-ES"/>
        </w:rPr>
        <w:t xml:space="preserve"> las responsabilidades e indemnizaciones que de tal</w:t>
      </w:r>
      <w:r w:rsidR="005E2EDA" w:rsidRPr="00463F90">
        <w:rPr>
          <w:rFonts w:eastAsia="Trebuchet MS"/>
          <w:color w:val="000000"/>
          <w:sz w:val="20"/>
          <w:szCs w:val="20"/>
          <w:lang w:val="es-ES"/>
        </w:rPr>
        <w:t xml:space="preserve"> </w:t>
      </w:r>
      <w:r w:rsidR="00CC2C46" w:rsidRPr="00463F90">
        <w:rPr>
          <w:rFonts w:eastAsia="Trebuchet MS"/>
          <w:color w:val="000000"/>
          <w:sz w:val="20"/>
          <w:szCs w:val="20"/>
          <w:lang w:val="es-ES"/>
        </w:rPr>
        <w:t>hecho se deriven.</w:t>
      </w:r>
    </w:p>
    <w:p w:rsidR="00CD0F75" w:rsidRPr="00463F90" w:rsidRDefault="00291493" w:rsidP="008375C2">
      <w:pPr>
        <w:spacing w:after="120"/>
        <w:ind w:right="74"/>
        <w:jc w:val="both"/>
        <w:textAlignment w:val="baseline"/>
        <w:rPr>
          <w:rFonts w:eastAsia="Trebuchet MS"/>
          <w:color w:val="000000"/>
          <w:sz w:val="20"/>
          <w:szCs w:val="20"/>
          <w:lang w:val="es-ES"/>
        </w:rPr>
      </w:pPr>
      <w:r w:rsidRPr="00463F90">
        <w:rPr>
          <w:rFonts w:eastAsia="Trebuchet MS"/>
          <w:color w:val="000000"/>
          <w:sz w:val="20"/>
          <w:szCs w:val="20"/>
          <w:lang w:val="es-ES"/>
        </w:rPr>
        <w:t>En caso de que la oferta contenga documentos o datos confidenciales, deberán numerarse los documentos que componen la misma</w:t>
      </w:r>
      <w:r w:rsidR="00DE7B9A">
        <w:rPr>
          <w:rFonts w:eastAsia="Trebuchet MS"/>
          <w:color w:val="000000"/>
          <w:sz w:val="20"/>
          <w:szCs w:val="20"/>
          <w:lang w:val="es-ES"/>
        </w:rPr>
        <w:t xml:space="preserve"> y relacionarse como tales a efectos de su confidencialidad</w:t>
      </w:r>
      <w:r w:rsidRPr="00463F90">
        <w:rPr>
          <w:rFonts w:eastAsia="Trebuchet MS"/>
          <w:color w:val="000000"/>
          <w:sz w:val="20"/>
          <w:szCs w:val="20"/>
          <w:lang w:val="es-ES"/>
        </w:rPr>
        <w:t>.</w:t>
      </w:r>
    </w:p>
    <w:p w:rsidR="00F942A5" w:rsidRDefault="00F942A5" w:rsidP="008375C2">
      <w:pPr>
        <w:spacing w:after="120"/>
        <w:ind w:right="74"/>
        <w:jc w:val="both"/>
        <w:textAlignment w:val="baseline"/>
        <w:rPr>
          <w:rFonts w:eastAsia="Trebuchet MS"/>
          <w:color w:val="000000"/>
          <w:sz w:val="20"/>
          <w:szCs w:val="20"/>
          <w:lang w:val="es-ES"/>
        </w:rPr>
      </w:pPr>
      <w:r w:rsidRPr="00463F90">
        <w:rPr>
          <w:rFonts w:eastAsia="Trebuchet MS"/>
          <w:color w:val="000000"/>
          <w:sz w:val="20"/>
          <w:szCs w:val="20"/>
          <w:lang w:val="es-ES"/>
        </w:rPr>
        <w:t>Deberán figurar los siguientes documentos que de forma ordenada y numerada se señala</w:t>
      </w:r>
      <w:r w:rsidR="002F5F8D">
        <w:rPr>
          <w:rFonts w:eastAsia="Trebuchet MS"/>
          <w:color w:val="000000"/>
          <w:sz w:val="20"/>
          <w:szCs w:val="20"/>
          <w:lang w:val="es-ES"/>
        </w:rPr>
        <w:t>n</w:t>
      </w:r>
      <w:r w:rsidRPr="00463F90">
        <w:rPr>
          <w:rFonts w:eastAsia="Trebuchet MS"/>
          <w:color w:val="000000"/>
          <w:sz w:val="20"/>
          <w:szCs w:val="20"/>
          <w:lang w:val="es-ES"/>
        </w:rPr>
        <w:t xml:space="preserve"> a continuación: </w:t>
      </w:r>
    </w:p>
    <w:p w:rsidR="00075360" w:rsidRPr="00463F90" w:rsidRDefault="00075360" w:rsidP="00075360">
      <w:pPr>
        <w:pStyle w:val="Prrafodelista"/>
        <w:widowControl/>
        <w:numPr>
          <w:ilvl w:val="0"/>
          <w:numId w:val="2"/>
        </w:numPr>
        <w:spacing w:after="120"/>
        <w:rPr>
          <w:rFonts w:eastAsia="Trebuchet MS"/>
          <w:color w:val="000000"/>
          <w:sz w:val="20"/>
          <w:szCs w:val="20"/>
          <w:lang w:val="es-ES"/>
        </w:rPr>
      </w:pPr>
      <w:r>
        <w:rPr>
          <w:rFonts w:eastAsia="Trebuchet MS"/>
          <w:color w:val="000000"/>
          <w:sz w:val="20"/>
          <w:szCs w:val="20"/>
          <w:lang w:val="es-ES"/>
        </w:rPr>
        <w:t>Relación numerada de la documentación incluida</w:t>
      </w:r>
    </w:p>
    <w:p w:rsidR="00F942A5" w:rsidRDefault="00F942A5" w:rsidP="00880869">
      <w:pPr>
        <w:pStyle w:val="Prrafodelista"/>
        <w:widowControl/>
        <w:numPr>
          <w:ilvl w:val="0"/>
          <w:numId w:val="2"/>
        </w:numPr>
        <w:spacing w:after="120"/>
        <w:rPr>
          <w:rFonts w:eastAsia="Trebuchet MS"/>
          <w:color w:val="000000"/>
          <w:sz w:val="20"/>
          <w:szCs w:val="20"/>
          <w:lang w:val="es-ES"/>
        </w:rPr>
      </w:pPr>
      <w:r w:rsidRPr="00075360">
        <w:rPr>
          <w:rFonts w:eastAsia="Trebuchet MS"/>
          <w:color w:val="000000"/>
          <w:sz w:val="20"/>
          <w:szCs w:val="20"/>
          <w:lang w:val="es-ES"/>
        </w:rPr>
        <w:t>Documento nº YYY: Estudio Técnico de las Prestaciones P1</w:t>
      </w:r>
      <w:r w:rsidR="00F966FC" w:rsidRPr="00075360">
        <w:rPr>
          <w:rFonts w:eastAsia="Trebuchet MS"/>
          <w:color w:val="000000"/>
          <w:sz w:val="20"/>
          <w:szCs w:val="20"/>
          <w:lang w:val="es-ES"/>
        </w:rPr>
        <w:t>, P2</w:t>
      </w:r>
      <w:r w:rsidR="00261AD2" w:rsidRPr="00075360">
        <w:rPr>
          <w:rFonts w:eastAsia="Trebuchet MS"/>
          <w:color w:val="000000"/>
          <w:sz w:val="20"/>
          <w:szCs w:val="20"/>
          <w:lang w:val="es-ES"/>
        </w:rPr>
        <w:t xml:space="preserve"> y </w:t>
      </w:r>
      <w:r w:rsidRPr="00075360">
        <w:rPr>
          <w:rFonts w:eastAsia="Trebuchet MS"/>
          <w:color w:val="000000"/>
          <w:sz w:val="20"/>
          <w:szCs w:val="20"/>
          <w:lang w:val="es-ES"/>
        </w:rPr>
        <w:t>P</w:t>
      </w:r>
      <w:r w:rsidR="00443054" w:rsidRPr="00075360">
        <w:rPr>
          <w:rFonts w:eastAsia="Trebuchet MS"/>
          <w:color w:val="000000"/>
          <w:sz w:val="20"/>
          <w:szCs w:val="20"/>
          <w:lang w:val="es-ES"/>
        </w:rPr>
        <w:t>3</w:t>
      </w:r>
      <w:r w:rsidRPr="00075360">
        <w:rPr>
          <w:rFonts w:eastAsia="Trebuchet MS"/>
          <w:color w:val="000000"/>
          <w:sz w:val="20"/>
          <w:szCs w:val="20"/>
          <w:lang w:val="es-ES"/>
        </w:rPr>
        <w:t xml:space="preserve">. </w:t>
      </w:r>
    </w:p>
    <w:p w:rsidR="00075360" w:rsidRPr="00075360" w:rsidRDefault="00075360" w:rsidP="00075360">
      <w:pPr>
        <w:pStyle w:val="Prrafodelista"/>
        <w:widowControl/>
        <w:numPr>
          <w:ilvl w:val="0"/>
          <w:numId w:val="2"/>
        </w:numPr>
        <w:spacing w:after="120"/>
        <w:rPr>
          <w:rFonts w:eastAsia="Trebuchet MS"/>
          <w:color w:val="000000"/>
          <w:sz w:val="20"/>
          <w:szCs w:val="20"/>
          <w:lang w:val="es-ES"/>
        </w:rPr>
      </w:pPr>
      <w:r w:rsidRPr="00075360">
        <w:rPr>
          <w:rFonts w:eastAsia="Trebuchet MS"/>
          <w:color w:val="000000"/>
          <w:sz w:val="20"/>
          <w:szCs w:val="20"/>
          <w:lang w:val="es-ES"/>
        </w:rPr>
        <w:t>Documento nº WWW: Relación y programación de inversiones incluidas en la Prestación P4, de “Obras de Mejora y Renovación de las Instalaciones consumidoras de energía”.</w:t>
      </w:r>
    </w:p>
    <w:p w:rsidR="00F942A5" w:rsidRPr="00463F90" w:rsidRDefault="00354EBC" w:rsidP="008375C2">
      <w:pPr>
        <w:spacing w:after="120"/>
        <w:textAlignment w:val="baseline"/>
        <w:rPr>
          <w:rFonts w:eastAsia="Trebuchet MS"/>
          <w:b/>
          <w:color w:val="000000"/>
          <w:sz w:val="20"/>
          <w:szCs w:val="20"/>
          <w:lang w:val="es-ES"/>
        </w:rPr>
      </w:pPr>
      <w:r>
        <w:rPr>
          <w:rFonts w:eastAsia="Trebuchet MS"/>
          <w:color w:val="000000"/>
          <w:sz w:val="20"/>
          <w:szCs w:val="20"/>
          <w:lang w:val="es-ES"/>
        </w:rPr>
        <w:t>2</w:t>
      </w:r>
      <w:r w:rsidR="00F942A5" w:rsidRPr="00463F90">
        <w:rPr>
          <w:rFonts w:eastAsia="Trebuchet MS"/>
          <w:color w:val="000000"/>
          <w:sz w:val="20"/>
          <w:szCs w:val="20"/>
          <w:lang w:val="es-ES"/>
        </w:rPr>
        <w:t>.2. Estudio Técnico de las Prestaciones P1, P2 y P3 (Documento YYY).</w:t>
      </w:r>
    </w:p>
    <w:p w:rsidR="00F942A5" w:rsidRPr="00463F90" w:rsidRDefault="00F942A5" w:rsidP="008375C2">
      <w:pPr>
        <w:spacing w:after="120"/>
        <w:ind w:right="216"/>
        <w:jc w:val="both"/>
        <w:textAlignment w:val="baseline"/>
        <w:rPr>
          <w:rFonts w:eastAsia="Trebuchet MS"/>
          <w:color w:val="000000"/>
          <w:sz w:val="20"/>
          <w:szCs w:val="20"/>
          <w:lang w:val="es-ES"/>
        </w:rPr>
      </w:pPr>
      <w:r w:rsidRPr="00463F90">
        <w:rPr>
          <w:rFonts w:eastAsia="Trebuchet MS"/>
          <w:color w:val="000000"/>
          <w:sz w:val="20"/>
          <w:szCs w:val="20"/>
          <w:lang w:val="es-ES"/>
        </w:rPr>
        <w:t>El documento YYY contendrá el Estudio Técnico correspondiente a las prestaciones P1</w:t>
      </w:r>
      <w:r w:rsidR="00261AD2" w:rsidRPr="00463F90">
        <w:rPr>
          <w:rFonts w:eastAsia="Trebuchet MS"/>
          <w:color w:val="000000"/>
          <w:sz w:val="20"/>
          <w:szCs w:val="20"/>
          <w:lang w:val="es-ES"/>
        </w:rPr>
        <w:t>,</w:t>
      </w:r>
      <w:r w:rsidR="006E2BF6" w:rsidRPr="00463F90">
        <w:rPr>
          <w:rFonts w:eastAsia="Trebuchet MS"/>
          <w:color w:val="000000"/>
          <w:sz w:val="20"/>
          <w:szCs w:val="20"/>
          <w:lang w:val="es-ES"/>
        </w:rPr>
        <w:t xml:space="preserve"> </w:t>
      </w:r>
      <w:r w:rsidR="00F966FC" w:rsidRPr="00463F90">
        <w:rPr>
          <w:rFonts w:eastAsia="Trebuchet MS"/>
          <w:color w:val="000000"/>
          <w:sz w:val="20"/>
          <w:szCs w:val="20"/>
          <w:lang w:val="es-ES"/>
        </w:rPr>
        <w:t>P2</w:t>
      </w:r>
      <w:r w:rsidRPr="00463F90">
        <w:rPr>
          <w:rFonts w:eastAsia="Trebuchet MS"/>
          <w:color w:val="000000"/>
          <w:sz w:val="20"/>
          <w:szCs w:val="20"/>
          <w:lang w:val="es-ES"/>
        </w:rPr>
        <w:t>, P3 de la oferta, haciendo referencia a los siguientes apartados:</w:t>
      </w:r>
    </w:p>
    <w:p w:rsidR="00261AD2" w:rsidRPr="00463F90" w:rsidRDefault="00261AD2" w:rsidP="008375C2">
      <w:pPr>
        <w:spacing w:after="120"/>
        <w:ind w:right="216"/>
        <w:jc w:val="both"/>
        <w:textAlignment w:val="baseline"/>
        <w:rPr>
          <w:rFonts w:eastAsia="Trebuchet MS"/>
          <w:color w:val="000000"/>
          <w:sz w:val="20"/>
          <w:szCs w:val="20"/>
          <w:lang w:val="es-ES"/>
        </w:rPr>
      </w:pPr>
      <w:r w:rsidRPr="00463F90">
        <w:rPr>
          <w:rFonts w:eastAsia="Trebuchet MS"/>
          <w:color w:val="000000"/>
          <w:sz w:val="20"/>
          <w:szCs w:val="20"/>
          <w:lang w:val="es-ES"/>
        </w:rPr>
        <w:t>a)</w:t>
      </w:r>
      <w:r w:rsidRPr="00463F90">
        <w:rPr>
          <w:rFonts w:eastAsia="Trebuchet MS"/>
          <w:color w:val="000000"/>
          <w:sz w:val="20"/>
          <w:szCs w:val="20"/>
          <w:lang w:val="es-ES"/>
        </w:rPr>
        <w:tab/>
        <w:t xml:space="preserve">Propuesta de gestión energética de la </w:t>
      </w:r>
      <w:r w:rsidR="006E2BF6" w:rsidRPr="00463F90">
        <w:rPr>
          <w:rFonts w:eastAsia="Trebuchet MS"/>
          <w:color w:val="000000"/>
          <w:sz w:val="20"/>
          <w:szCs w:val="20"/>
          <w:lang w:val="es-ES"/>
        </w:rPr>
        <w:t>P</w:t>
      </w:r>
      <w:r w:rsidRPr="00463F90">
        <w:rPr>
          <w:rFonts w:eastAsia="Trebuchet MS"/>
          <w:color w:val="000000"/>
          <w:sz w:val="20"/>
          <w:szCs w:val="20"/>
          <w:lang w:val="es-ES"/>
        </w:rPr>
        <w:t>restación P1</w:t>
      </w:r>
      <w:r w:rsidR="006E2BF6" w:rsidRPr="00463F90">
        <w:rPr>
          <w:rFonts w:eastAsia="Trebuchet MS"/>
          <w:color w:val="000000"/>
          <w:sz w:val="20"/>
          <w:szCs w:val="20"/>
          <w:lang w:val="es-ES"/>
        </w:rPr>
        <w:t>.</w:t>
      </w:r>
    </w:p>
    <w:p w:rsidR="00261AD2" w:rsidRPr="00463F90" w:rsidRDefault="00261AD2" w:rsidP="008375C2">
      <w:pPr>
        <w:spacing w:after="120"/>
        <w:ind w:right="216"/>
        <w:jc w:val="both"/>
        <w:textAlignment w:val="baseline"/>
        <w:rPr>
          <w:rFonts w:eastAsia="Trebuchet MS"/>
          <w:color w:val="000000"/>
          <w:sz w:val="20"/>
          <w:szCs w:val="20"/>
          <w:lang w:val="es-ES"/>
        </w:rPr>
      </w:pPr>
      <w:r w:rsidRPr="00463F90">
        <w:rPr>
          <w:rFonts w:eastAsia="Trebuchet MS"/>
          <w:color w:val="000000"/>
          <w:sz w:val="20"/>
          <w:szCs w:val="20"/>
          <w:lang w:val="es-ES"/>
        </w:rPr>
        <w:t>b)</w:t>
      </w:r>
      <w:r w:rsidRPr="00463F90">
        <w:rPr>
          <w:rFonts w:eastAsia="Trebuchet MS"/>
          <w:color w:val="000000"/>
          <w:sz w:val="20"/>
          <w:szCs w:val="20"/>
          <w:lang w:val="es-ES"/>
        </w:rPr>
        <w:tab/>
        <w:t xml:space="preserve">Propuesta de programa de mantenimiento de las instalaciones de la </w:t>
      </w:r>
      <w:r w:rsidR="006E2BF6" w:rsidRPr="00463F90">
        <w:rPr>
          <w:rFonts w:eastAsia="Trebuchet MS"/>
          <w:color w:val="000000"/>
          <w:sz w:val="20"/>
          <w:szCs w:val="20"/>
          <w:lang w:val="es-ES"/>
        </w:rPr>
        <w:t>P</w:t>
      </w:r>
      <w:r w:rsidRPr="00463F90">
        <w:rPr>
          <w:rFonts w:eastAsia="Trebuchet MS"/>
          <w:color w:val="000000"/>
          <w:sz w:val="20"/>
          <w:szCs w:val="20"/>
          <w:lang w:val="es-ES"/>
        </w:rPr>
        <w:t xml:space="preserve">restación P2. </w:t>
      </w:r>
    </w:p>
    <w:p w:rsidR="005A3C0F" w:rsidRDefault="00261AD2" w:rsidP="008375C2">
      <w:pPr>
        <w:spacing w:after="120"/>
        <w:ind w:right="216"/>
        <w:jc w:val="both"/>
        <w:textAlignment w:val="baseline"/>
        <w:rPr>
          <w:rFonts w:eastAsia="Trebuchet MS"/>
          <w:color w:val="000000"/>
          <w:sz w:val="20"/>
          <w:szCs w:val="20"/>
          <w:lang w:val="es-ES"/>
        </w:rPr>
      </w:pPr>
      <w:r w:rsidRPr="00463F90">
        <w:rPr>
          <w:rFonts w:eastAsia="Trebuchet MS"/>
          <w:color w:val="000000"/>
          <w:sz w:val="20"/>
          <w:szCs w:val="20"/>
          <w:lang w:val="es-ES"/>
        </w:rPr>
        <w:t>c)</w:t>
      </w:r>
      <w:r w:rsidRPr="00463F90">
        <w:rPr>
          <w:rFonts w:eastAsia="Trebuchet MS"/>
          <w:color w:val="000000"/>
          <w:sz w:val="20"/>
          <w:szCs w:val="20"/>
          <w:lang w:val="es-ES"/>
        </w:rPr>
        <w:tab/>
        <w:t xml:space="preserve">Propuesta de la garantía total de la </w:t>
      </w:r>
      <w:r w:rsidR="006E2BF6" w:rsidRPr="00463F90">
        <w:rPr>
          <w:rFonts w:eastAsia="Trebuchet MS"/>
          <w:color w:val="000000"/>
          <w:sz w:val="20"/>
          <w:szCs w:val="20"/>
          <w:lang w:val="es-ES"/>
        </w:rPr>
        <w:t>P</w:t>
      </w:r>
      <w:r w:rsidRPr="00463F90">
        <w:rPr>
          <w:rFonts w:eastAsia="Trebuchet MS"/>
          <w:color w:val="000000"/>
          <w:sz w:val="20"/>
          <w:szCs w:val="20"/>
          <w:lang w:val="es-ES"/>
        </w:rPr>
        <w:t>restación P3.</w:t>
      </w:r>
    </w:p>
    <w:p w:rsidR="00075360" w:rsidRDefault="005A3C0F" w:rsidP="005A3C0F">
      <w:pPr>
        <w:spacing w:after="120"/>
        <w:ind w:right="216"/>
        <w:jc w:val="both"/>
        <w:textAlignment w:val="baseline"/>
        <w:rPr>
          <w:rFonts w:eastAsia="Trebuchet MS"/>
          <w:color w:val="000000"/>
          <w:sz w:val="20"/>
          <w:szCs w:val="20"/>
          <w:lang w:val="es-ES"/>
        </w:rPr>
      </w:pPr>
      <w:r w:rsidRPr="005A3C0F">
        <w:rPr>
          <w:rFonts w:eastAsia="Trebuchet MS"/>
          <w:color w:val="000000"/>
          <w:sz w:val="20"/>
          <w:szCs w:val="20"/>
          <w:lang w:val="es-ES"/>
        </w:rPr>
        <w:t xml:space="preserve">Este documento incluirá toda aquella información y documentación que se recoge desglosada en el apartado 14.1 referido a los criterios objetivos de valoración, dentro de la cláusula </w:t>
      </w:r>
      <w:r>
        <w:rPr>
          <w:rFonts w:eastAsia="Trebuchet MS"/>
          <w:color w:val="000000"/>
          <w:sz w:val="20"/>
          <w:szCs w:val="20"/>
          <w:lang w:val="es-ES"/>
        </w:rPr>
        <w:t>10</w:t>
      </w:r>
      <w:r w:rsidRPr="005A3C0F">
        <w:rPr>
          <w:rFonts w:eastAsia="Trebuchet MS"/>
          <w:color w:val="000000"/>
          <w:sz w:val="20"/>
          <w:szCs w:val="20"/>
          <w:lang w:val="es-ES"/>
        </w:rPr>
        <w:t xml:space="preserve"> de este Pliego, sin referir ningún dato comprensivo a la oferta económica que únicamente constará en el </w:t>
      </w:r>
      <w:r w:rsidR="000A2B04">
        <w:rPr>
          <w:rFonts w:eastAsia="Trebuchet MS"/>
          <w:color w:val="000000"/>
          <w:sz w:val="20"/>
          <w:szCs w:val="20"/>
          <w:lang w:val="es-ES"/>
        </w:rPr>
        <w:t>archivo/</w:t>
      </w:r>
      <w:r w:rsidRPr="005A3C0F">
        <w:rPr>
          <w:rFonts w:eastAsia="Trebuchet MS"/>
          <w:color w:val="000000"/>
          <w:sz w:val="20"/>
          <w:szCs w:val="20"/>
          <w:lang w:val="es-ES"/>
        </w:rPr>
        <w:t xml:space="preserve">sobre </w:t>
      </w:r>
      <w:r>
        <w:rPr>
          <w:rFonts w:eastAsia="Trebuchet MS"/>
          <w:color w:val="000000"/>
          <w:sz w:val="20"/>
          <w:szCs w:val="20"/>
          <w:lang w:val="es-ES"/>
        </w:rPr>
        <w:t>3</w:t>
      </w:r>
      <w:r w:rsidRPr="005A3C0F">
        <w:rPr>
          <w:rFonts w:eastAsia="Trebuchet MS"/>
          <w:color w:val="000000"/>
          <w:sz w:val="20"/>
          <w:szCs w:val="20"/>
          <w:lang w:val="es-ES"/>
        </w:rPr>
        <w:t xml:space="preserve">, siendo motivo de exclusión la incorporación de dichos datos económicos en el </w:t>
      </w:r>
      <w:r w:rsidR="000A2B04">
        <w:rPr>
          <w:rFonts w:eastAsia="Trebuchet MS"/>
          <w:color w:val="000000"/>
          <w:sz w:val="20"/>
          <w:szCs w:val="20"/>
          <w:lang w:val="es-ES"/>
        </w:rPr>
        <w:t>archivo/</w:t>
      </w:r>
      <w:r w:rsidRPr="005A3C0F">
        <w:rPr>
          <w:rFonts w:eastAsia="Trebuchet MS"/>
          <w:color w:val="000000"/>
          <w:sz w:val="20"/>
          <w:szCs w:val="20"/>
          <w:lang w:val="es-ES"/>
        </w:rPr>
        <w:t xml:space="preserve">sobre </w:t>
      </w:r>
      <w:r>
        <w:rPr>
          <w:rFonts w:eastAsia="Trebuchet MS"/>
          <w:color w:val="000000"/>
          <w:sz w:val="20"/>
          <w:szCs w:val="20"/>
          <w:lang w:val="es-ES"/>
        </w:rPr>
        <w:t>2</w:t>
      </w:r>
      <w:r w:rsidRPr="005A3C0F">
        <w:rPr>
          <w:rFonts w:eastAsia="Trebuchet MS"/>
          <w:color w:val="000000"/>
          <w:sz w:val="20"/>
          <w:szCs w:val="20"/>
          <w:lang w:val="es-ES"/>
        </w:rPr>
        <w:t>.</w:t>
      </w:r>
    </w:p>
    <w:p w:rsidR="00261AD2" w:rsidRPr="00463F90" w:rsidRDefault="00354EBC" w:rsidP="008375C2">
      <w:pPr>
        <w:widowControl/>
        <w:spacing w:after="120"/>
        <w:ind w:right="216"/>
        <w:jc w:val="both"/>
        <w:textAlignment w:val="baseline"/>
        <w:rPr>
          <w:rFonts w:eastAsia="Trebuchet MS"/>
          <w:color w:val="000000"/>
          <w:sz w:val="20"/>
          <w:szCs w:val="20"/>
          <w:lang w:val="es-ES"/>
        </w:rPr>
      </w:pPr>
      <w:r>
        <w:rPr>
          <w:rFonts w:eastAsia="Trebuchet MS"/>
          <w:color w:val="000000"/>
          <w:sz w:val="20"/>
          <w:szCs w:val="20"/>
          <w:lang w:val="es-ES"/>
        </w:rPr>
        <w:t>2</w:t>
      </w:r>
      <w:r w:rsidR="001F3D21" w:rsidRPr="00463F90">
        <w:rPr>
          <w:rFonts w:eastAsia="Trebuchet MS"/>
          <w:color w:val="000000"/>
          <w:sz w:val="20"/>
          <w:szCs w:val="20"/>
          <w:lang w:val="es-ES"/>
        </w:rPr>
        <w:t>.3. Documento nº WWW</w:t>
      </w:r>
      <w:r w:rsidR="001F3D21" w:rsidRPr="00463F90">
        <w:rPr>
          <w:rFonts w:eastAsia="Trebuchet MS"/>
          <w:color w:val="000000"/>
          <w:sz w:val="20"/>
          <w:szCs w:val="20"/>
          <w:u w:val="single"/>
          <w:lang w:val="es-ES"/>
        </w:rPr>
        <w:t xml:space="preserve">: </w:t>
      </w:r>
      <w:r w:rsidR="00261AD2" w:rsidRPr="00463F90">
        <w:rPr>
          <w:rFonts w:eastAsia="Trebuchet MS"/>
          <w:color w:val="000000"/>
          <w:sz w:val="20"/>
          <w:szCs w:val="20"/>
          <w:lang w:val="es-ES"/>
        </w:rPr>
        <w:t>Relación y programación de inversiones incluidas en la Prestación P4, de “Obras de Mejora y Renovación de las Instalaciones consumidoras de energía”.</w:t>
      </w:r>
    </w:p>
    <w:p w:rsidR="00261AD2" w:rsidRPr="00463F90" w:rsidRDefault="00261AD2" w:rsidP="008375C2">
      <w:pPr>
        <w:widowControl/>
        <w:spacing w:after="120"/>
        <w:ind w:right="216"/>
        <w:jc w:val="both"/>
        <w:textAlignment w:val="baseline"/>
        <w:rPr>
          <w:rFonts w:eastAsia="Trebuchet MS"/>
          <w:color w:val="000000"/>
          <w:sz w:val="20"/>
          <w:szCs w:val="20"/>
          <w:lang w:val="es-ES"/>
        </w:rPr>
      </w:pPr>
      <w:r w:rsidRPr="00463F90">
        <w:rPr>
          <w:rFonts w:eastAsia="Trebuchet MS"/>
          <w:color w:val="000000"/>
          <w:sz w:val="20"/>
          <w:szCs w:val="20"/>
          <w:lang w:val="es-ES"/>
        </w:rPr>
        <w:t xml:space="preserve">El documento deberá reflejar la relación de inversiones que el licitador se compromete a realizar dentro de la Prestación P4, </w:t>
      </w:r>
      <w:r w:rsidR="00075360" w:rsidRPr="00075360">
        <w:rPr>
          <w:rFonts w:eastAsia="Trebuchet MS"/>
          <w:b/>
          <w:color w:val="000000"/>
          <w:sz w:val="20"/>
          <w:szCs w:val="20"/>
          <w:lang w:val="es-ES"/>
        </w:rPr>
        <w:t>sin cuantificar</w:t>
      </w:r>
      <w:r w:rsidR="00075360">
        <w:rPr>
          <w:rFonts w:eastAsia="Trebuchet MS"/>
          <w:color w:val="000000"/>
          <w:sz w:val="20"/>
          <w:szCs w:val="20"/>
          <w:lang w:val="es-ES"/>
        </w:rPr>
        <w:t xml:space="preserve">, </w:t>
      </w:r>
      <w:r w:rsidRPr="00463F90">
        <w:rPr>
          <w:rFonts w:eastAsia="Trebuchet MS"/>
          <w:color w:val="000000"/>
          <w:sz w:val="20"/>
          <w:szCs w:val="20"/>
          <w:lang w:val="es-ES"/>
        </w:rPr>
        <w:t>para las obras de mejora y renovación de las instalaciones de alumbrado exterior.</w:t>
      </w:r>
    </w:p>
    <w:p w:rsidR="00261AD2" w:rsidRPr="00463F90" w:rsidRDefault="00261AD2" w:rsidP="008375C2">
      <w:pPr>
        <w:widowControl/>
        <w:spacing w:after="120"/>
        <w:ind w:right="216"/>
        <w:jc w:val="both"/>
        <w:textAlignment w:val="baseline"/>
        <w:rPr>
          <w:rFonts w:eastAsia="Trebuchet MS"/>
          <w:color w:val="000000"/>
          <w:sz w:val="20"/>
          <w:szCs w:val="20"/>
          <w:lang w:val="es-ES"/>
        </w:rPr>
      </w:pPr>
      <w:r w:rsidRPr="00463F90">
        <w:rPr>
          <w:rFonts w:eastAsia="Trebuchet MS"/>
          <w:color w:val="000000"/>
          <w:sz w:val="20"/>
          <w:szCs w:val="20"/>
          <w:lang w:val="es-ES"/>
        </w:rPr>
        <w:t>La documentación a presentar en este apartado será suficiente para justificar el cumplimiento de lo establecido en el documento de la auditoría energética</w:t>
      </w:r>
      <w:r w:rsidR="005A3C0F">
        <w:rPr>
          <w:rFonts w:eastAsia="Trebuchet MS"/>
          <w:color w:val="000000"/>
          <w:sz w:val="20"/>
          <w:szCs w:val="20"/>
          <w:lang w:val="es-ES"/>
        </w:rPr>
        <w:t xml:space="preserve"> y en el PPT</w:t>
      </w:r>
      <w:r w:rsidRPr="00463F90">
        <w:rPr>
          <w:rFonts w:eastAsia="Trebuchet MS"/>
          <w:color w:val="000000"/>
          <w:sz w:val="20"/>
          <w:szCs w:val="20"/>
          <w:lang w:val="es-ES"/>
        </w:rPr>
        <w:t xml:space="preserve">. </w:t>
      </w:r>
    </w:p>
    <w:p w:rsidR="00261AD2" w:rsidRPr="00463F90" w:rsidRDefault="00261AD2" w:rsidP="008375C2">
      <w:pPr>
        <w:widowControl/>
        <w:spacing w:after="120"/>
        <w:ind w:right="216"/>
        <w:jc w:val="both"/>
        <w:textAlignment w:val="baseline"/>
        <w:rPr>
          <w:rFonts w:eastAsia="Trebuchet MS"/>
          <w:color w:val="000000"/>
          <w:sz w:val="20"/>
          <w:szCs w:val="20"/>
          <w:lang w:val="es-ES"/>
        </w:rPr>
      </w:pPr>
      <w:r w:rsidRPr="00463F90">
        <w:rPr>
          <w:rFonts w:eastAsia="Trebuchet MS"/>
          <w:color w:val="000000"/>
          <w:sz w:val="20"/>
          <w:szCs w:val="20"/>
          <w:lang w:val="es-ES"/>
        </w:rPr>
        <w:t>En este apartado el licitador reflejará detalladamente la oferta que realiza para llevar a cabo la ejecución de las obras de mejora y renovación de las instalaciones propuestas</w:t>
      </w:r>
      <w:r w:rsidR="00DE7B9A">
        <w:rPr>
          <w:rFonts w:eastAsia="Trebuchet MS"/>
          <w:color w:val="000000"/>
          <w:sz w:val="20"/>
          <w:szCs w:val="20"/>
          <w:lang w:val="es-ES"/>
        </w:rPr>
        <w:t xml:space="preserve"> en la Prestación P4</w:t>
      </w:r>
      <w:r w:rsidRPr="00463F90">
        <w:rPr>
          <w:rFonts w:eastAsia="Trebuchet MS"/>
          <w:color w:val="000000"/>
          <w:sz w:val="20"/>
          <w:szCs w:val="20"/>
          <w:lang w:val="es-ES"/>
        </w:rPr>
        <w:t>. Se incluirá una descripción completa del alcance del suministro planteado a través de una Memoria Técnica redactada al efecto.</w:t>
      </w:r>
    </w:p>
    <w:p w:rsidR="00261AD2" w:rsidRPr="00463F90" w:rsidRDefault="00261AD2" w:rsidP="008375C2">
      <w:pPr>
        <w:widowControl/>
        <w:spacing w:after="120"/>
        <w:ind w:right="216"/>
        <w:jc w:val="both"/>
        <w:textAlignment w:val="baseline"/>
        <w:rPr>
          <w:rFonts w:eastAsia="Trebuchet MS"/>
          <w:color w:val="000000"/>
          <w:sz w:val="20"/>
          <w:szCs w:val="20"/>
          <w:lang w:val="es-ES"/>
        </w:rPr>
      </w:pPr>
      <w:r w:rsidRPr="00463F90">
        <w:rPr>
          <w:rFonts w:eastAsia="Trebuchet MS"/>
          <w:color w:val="000000"/>
          <w:sz w:val="20"/>
          <w:szCs w:val="20"/>
          <w:lang w:val="es-ES"/>
        </w:rPr>
        <w:t xml:space="preserve">La Memoria Técnica detallará las características de los nuevos equipos, luminarias y elementos de las instalaciones de alumbrado, y establecerá el calendario con la señalización exacta del momento de cada inversión. </w:t>
      </w:r>
    </w:p>
    <w:p w:rsidR="00261AD2" w:rsidRDefault="00261AD2" w:rsidP="008375C2">
      <w:pPr>
        <w:widowControl/>
        <w:spacing w:after="120"/>
        <w:ind w:right="216"/>
        <w:jc w:val="both"/>
        <w:textAlignment w:val="baseline"/>
        <w:rPr>
          <w:rFonts w:eastAsia="Trebuchet MS"/>
          <w:color w:val="000000"/>
          <w:sz w:val="20"/>
          <w:szCs w:val="20"/>
          <w:lang w:val="es-ES"/>
        </w:rPr>
      </w:pPr>
      <w:r w:rsidRPr="00463F90">
        <w:rPr>
          <w:rFonts w:eastAsia="Trebuchet MS"/>
          <w:color w:val="000000"/>
          <w:sz w:val="20"/>
          <w:szCs w:val="20"/>
          <w:lang w:val="es-ES"/>
        </w:rPr>
        <w:t xml:space="preserve">La Memoria Técnica contendrá, igualmente, un estudio energético con los ahorros previstos por las distintas inversiones, el plan de ejecución y los plazos de puesta en marcha parciales y total. </w:t>
      </w:r>
    </w:p>
    <w:p w:rsidR="005A3C0F" w:rsidRPr="00463F90" w:rsidRDefault="005A3C0F" w:rsidP="008375C2">
      <w:pPr>
        <w:widowControl/>
        <w:spacing w:after="120"/>
        <w:ind w:right="216"/>
        <w:jc w:val="both"/>
        <w:textAlignment w:val="baseline"/>
        <w:rPr>
          <w:rFonts w:eastAsia="Trebuchet MS"/>
          <w:color w:val="000000"/>
          <w:sz w:val="20"/>
          <w:szCs w:val="20"/>
          <w:lang w:val="es-ES"/>
        </w:rPr>
      </w:pPr>
      <w:r w:rsidRPr="005A3C0F">
        <w:rPr>
          <w:rFonts w:eastAsia="Trebuchet MS"/>
          <w:color w:val="000000"/>
          <w:sz w:val="20"/>
          <w:szCs w:val="20"/>
          <w:lang w:val="es-ES"/>
        </w:rPr>
        <w:t xml:space="preserve">Se detallará una fórmula concreta de plan de obra </w:t>
      </w:r>
      <w:r w:rsidR="00DE7B9A">
        <w:rPr>
          <w:rFonts w:eastAsia="Trebuchet MS"/>
          <w:color w:val="000000"/>
          <w:sz w:val="20"/>
          <w:szCs w:val="20"/>
          <w:lang w:val="es-ES"/>
        </w:rPr>
        <w:t xml:space="preserve">para la ejecución de la Prestación P4 </w:t>
      </w:r>
      <w:r w:rsidRPr="005A3C0F">
        <w:rPr>
          <w:rFonts w:eastAsia="Trebuchet MS"/>
          <w:color w:val="000000"/>
          <w:sz w:val="20"/>
          <w:szCs w:val="20"/>
          <w:lang w:val="es-ES"/>
        </w:rPr>
        <w:t>incluyendo un organigrama funcional que se aplicará a la misma, reforma y montaje de las instalaciones de alumbrado exterior. Se deberán describir completamente, los criterios y metodología que se plantea para el desarrollo del trabajo, con especial mención de los trámites para su legalización y la forma en que se pretende la coordinación y seguimiento a realizar por los servicios técnicos del ayuntamiento.</w:t>
      </w:r>
    </w:p>
    <w:p w:rsidR="00261AD2" w:rsidRPr="00463F90" w:rsidRDefault="00261AD2" w:rsidP="008375C2">
      <w:pPr>
        <w:widowControl/>
        <w:spacing w:after="120"/>
        <w:ind w:right="216"/>
        <w:jc w:val="both"/>
        <w:textAlignment w:val="baseline"/>
        <w:rPr>
          <w:rFonts w:eastAsia="Trebuchet MS"/>
          <w:color w:val="000000"/>
          <w:sz w:val="20"/>
          <w:szCs w:val="20"/>
          <w:lang w:val="es-ES"/>
        </w:rPr>
      </w:pPr>
      <w:r w:rsidRPr="00463F90">
        <w:rPr>
          <w:rFonts w:eastAsia="Trebuchet MS"/>
          <w:color w:val="000000"/>
          <w:sz w:val="20"/>
          <w:szCs w:val="20"/>
          <w:lang w:val="es-ES"/>
        </w:rPr>
        <w:t>Se propondrá un procedimiento específico para la verificación de la calidad y prestaciones del material suministrado incluyendo las marcas, sellos, certificaciones de conformidad con los reglamentos aplicables y con la legislación vigente u otros distintivos de calidad voluntarios, legalmente concedidos en cualquier Estado miembro de la Unión Europea o del Espacio Económico Europeo, llegándose en su caso a seleccionar muestra a verificar, pruebas y ensayos específicos a realizar y laboratorio independiente que lo realizaría.</w:t>
      </w:r>
    </w:p>
    <w:p w:rsidR="00261AD2" w:rsidRDefault="00261AD2" w:rsidP="008375C2">
      <w:pPr>
        <w:widowControl/>
        <w:spacing w:after="120"/>
        <w:ind w:right="216"/>
        <w:jc w:val="both"/>
        <w:textAlignment w:val="baseline"/>
        <w:rPr>
          <w:rFonts w:eastAsia="Trebuchet MS"/>
          <w:color w:val="000000"/>
          <w:sz w:val="20"/>
          <w:szCs w:val="20"/>
          <w:lang w:val="es-ES"/>
        </w:rPr>
      </w:pPr>
      <w:r w:rsidRPr="00463F90">
        <w:rPr>
          <w:rFonts w:eastAsia="Trebuchet MS"/>
          <w:color w:val="000000"/>
          <w:sz w:val="20"/>
          <w:szCs w:val="20"/>
          <w:lang w:val="es-ES"/>
        </w:rPr>
        <w:t>Se incluirá adicionalmente cualquier otra información que el proponente juzgue conveniente para la valoración de la propuesta.</w:t>
      </w:r>
    </w:p>
    <w:p w:rsidR="005A3C0F" w:rsidRPr="00463F90" w:rsidRDefault="005A3C0F" w:rsidP="008375C2">
      <w:pPr>
        <w:widowControl/>
        <w:spacing w:after="120"/>
        <w:ind w:right="216"/>
        <w:jc w:val="both"/>
        <w:textAlignment w:val="baseline"/>
        <w:rPr>
          <w:rFonts w:eastAsia="Trebuchet MS"/>
          <w:color w:val="000000"/>
          <w:sz w:val="20"/>
          <w:szCs w:val="20"/>
          <w:lang w:val="es-ES"/>
        </w:rPr>
      </w:pPr>
    </w:p>
    <w:p w:rsidR="00034C06" w:rsidRPr="00463F90" w:rsidRDefault="0092755B" w:rsidP="008375C2">
      <w:pPr>
        <w:spacing w:after="120"/>
        <w:jc w:val="both"/>
        <w:rPr>
          <w:rFonts w:cs="Arial"/>
          <w:sz w:val="20"/>
          <w:szCs w:val="20"/>
          <w:u w:val="single"/>
          <w:lang w:val="es-ES"/>
        </w:rPr>
      </w:pPr>
      <w:r>
        <w:rPr>
          <w:rFonts w:cs="Arial"/>
          <w:noProof/>
          <w:sz w:val="20"/>
          <w:szCs w:val="20"/>
          <w:lang w:val="es-ES" w:eastAsia="es-ES"/>
        </w:rPr>
        <mc:AlternateContent>
          <mc:Choice Requires="wpg">
            <w:drawing>
              <wp:anchor distT="0" distB="0" distL="114300" distR="114300" simplePos="0" relativeHeight="503275472" behindDoc="1" locked="0" layoutInCell="1" allowOverlap="1" wp14:anchorId="041A2905" wp14:editId="7AA4676D">
                <wp:simplePos x="0" y="0"/>
                <wp:positionH relativeFrom="page">
                  <wp:posOffset>4771390</wp:posOffset>
                </wp:positionH>
                <wp:positionV relativeFrom="paragraph">
                  <wp:posOffset>495935</wp:posOffset>
                </wp:positionV>
                <wp:extent cx="30480" cy="635"/>
                <wp:effectExtent l="0" t="0" r="26670" b="18415"/>
                <wp:wrapNone/>
                <wp:docPr id="9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635"/>
                          <a:chOff x="7514" y="781"/>
                          <a:chExt cx="77" cy="2"/>
                        </a:xfrm>
                      </wpg:grpSpPr>
                      <wps:wsp>
                        <wps:cNvPr id="92" name="Freeform 90"/>
                        <wps:cNvSpPr>
                          <a:spLocks/>
                        </wps:cNvSpPr>
                        <wps:spPr bwMode="auto">
                          <a:xfrm>
                            <a:off x="7514" y="781"/>
                            <a:ext cx="77" cy="2"/>
                          </a:xfrm>
                          <a:custGeom>
                            <a:avLst/>
                            <a:gdLst>
                              <a:gd name="T0" fmla="+- 0 7514 7514"/>
                              <a:gd name="T1" fmla="*/ T0 w 77"/>
                              <a:gd name="T2" fmla="+- 0 7591 7514"/>
                              <a:gd name="T3" fmla="*/ T2 w 77"/>
                            </a:gdLst>
                            <a:ahLst/>
                            <a:cxnLst>
                              <a:cxn ang="0">
                                <a:pos x="T1" y="0"/>
                              </a:cxn>
                              <a:cxn ang="0">
                                <a:pos x="T3" y="0"/>
                              </a:cxn>
                            </a:cxnLst>
                            <a:rect l="0" t="0" r="r" b="b"/>
                            <a:pathLst>
                              <a:path w="77">
                                <a:moveTo>
                                  <a:pt x="0" y="0"/>
                                </a:moveTo>
                                <a:lnTo>
                                  <a:pt x="77"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C0523E" id="Group 89" o:spid="_x0000_s1026" style="position:absolute;margin-left:375.7pt;margin-top:39.05pt;width:2.4pt;height:.05pt;z-index:-41008;mso-position-horizontal-relative:page" coordorigin="7514,781"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">
                <v:shape id="Freeform 90" o:spid="_x0000_s1027" style="position:absolute;left:7514;top:781;width:77;height:2;visibility:visible;mso-wrap-style:square;v-text-anchor:top"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" path="m,l77,e" filled="f" strokeweight=".16928mm">
                  <v:path arrowok="t" o:connecttype="custom" o:connectlocs="0,0;77,0" o:connectangles="0,0"/>
                </v:shape>
                <w10:wrap anchorx="page"/>
              </v:group>
            </w:pict>
          </mc:Fallback>
        </mc:AlternateContent>
      </w:r>
      <w:r w:rsidR="00562053">
        <w:rPr>
          <w:rFonts w:cs="Arial"/>
          <w:sz w:val="20"/>
          <w:szCs w:val="20"/>
          <w:lang w:val="es-ES"/>
        </w:rPr>
        <w:t xml:space="preserve">3. </w:t>
      </w:r>
      <w:r w:rsidR="000A2B04" w:rsidRPr="00FF079F">
        <w:rPr>
          <w:rFonts w:cs="Arial"/>
          <w:sz w:val="20"/>
          <w:szCs w:val="20"/>
          <w:u w:val="single"/>
          <w:lang w:val="es-ES"/>
        </w:rPr>
        <w:t xml:space="preserve">ARCHIVO o </w:t>
      </w:r>
      <w:r w:rsidR="00562053" w:rsidRPr="007D5ACC">
        <w:rPr>
          <w:rFonts w:cs="Arial"/>
          <w:sz w:val="20"/>
          <w:szCs w:val="20"/>
          <w:u w:val="single"/>
          <w:lang w:val="es-ES"/>
        </w:rPr>
        <w:t>SOBRE</w:t>
      </w:r>
      <w:r w:rsidR="00562053" w:rsidRPr="00195400">
        <w:rPr>
          <w:rFonts w:cs="Arial"/>
          <w:sz w:val="20"/>
          <w:szCs w:val="20"/>
          <w:u w:val="single"/>
          <w:lang w:val="es-ES"/>
        </w:rPr>
        <w:t xml:space="preserve"> NÚMERO 3:</w:t>
      </w:r>
      <w:r w:rsidR="00562053" w:rsidRPr="00463F90">
        <w:rPr>
          <w:rFonts w:cs="Arial"/>
          <w:sz w:val="20"/>
          <w:szCs w:val="20"/>
          <w:lang w:val="es-ES"/>
        </w:rPr>
        <w:t xml:space="preserve"> </w:t>
      </w:r>
      <w:r w:rsidR="00562053">
        <w:rPr>
          <w:rFonts w:cs="Arial"/>
          <w:sz w:val="20"/>
          <w:szCs w:val="20"/>
          <w:lang w:val="es-ES"/>
        </w:rPr>
        <w:t>d</w:t>
      </w:r>
      <w:r w:rsidR="00CC2C46" w:rsidRPr="00463F90">
        <w:rPr>
          <w:rFonts w:cs="Arial"/>
          <w:sz w:val="20"/>
          <w:szCs w:val="20"/>
          <w:lang w:val="es-ES"/>
        </w:rPr>
        <w:t>eberá tener el siguiente títul</w:t>
      </w:r>
      <w:r w:rsidR="00CC2C46" w:rsidRPr="00195400">
        <w:rPr>
          <w:rFonts w:cs="Arial"/>
          <w:sz w:val="20"/>
          <w:szCs w:val="20"/>
          <w:lang w:val="es-ES"/>
        </w:rPr>
        <w:t>o: "</w:t>
      </w:r>
      <w:r w:rsidR="000A2B04">
        <w:rPr>
          <w:rFonts w:cs="Arial"/>
          <w:sz w:val="20"/>
          <w:szCs w:val="20"/>
          <w:lang w:val="es-ES"/>
        </w:rPr>
        <w:t>ARCHIVO/</w:t>
      </w:r>
      <w:r w:rsidR="00CC2C46" w:rsidRPr="00195400">
        <w:rPr>
          <w:rFonts w:cs="Arial"/>
          <w:sz w:val="20"/>
          <w:szCs w:val="20"/>
          <w:lang w:val="es-ES"/>
        </w:rPr>
        <w:t>SOBRE N°</w:t>
      </w:r>
      <w:r w:rsidR="003D0770" w:rsidRPr="00195400">
        <w:rPr>
          <w:rFonts w:cs="Arial"/>
          <w:sz w:val="20"/>
          <w:szCs w:val="20"/>
          <w:lang w:val="es-ES"/>
        </w:rPr>
        <w:t xml:space="preserve"> </w:t>
      </w:r>
      <w:r w:rsidR="00CC2C46" w:rsidRPr="00195400">
        <w:rPr>
          <w:rFonts w:cs="Arial"/>
          <w:sz w:val="20"/>
          <w:szCs w:val="20"/>
          <w:lang w:val="es-ES"/>
        </w:rPr>
        <w:t xml:space="preserve">3:  </w:t>
      </w:r>
      <w:r w:rsidR="005E2EDA" w:rsidRPr="00195400">
        <w:rPr>
          <w:rFonts w:cs="Arial"/>
          <w:sz w:val="20"/>
          <w:szCs w:val="20"/>
          <w:lang w:val="es-ES"/>
        </w:rPr>
        <w:t xml:space="preserve">DOCUMENTACIÓN </w:t>
      </w:r>
      <w:r w:rsidR="00CC2C46" w:rsidRPr="00195400">
        <w:rPr>
          <w:rFonts w:cs="Arial"/>
          <w:sz w:val="20"/>
          <w:szCs w:val="20"/>
          <w:lang w:val="es-ES"/>
        </w:rPr>
        <w:t xml:space="preserve">RELATIVA A LOS CRITERIOS DE ADJUDICACIÓN EVALUABLES </w:t>
      </w:r>
      <w:r w:rsidR="0009465A">
        <w:rPr>
          <w:rFonts w:cs="Arial"/>
          <w:sz w:val="20"/>
          <w:szCs w:val="20"/>
          <w:lang w:val="es-ES"/>
        </w:rPr>
        <w:t xml:space="preserve">MEDIANTE CIFRAS O PORCENTAJES </w:t>
      </w:r>
      <w:r w:rsidR="00F942A5" w:rsidRPr="00195400">
        <w:rPr>
          <w:rFonts w:cs="Arial"/>
          <w:sz w:val="20"/>
          <w:szCs w:val="20"/>
          <w:lang w:val="es-ES"/>
        </w:rPr>
        <w:t xml:space="preserve">PARA LA </w:t>
      </w:r>
      <w:r w:rsidR="007B60B1" w:rsidRPr="00195400">
        <w:rPr>
          <w:rFonts w:cs="Arial"/>
          <w:sz w:val="20"/>
          <w:szCs w:val="20"/>
          <w:lang w:val="es-ES"/>
        </w:rPr>
        <w:t>LICITACIÓN</w:t>
      </w:r>
      <w:r w:rsidR="00F942A5" w:rsidRPr="00195400">
        <w:rPr>
          <w:rFonts w:cs="Arial"/>
          <w:sz w:val="20"/>
          <w:szCs w:val="20"/>
          <w:lang w:val="es-ES"/>
        </w:rPr>
        <w:t xml:space="preserve"> DE LA </w:t>
      </w:r>
      <w:r w:rsidR="007C6E9F">
        <w:rPr>
          <w:rFonts w:cs="Arial"/>
          <w:sz w:val="20"/>
          <w:szCs w:val="20"/>
          <w:lang w:val="es-ES"/>
        </w:rPr>
        <w:t>CONTRATACIÓN DE LOS SERVICIOS ENERGÉTICOS</w:t>
      </w:r>
      <w:r w:rsidR="001F3D21" w:rsidRPr="00195400">
        <w:rPr>
          <w:rFonts w:cs="Arial"/>
          <w:sz w:val="20"/>
          <w:szCs w:val="20"/>
          <w:lang w:val="es-ES"/>
        </w:rPr>
        <w:t xml:space="preserve"> DE</w:t>
      </w:r>
      <w:r w:rsidR="007C6E9F">
        <w:rPr>
          <w:rFonts w:cs="Arial"/>
          <w:sz w:val="20"/>
          <w:szCs w:val="20"/>
          <w:lang w:val="es-ES"/>
        </w:rPr>
        <w:t xml:space="preserve"> </w:t>
      </w:r>
      <w:r w:rsidR="00B82717" w:rsidRPr="00195400">
        <w:rPr>
          <w:rFonts w:cs="Arial"/>
          <w:sz w:val="20"/>
          <w:szCs w:val="20"/>
          <w:lang w:val="es-ES"/>
        </w:rPr>
        <w:t>ALUMBRADO</w:t>
      </w:r>
      <w:r w:rsidR="001F3D21" w:rsidRPr="00195400">
        <w:rPr>
          <w:rFonts w:cs="Arial"/>
          <w:sz w:val="20"/>
          <w:szCs w:val="20"/>
          <w:lang w:val="es-ES"/>
        </w:rPr>
        <w:t xml:space="preserve"> E</w:t>
      </w:r>
      <w:r w:rsidR="00BD44FB" w:rsidRPr="00195400">
        <w:rPr>
          <w:rFonts w:cs="Arial"/>
          <w:sz w:val="20"/>
          <w:szCs w:val="20"/>
          <w:lang w:val="es-ES"/>
        </w:rPr>
        <w:t>XTERIOR DEL MUNICIPIO DE (AYTO)</w:t>
      </w:r>
      <w:r w:rsidR="001F3D21" w:rsidRPr="00195400">
        <w:rPr>
          <w:rFonts w:cs="Arial"/>
          <w:sz w:val="20"/>
          <w:szCs w:val="20"/>
          <w:lang w:val="es-ES"/>
        </w:rPr>
        <w:t>”</w:t>
      </w:r>
      <w:r w:rsidR="00CC2C46" w:rsidRPr="00195400">
        <w:rPr>
          <w:rFonts w:cs="Arial"/>
          <w:sz w:val="20"/>
          <w:szCs w:val="20"/>
          <w:lang w:val="es-ES"/>
        </w:rPr>
        <w:t>.</w:t>
      </w:r>
    </w:p>
    <w:p w:rsidR="00ED4899" w:rsidRPr="00463F90" w:rsidRDefault="00291493" w:rsidP="008375C2">
      <w:pPr>
        <w:spacing w:after="120"/>
        <w:ind w:right="72"/>
        <w:jc w:val="both"/>
        <w:textAlignment w:val="baseline"/>
        <w:rPr>
          <w:rFonts w:eastAsia="Trebuchet MS"/>
          <w:color w:val="000000"/>
          <w:sz w:val="20"/>
          <w:szCs w:val="20"/>
          <w:lang w:val="es-ES"/>
        </w:rPr>
      </w:pPr>
      <w:r w:rsidRPr="00463F90">
        <w:rPr>
          <w:rFonts w:eastAsia="Trebuchet MS"/>
          <w:color w:val="000000"/>
          <w:sz w:val="20"/>
          <w:szCs w:val="20"/>
          <w:lang w:val="es-ES"/>
        </w:rPr>
        <w:t xml:space="preserve">En este </w:t>
      </w:r>
      <w:r w:rsidR="000A2B04">
        <w:rPr>
          <w:rFonts w:eastAsia="Trebuchet MS"/>
          <w:color w:val="000000"/>
          <w:sz w:val="20"/>
          <w:szCs w:val="20"/>
          <w:lang w:val="es-ES"/>
        </w:rPr>
        <w:t xml:space="preserve">archivo </w:t>
      </w:r>
      <w:r w:rsidR="00DA1732">
        <w:rPr>
          <w:rFonts w:eastAsia="Trebuchet MS"/>
          <w:color w:val="000000"/>
          <w:sz w:val="20"/>
          <w:szCs w:val="20"/>
          <w:lang w:val="es-ES"/>
        </w:rPr>
        <w:t xml:space="preserve">o sobre </w:t>
      </w:r>
      <w:r w:rsidRPr="00463F90">
        <w:rPr>
          <w:rFonts w:eastAsia="Trebuchet MS"/>
          <w:color w:val="000000"/>
          <w:sz w:val="20"/>
          <w:szCs w:val="20"/>
          <w:lang w:val="es-ES"/>
        </w:rPr>
        <w:t>se in</w:t>
      </w:r>
      <w:r w:rsidR="00DE44CE">
        <w:rPr>
          <w:rFonts w:eastAsia="Trebuchet MS"/>
          <w:color w:val="000000"/>
          <w:sz w:val="20"/>
          <w:szCs w:val="20"/>
          <w:lang w:val="es-ES"/>
        </w:rPr>
        <w:t xml:space="preserve">cluirá la proposición económica, </w:t>
      </w:r>
      <w:r w:rsidRPr="00463F90">
        <w:rPr>
          <w:rFonts w:eastAsia="Trebuchet MS"/>
          <w:color w:val="000000"/>
          <w:sz w:val="20"/>
          <w:szCs w:val="20"/>
          <w:lang w:val="es-ES"/>
        </w:rPr>
        <w:t>así como el resto de los criterios de adjudicación.</w:t>
      </w:r>
    </w:p>
    <w:p w:rsidR="00ED4899" w:rsidRPr="00463F90" w:rsidRDefault="00291493" w:rsidP="008375C2">
      <w:pPr>
        <w:spacing w:after="120"/>
        <w:ind w:right="72"/>
        <w:jc w:val="both"/>
        <w:textAlignment w:val="baseline"/>
        <w:rPr>
          <w:rFonts w:eastAsia="Trebuchet MS"/>
          <w:color w:val="000000"/>
          <w:sz w:val="20"/>
          <w:szCs w:val="20"/>
          <w:lang w:val="es-ES"/>
        </w:rPr>
      </w:pPr>
      <w:r w:rsidRPr="00463F90">
        <w:rPr>
          <w:rFonts w:eastAsia="Trebuchet MS"/>
          <w:color w:val="000000"/>
          <w:sz w:val="20"/>
          <w:szCs w:val="20"/>
          <w:lang w:val="es-ES"/>
        </w:rPr>
        <w:t xml:space="preserve">La proposición económica, necesariamente firmada, se ajustará al modelo incluido como Anexo 1 de este </w:t>
      </w:r>
      <w:r w:rsidR="006E2BF6" w:rsidRPr="00463F90">
        <w:rPr>
          <w:rFonts w:eastAsia="Trebuchet MS"/>
          <w:color w:val="000000"/>
          <w:sz w:val="20"/>
          <w:szCs w:val="20"/>
          <w:lang w:val="es-ES"/>
        </w:rPr>
        <w:t>P</w:t>
      </w:r>
      <w:r w:rsidRPr="00463F90">
        <w:rPr>
          <w:rFonts w:eastAsia="Trebuchet MS"/>
          <w:color w:val="000000"/>
          <w:sz w:val="20"/>
          <w:szCs w:val="20"/>
          <w:lang w:val="es-ES"/>
        </w:rPr>
        <w:t>liego sin errores o tachaduras que dificulten conocer claramente lo que el órgano de contratación estime fundamental para considerar las ofertas, y que, de producirse, provocarán que la proposición sea rechazada. En caso de discrepancia entre los importes de letra y número, se tomará en cuenta a todos los efectos la cantidad que figure en letra. El IVA será indicado en partida independiente</w:t>
      </w:r>
      <w:r w:rsidR="006E2BF6" w:rsidRPr="00463F90">
        <w:rPr>
          <w:rFonts w:eastAsia="Trebuchet MS"/>
          <w:color w:val="000000"/>
          <w:sz w:val="20"/>
          <w:szCs w:val="20"/>
          <w:lang w:val="es-ES"/>
        </w:rPr>
        <w:t>.</w:t>
      </w:r>
    </w:p>
    <w:p w:rsidR="003D0770" w:rsidRPr="00463F90" w:rsidRDefault="003D0770" w:rsidP="008375C2">
      <w:pPr>
        <w:spacing w:after="120"/>
        <w:ind w:right="74"/>
        <w:jc w:val="both"/>
        <w:textAlignment w:val="baseline"/>
        <w:rPr>
          <w:rFonts w:eastAsia="Trebuchet MS"/>
          <w:color w:val="000000"/>
          <w:sz w:val="20"/>
          <w:szCs w:val="20"/>
          <w:lang w:val="es-ES"/>
        </w:rPr>
      </w:pPr>
      <w:r w:rsidRPr="001E6132">
        <w:rPr>
          <w:rFonts w:eastAsia="Trebuchet MS"/>
          <w:color w:val="000000"/>
          <w:sz w:val="20"/>
          <w:szCs w:val="20"/>
          <w:lang w:val="es-ES"/>
        </w:rPr>
        <w:t>En cualquier caso</w:t>
      </w:r>
      <w:r w:rsidR="00DE44CE">
        <w:rPr>
          <w:rFonts w:eastAsia="Trebuchet MS"/>
          <w:color w:val="000000"/>
          <w:sz w:val="20"/>
          <w:szCs w:val="20"/>
          <w:lang w:val="es-ES"/>
        </w:rPr>
        <w:t>,</w:t>
      </w:r>
      <w:r w:rsidRPr="001E6132">
        <w:rPr>
          <w:rFonts w:eastAsia="Trebuchet MS"/>
          <w:color w:val="000000"/>
          <w:sz w:val="20"/>
          <w:szCs w:val="20"/>
          <w:lang w:val="es-ES"/>
        </w:rPr>
        <w:t xml:space="preserve"> la proposición económica presentada se referirá a una única cantidad anual. Incluirá</w:t>
      </w:r>
      <w:r w:rsidRPr="00463F90">
        <w:rPr>
          <w:rFonts w:eastAsia="Trebuchet MS"/>
          <w:color w:val="000000"/>
          <w:sz w:val="20"/>
          <w:szCs w:val="20"/>
          <w:lang w:val="es-ES"/>
        </w:rPr>
        <w:t xml:space="preserve"> los precios de las prestaciones P1</w:t>
      </w:r>
      <w:r w:rsidR="001F3D21" w:rsidRPr="00463F90">
        <w:rPr>
          <w:rFonts w:eastAsia="Trebuchet MS"/>
          <w:color w:val="000000"/>
          <w:sz w:val="20"/>
          <w:szCs w:val="20"/>
          <w:lang w:val="es-ES"/>
        </w:rPr>
        <w:t>,</w:t>
      </w:r>
      <w:r w:rsidRPr="00463F90">
        <w:rPr>
          <w:rFonts w:eastAsia="Trebuchet MS"/>
          <w:color w:val="000000"/>
          <w:sz w:val="20"/>
          <w:szCs w:val="20"/>
          <w:lang w:val="es-ES"/>
        </w:rPr>
        <w:t xml:space="preserve"> P2</w:t>
      </w:r>
      <w:r w:rsidR="001F3D21" w:rsidRPr="00463F90">
        <w:rPr>
          <w:rFonts w:eastAsia="Trebuchet MS"/>
          <w:color w:val="000000"/>
          <w:sz w:val="20"/>
          <w:szCs w:val="20"/>
          <w:lang w:val="es-ES"/>
        </w:rPr>
        <w:t>, y P3</w:t>
      </w:r>
      <w:r w:rsidRPr="00463F90">
        <w:rPr>
          <w:rFonts w:eastAsia="Trebuchet MS"/>
          <w:color w:val="000000"/>
          <w:sz w:val="20"/>
          <w:szCs w:val="20"/>
          <w:lang w:val="es-ES"/>
        </w:rPr>
        <w:t xml:space="preserve"> adecuadamente desglosado.</w:t>
      </w:r>
      <w:r w:rsidR="001F3D21" w:rsidRPr="00463F90">
        <w:rPr>
          <w:rFonts w:cs="Arial"/>
          <w:sz w:val="20"/>
          <w:szCs w:val="20"/>
          <w:lang w:val="es-ES"/>
        </w:rPr>
        <w:t xml:space="preserve"> La Prestación P4 relativa a las Obras de Mejora y Renovación de las Instalaciones será por cuenta del Adjudicatario en su calidad de Empresa de Servicios Energéticos, no corresponderá su facturación y pago al Ayuntamiento y por lo tanto no figurará en </w:t>
      </w:r>
      <w:r w:rsidR="005A3C0F">
        <w:rPr>
          <w:rFonts w:cs="Arial"/>
          <w:sz w:val="20"/>
          <w:szCs w:val="20"/>
          <w:lang w:val="es-ES"/>
        </w:rPr>
        <w:t xml:space="preserve">este </w:t>
      </w:r>
      <w:r w:rsidR="000A2B04">
        <w:rPr>
          <w:rFonts w:cs="Arial"/>
          <w:sz w:val="20"/>
          <w:szCs w:val="20"/>
          <w:lang w:val="es-ES"/>
        </w:rPr>
        <w:t>Archivo/</w:t>
      </w:r>
      <w:r w:rsidR="005A3C0F">
        <w:rPr>
          <w:rFonts w:cs="Arial"/>
          <w:sz w:val="20"/>
          <w:szCs w:val="20"/>
          <w:lang w:val="es-ES"/>
        </w:rPr>
        <w:t>Sobre 3.</w:t>
      </w:r>
    </w:p>
    <w:p w:rsidR="00034C06" w:rsidRPr="00463F90" w:rsidRDefault="003D0770" w:rsidP="008375C2">
      <w:pPr>
        <w:spacing w:after="120"/>
        <w:ind w:right="72"/>
        <w:jc w:val="both"/>
        <w:textAlignment w:val="baseline"/>
        <w:rPr>
          <w:rFonts w:cs="TTBC04E420t00"/>
          <w:sz w:val="20"/>
          <w:szCs w:val="20"/>
          <w:lang w:val="es-ES"/>
        </w:rPr>
      </w:pPr>
      <w:r w:rsidRPr="00463F90">
        <w:rPr>
          <w:rFonts w:eastAsia="Trebuchet MS"/>
          <w:color w:val="000000"/>
          <w:sz w:val="20"/>
          <w:szCs w:val="20"/>
          <w:lang w:val="es-ES"/>
        </w:rPr>
        <w:t>La Proposición económica</w:t>
      </w:r>
      <w:r w:rsidR="00785649">
        <w:rPr>
          <w:rFonts w:eastAsia="Trebuchet MS"/>
          <w:color w:val="000000"/>
          <w:sz w:val="20"/>
          <w:szCs w:val="20"/>
          <w:lang w:val="es-ES"/>
        </w:rPr>
        <w:t xml:space="preserve"> </w:t>
      </w:r>
      <w:r w:rsidRPr="00463F90">
        <w:rPr>
          <w:rFonts w:eastAsia="Trebuchet MS"/>
          <w:color w:val="000000"/>
          <w:sz w:val="20"/>
          <w:szCs w:val="20"/>
          <w:lang w:val="es-ES"/>
        </w:rPr>
        <w:t xml:space="preserve">no podrá superar el presupuesto de licitación establecido en el Anuncio de licitación y en este Pliego, y deberá de indicarse como partida </w:t>
      </w:r>
      <w:r w:rsidRPr="00463F90">
        <w:rPr>
          <w:rFonts w:cs="TTBC04E420t00"/>
          <w:sz w:val="20"/>
          <w:szCs w:val="20"/>
          <w:lang w:val="es-ES"/>
        </w:rPr>
        <w:t>independiente el importe del Impuesto sobre el Valor Añadido (IVA) que deba ser repercutido. Asimismo</w:t>
      </w:r>
      <w:r w:rsidR="00785649">
        <w:rPr>
          <w:rFonts w:cs="TTBC04E420t00"/>
          <w:sz w:val="20"/>
          <w:szCs w:val="20"/>
          <w:lang w:val="es-ES"/>
        </w:rPr>
        <w:t>,</w:t>
      </w:r>
      <w:r w:rsidRPr="00463F90">
        <w:rPr>
          <w:rFonts w:cs="TTBC04E420t00"/>
          <w:sz w:val="20"/>
          <w:szCs w:val="20"/>
          <w:lang w:val="es-ES"/>
        </w:rPr>
        <w:t xml:space="preserve"> dicha Proposición deberá ir acompañada de un estudio económico que recoja todos los costes tanto directos como indirectos</w:t>
      </w:r>
      <w:r w:rsidR="005E2EDA" w:rsidRPr="00463F90">
        <w:rPr>
          <w:rFonts w:cs="TTBC04E420t00"/>
          <w:sz w:val="20"/>
          <w:szCs w:val="20"/>
          <w:lang w:val="es-ES"/>
        </w:rPr>
        <w:t>, así como los gastos generales y el beneficio industrial.</w:t>
      </w:r>
    </w:p>
    <w:p w:rsidR="00034C06" w:rsidRPr="00463F90" w:rsidRDefault="00CC2C46" w:rsidP="008375C2">
      <w:pPr>
        <w:autoSpaceDE w:val="0"/>
        <w:autoSpaceDN w:val="0"/>
        <w:adjustRightInd w:val="0"/>
        <w:spacing w:after="120"/>
        <w:jc w:val="both"/>
        <w:rPr>
          <w:rFonts w:cs="TTBC04E420t00"/>
          <w:sz w:val="20"/>
          <w:szCs w:val="20"/>
          <w:lang w:val="es-ES"/>
        </w:rPr>
      </w:pPr>
      <w:r w:rsidRPr="00463F90">
        <w:rPr>
          <w:rFonts w:cs="TTBC04E420t00"/>
          <w:sz w:val="20"/>
          <w:szCs w:val="20"/>
          <w:lang w:val="es-ES"/>
        </w:rPr>
        <w:t>Los licitadores habrán de presentar sus proposiciones referidas a la totalidad de los servicios objeto del contrato.</w:t>
      </w:r>
    </w:p>
    <w:p w:rsidR="00ED4899" w:rsidRPr="00463F90" w:rsidRDefault="00ED4899" w:rsidP="008375C2">
      <w:pPr>
        <w:spacing w:after="120"/>
        <w:ind w:right="72"/>
        <w:jc w:val="both"/>
        <w:textAlignment w:val="baseline"/>
        <w:rPr>
          <w:rFonts w:eastAsia="Trebuchet MS"/>
          <w:color w:val="000000"/>
          <w:sz w:val="20"/>
          <w:szCs w:val="20"/>
          <w:lang w:val="es-ES"/>
        </w:rPr>
      </w:pPr>
      <w:r w:rsidRPr="00463F90">
        <w:rPr>
          <w:rFonts w:eastAsia="Trebuchet MS"/>
          <w:color w:val="000000"/>
          <w:sz w:val="20"/>
          <w:szCs w:val="20"/>
          <w:lang w:val="es-ES"/>
        </w:rPr>
        <w:t xml:space="preserve">Cada licitador </w:t>
      </w:r>
      <w:r w:rsidR="00785649">
        <w:rPr>
          <w:rFonts w:eastAsia="Trebuchet MS"/>
          <w:color w:val="000000"/>
          <w:sz w:val="20"/>
          <w:szCs w:val="20"/>
          <w:lang w:val="es-ES"/>
        </w:rPr>
        <w:t xml:space="preserve">solo </w:t>
      </w:r>
      <w:r w:rsidRPr="00463F90">
        <w:rPr>
          <w:rFonts w:eastAsia="Trebuchet MS"/>
          <w:color w:val="000000"/>
          <w:sz w:val="20"/>
          <w:szCs w:val="20"/>
          <w:lang w:val="es-ES"/>
        </w:rPr>
        <w:t xml:space="preserve">podrá presentar una </w:t>
      </w:r>
      <w:r w:rsidR="00785649">
        <w:rPr>
          <w:rFonts w:eastAsia="Trebuchet MS"/>
          <w:color w:val="000000"/>
          <w:sz w:val="20"/>
          <w:szCs w:val="20"/>
          <w:lang w:val="es-ES"/>
        </w:rPr>
        <w:t>única</w:t>
      </w:r>
      <w:r w:rsidRPr="00463F90">
        <w:rPr>
          <w:rFonts w:eastAsia="Trebuchet MS"/>
          <w:color w:val="000000"/>
          <w:sz w:val="20"/>
          <w:szCs w:val="20"/>
          <w:lang w:val="es-ES"/>
        </w:rPr>
        <w:t xml:space="preserve"> proposición económica y ésta contendrá una única oferta. Tampoco podrá suscribir una propuesta en unión temporal con otros si lo ha hecho individualmente o figurando en otra unión temporal. La contravención de esta prohibición dará lugar al rechazo y no admisión de todas las ofertas incursas en duplicidad.</w:t>
      </w:r>
    </w:p>
    <w:p w:rsidR="00ED4899" w:rsidRPr="00463F90" w:rsidRDefault="00ED4899" w:rsidP="008375C2">
      <w:pPr>
        <w:autoSpaceDE w:val="0"/>
        <w:autoSpaceDN w:val="0"/>
        <w:adjustRightInd w:val="0"/>
        <w:spacing w:after="120"/>
        <w:jc w:val="both"/>
        <w:rPr>
          <w:rFonts w:cs="TTBC04E420t00"/>
          <w:sz w:val="20"/>
          <w:szCs w:val="20"/>
          <w:lang w:val="es-ES"/>
        </w:rPr>
      </w:pPr>
      <w:r w:rsidRPr="00463F90">
        <w:rPr>
          <w:rFonts w:eastAsia="Trebuchet MS"/>
          <w:color w:val="000000"/>
          <w:sz w:val="20"/>
          <w:szCs w:val="20"/>
          <w:lang w:val="es-ES"/>
        </w:rPr>
        <w:t xml:space="preserve">En el caso de presentarse subcontratación, deberá indicarse en este </w:t>
      </w:r>
      <w:r w:rsidR="00C82B62">
        <w:rPr>
          <w:rFonts w:eastAsia="Trebuchet MS"/>
          <w:color w:val="000000"/>
          <w:sz w:val="20"/>
          <w:szCs w:val="20"/>
          <w:lang w:val="es-ES"/>
        </w:rPr>
        <w:t>archivo/</w:t>
      </w:r>
      <w:r w:rsidRPr="00463F90">
        <w:rPr>
          <w:rFonts w:eastAsia="Trebuchet MS"/>
          <w:color w:val="000000"/>
          <w:sz w:val="20"/>
          <w:szCs w:val="20"/>
          <w:lang w:val="es-ES"/>
        </w:rPr>
        <w:t>sobre</w:t>
      </w:r>
      <w:r w:rsidR="006E2BF6" w:rsidRPr="00463F90">
        <w:rPr>
          <w:rFonts w:eastAsia="Trebuchet MS"/>
          <w:color w:val="000000"/>
          <w:sz w:val="20"/>
          <w:szCs w:val="20"/>
          <w:lang w:val="es-ES"/>
        </w:rPr>
        <w:t>.</w:t>
      </w:r>
    </w:p>
    <w:p w:rsidR="00034C06" w:rsidRDefault="00D06D9D" w:rsidP="008375C2">
      <w:pPr>
        <w:autoSpaceDE w:val="0"/>
        <w:autoSpaceDN w:val="0"/>
        <w:adjustRightInd w:val="0"/>
        <w:spacing w:after="120"/>
        <w:jc w:val="both"/>
        <w:rPr>
          <w:rFonts w:cs="TTBC04E420t00"/>
          <w:sz w:val="20"/>
          <w:szCs w:val="20"/>
          <w:lang w:val="es-ES"/>
        </w:rPr>
      </w:pPr>
      <w:r>
        <w:rPr>
          <w:rFonts w:cs="TTBC04E420t00"/>
          <w:sz w:val="20"/>
          <w:szCs w:val="20"/>
          <w:lang w:val="es-ES"/>
        </w:rPr>
        <w:t xml:space="preserve">Toda </w:t>
      </w:r>
      <w:r w:rsidRPr="00463F90">
        <w:rPr>
          <w:rFonts w:cs="TTBC04E420t00"/>
          <w:sz w:val="20"/>
          <w:szCs w:val="20"/>
          <w:lang w:val="es-ES"/>
        </w:rPr>
        <w:t>la documentación a presentar por los licitadores habrá de ser documentación original, o bien documentación compulsada por ___________, o copia autenticada por notario público</w:t>
      </w:r>
      <w:r>
        <w:rPr>
          <w:rFonts w:cs="TTBC04E420t00"/>
          <w:sz w:val="20"/>
          <w:szCs w:val="20"/>
          <w:lang w:val="es-ES"/>
        </w:rPr>
        <w:t xml:space="preserve"> o por los órganos competentes de las administraciones públicas que tengan atribuida esa competencia</w:t>
      </w:r>
      <w:r w:rsidRPr="00463F90">
        <w:rPr>
          <w:rFonts w:cs="TTBC04E420t00"/>
          <w:sz w:val="20"/>
          <w:szCs w:val="20"/>
          <w:lang w:val="es-ES"/>
        </w:rPr>
        <w:t xml:space="preserve">. </w:t>
      </w:r>
      <w:r>
        <w:rPr>
          <w:rFonts w:cs="TTBC04E420t00"/>
          <w:sz w:val="20"/>
          <w:szCs w:val="20"/>
          <w:lang w:val="es-ES"/>
        </w:rPr>
        <w:t>Así</w:t>
      </w:r>
      <w:r w:rsidRPr="00463F90">
        <w:rPr>
          <w:rFonts w:cs="TTBC04E420t00"/>
          <w:sz w:val="20"/>
          <w:szCs w:val="20"/>
          <w:lang w:val="es-ES"/>
        </w:rPr>
        <w:t xml:space="preserve"> mismo, los licitadores presentarán su documentación en castellano.</w:t>
      </w:r>
    </w:p>
    <w:p w:rsidR="00785649" w:rsidRPr="00463F90" w:rsidRDefault="00785649" w:rsidP="008375C2">
      <w:pPr>
        <w:autoSpaceDE w:val="0"/>
        <w:autoSpaceDN w:val="0"/>
        <w:adjustRightInd w:val="0"/>
        <w:spacing w:after="120"/>
        <w:jc w:val="both"/>
        <w:rPr>
          <w:rFonts w:cs="TTBC04E420t00"/>
          <w:sz w:val="20"/>
          <w:szCs w:val="20"/>
          <w:lang w:val="es-ES"/>
        </w:rPr>
      </w:pPr>
    </w:p>
    <w:p w:rsidR="00034C06" w:rsidRPr="004C6979" w:rsidRDefault="00CC2C46" w:rsidP="008375C2">
      <w:pPr>
        <w:spacing w:after="120"/>
        <w:jc w:val="both"/>
        <w:rPr>
          <w:rFonts w:cs="Arial"/>
          <w:b/>
          <w:sz w:val="20"/>
          <w:szCs w:val="20"/>
          <w:lang w:val="es-ES"/>
        </w:rPr>
      </w:pPr>
      <w:r w:rsidRPr="004C6979">
        <w:rPr>
          <w:rFonts w:cs="Arial"/>
          <w:b/>
          <w:sz w:val="20"/>
          <w:szCs w:val="20"/>
          <w:lang w:val="es-ES"/>
        </w:rPr>
        <w:t>1</w:t>
      </w:r>
      <w:r w:rsidR="000A24E2">
        <w:rPr>
          <w:rFonts w:cs="Arial"/>
          <w:b/>
          <w:sz w:val="20"/>
          <w:szCs w:val="20"/>
          <w:lang w:val="es-ES"/>
        </w:rPr>
        <w:t>4</w:t>
      </w:r>
      <w:r w:rsidR="006E2BF6" w:rsidRPr="004C6979">
        <w:rPr>
          <w:rFonts w:cs="Arial"/>
          <w:b/>
          <w:sz w:val="20"/>
          <w:szCs w:val="20"/>
          <w:lang w:val="es-ES"/>
        </w:rPr>
        <w:t>.</w:t>
      </w:r>
      <w:r w:rsidR="00275812" w:rsidRPr="004C6979">
        <w:rPr>
          <w:rFonts w:cs="Arial"/>
          <w:b/>
          <w:sz w:val="20"/>
          <w:szCs w:val="20"/>
          <w:lang w:val="es-ES"/>
        </w:rPr>
        <w:t xml:space="preserve">- </w:t>
      </w:r>
      <w:r w:rsidRPr="004C6979">
        <w:rPr>
          <w:rFonts w:cs="Arial"/>
          <w:b/>
          <w:sz w:val="20"/>
          <w:szCs w:val="20"/>
          <w:lang w:val="es-ES"/>
        </w:rPr>
        <w:t>MESA DE CONTRATACIÓN</w:t>
      </w:r>
    </w:p>
    <w:p w:rsidR="003D0770" w:rsidRPr="00463F90" w:rsidRDefault="003D0770" w:rsidP="008375C2">
      <w:pPr>
        <w:autoSpaceDE w:val="0"/>
        <w:autoSpaceDN w:val="0"/>
        <w:adjustRightInd w:val="0"/>
        <w:spacing w:after="120"/>
        <w:jc w:val="both"/>
        <w:rPr>
          <w:rFonts w:cs="TTBC04E420t00"/>
          <w:sz w:val="20"/>
          <w:szCs w:val="20"/>
          <w:lang w:val="es-ES"/>
        </w:rPr>
      </w:pPr>
      <w:r w:rsidRPr="00463F90">
        <w:rPr>
          <w:rFonts w:cs="TTBC04E420t00"/>
          <w:sz w:val="20"/>
          <w:szCs w:val="20"/>
          <w:lang w:val="es-ES"/>
        </w:rPr>
        <w:t>Para la calificación de los documentos, y el examen y la valoración de las ofertas se constituirá una Mesa de Contratación, que estará integrada o constituida del modo siguiente:</w:t>
      </w:r>
    </w:p>
    <w:p w:rsidR="003D0770" w:rsidRPr="00463F90" w:rsidRDefault="003D0770" w:rsidP="00B6798F">
      <w:pPr>
        <w:pStyle w:val="Prrafodelista"/>
        <w:numPr>
          <w:ilvl w:val="0"/>
          <w:numId w:val="18"/>
        </w:numPr>
        <w:autoSpaceDE w:val="0"/>
        <w:autoSpaceDN w:val="0"/>
        <w:adjustRightInd w:val="0"/>
        <w:spacing w:after="120"/>
        <w:jc w:val="both"/>
        <w:rPr>
          <w:rFonts w:cs="TTBC04E420t00"/>
          <w:sz w:val="20"/>
          <w:szCs w:val="20"/>
          <w:lang w:val="es-ES"/>
        </w:rPr>
      </w:pPr>
      <w:r w:rsidRPr="00463F90">
        <w:rPr>
          <w:rFonts w:cs="TTBC04E420t00"/>
          <w:sz w:val="20"/>
          <w:szCs w:val="20"/>
          <w:lang w:val="es-ES"/>
        </w:rPr>
        <w:t>Presidente.- ….</w:t>
      </w:r>
    </w:p>
    <w:p w:rsidR="003D0770" w:rsidRPr="00463F90" w:rsidRDefault="003D0770" w:rsidP="00B6798F">
      <w:pPr>
        <w:pStyle w:val="Prrafodelista"/>
        <w:numPr>
          <w:ilvl w:val="0"/>
          <w:numId w:val="18"/>
        </w:numPr>
        <w:autoSpaceDE w:val="0"/>
        <w:autoSpaceDN w:val="0"/>
        <w:adjustRightInd w:val="0"/>
        <w:spacing w:after="120"/>
        <w:jc w:val="both"/>
        <w:rPr>
          <w:rFonts w:cs="TTBC04E420t00"/>
          <w:sz w:val="20"/>
          <w:szCs w:val="20"/>
          <w:lang w:val="es-ES"/>
        </w:rPr>
      </w:pPr>
      <w:r w:rsidRPr="00463F90">
        <w:rPr>
          <w:rFonts w:cs="TTBC04E420t00"/>
          <w:sz w:val="20"/>
          <w:szCs w:val="20"/>
          <w:lang w:val="es-ES"/>
        </w:rPr>
        <w:t>Vocales: …..</w:t>
      </w:r>
    </w:p>
    <w:p w:rsidR="003D0770" w:rsidRPr="00463F90" w:rsidRDefault="003D0770" w:rsidP="00B6798F">
      <w:pPr>
        <w:pStyle w:val="Prrafodelista"/>
        <w:numPr>
          <w:ilvl w:val="0"/>
          <w:numId w:val="18"/>
        </w:numPr>
        <w:autoSpaceDE w:val="0"/>
        <w:autoSpaceDN w:val="0"/>
        <w:adjustRightInd w:val="0"/>
        <w:spacing w:after="120"/>
        <w:jc w:val="both"/>
        <w:rPr>
          <w:rFonts w:cs="TTBC035F70t00"/>
          <w:sz w:val="20"/>
          <w:szCs w:val="20"/>
          <w:lang w:val="es-ES"/>
        </w:rPr>
      </w:pPr>
      <w:r w:rsidRPr="00463F90">
        <w:rPr>
          <w:rFonts w:cs="TTBC035F70t00"/>
          <w:sz w:val="20"/>
          <w:szCs w:val="20"/>
          <w:lang w:val="es-ES"/>
        </w:rPr>
        <w:t>…</w:t>
      </w:r>
    </w:p>
    <w:p w:rsidR="003D0770" w:rsidRPr="00463F90" w:rsidRDefault="003D0770" w:rsidP="00B6798F">
      <w:pPr>
        <w:pStyle w:val="Prrafodelista"/>
        <w:numPr>
          <w:ilvl w:val="0"/>
          <w:numId w:val="18"/>
        </w:numPr>
        <w:autoSpaceDE w:val="0"/>
        <w:autoSpaceDN w:val="0"/>
        <w:adjustRightInd w:val="0"/>
        <w:spacing w:after="120"/>
        <w:jc w:val="both"/>
        <w:rPr>
          <w:rFonts w:cs="TTBC04E420t00"/>
          <w:sz w:val="20"/>
          <w:szCs w:val="20"/>
          <w:lang w:val="es-ES"/>
        </w:rPr>
      </w:pPr>
      <w:r w:rsidRPr="00463F90">
        <w:rPr>
          <w:rFonts w:cs="TTBC04E420t00"/>
          <w:sz w:val="20"/>
          <w:szCs w:val="20"/>
          <w:lang w:val="es-ES"/>
        </w:rPr>
        <w:t>Secretario/a: …</w:t>
      </w:r>
    </w:p>
    <w:p w:rsidR="00034C06" w:rsidRPr="00463F90" w:rsidRDefault="00CC2C46" w:rsidP="008375C2">
      <w:pPr>
        <w:autoSpaceDE w:val="0"/>
        <w:autoSpaceDN w:val="0"/>
        <w:adjustRightInd w:val="0"/>
        <w:spacing w:after="120"/>
        <w:jc w:val="both"/>
        <w:rPr>
          <w:rFonts w:cs="TTBC04E420t00"/>
          <w:sz w:val="20"/>
          <w:szCs w:val="20"/>
          <w:lang w:val="es-ES"/>
        </w:rPr>
      </w:pPr>
      <w:r w:rsidRPr="00463F90">
        <w:rPr>
          <w:rFonts w:cs="TTBC04E420t00"/>
          <w:sz w:val="20"/>
          <w:szCs w:val="20"/>
          <w:lang w:val="es-ES"/>
        </w:rPr>
        <w:t>En caso de producirse alguna variación en la composición de la Mesa de Contratación, la composición será la vigente en el momento de la celebración de la misma.</w:t>
      </w:r>
    </w:p>
    <w:p w:rsidR="00785649" w:rsidRDefault="00785649" w:rsidP="008375C2">
      <w:pPr>
        <w:autoSpaceDE w:val="0"/>
        <w:autoSpaceDN w:val="0"/>
        <w:adjustRightInd w:val="0"/>
        <w:spacing w:after="120"/>
        <w:jc w:val="both"/>
        <w:rPr>
          <w:rFonts w:cs="TTBC04E420t00"/>
          <w:b/>
          <w:sz w:val="20"/>
          <w:szCs w:val="20"/>
          <w:lang w:val="es-ES"/>
        </w:rPr>
      </w:pPr>
    </w:p>
    <w:p w:rsidR="00034C06" w:rsidRPr="004C6979" w:rsidRDefault="00CC2C46" w:rsidP="008375C2">
      <w:pPr>
        <w:autoSpaceDE w:val="0"/>
        <w:autoSpaceDN w:val="0"/>
        <w:adjustRightInd w:val="0"/>
        <w:spacing w:after="120"/>
        <w:jc w:val="both"/>
        <w:rPr>
          <w:rFonts w:cs="TTBC04E420t00"/>
          <w:b/>
          <w:sz w:val="20"/>
          <w:szCs w:val="20"/>
          <w:lang w:val="es-ES"/>
        </w:rPr>
      </w:pPr>
      <w:r w:rsidRPr="004C6979">
        <w:rPr>
          <w:rFonts w:cs="TTBC04E420t00"/>
          <w:b/>
          <w:sz w:val="20"/>
          <w:szCs w:val="20"/>
          <w:lang w:val="es-ES"/>
        </w:rPr>
        <w:t>1</w:t>
      </w:r>
      <w:r w:rsidR="000A24E2">
        <w:rPr>
          <w:rFonts w:cs="TTBC04E420t00"/>
          <w:b/>
          <w:sz w:val="20"/>
          <w:szCs w:val="20"/>
          <w:lang w:val="es-ES"/>
        </w:rPr>
        <w:t>5</w:t>
      </w:r>
      <w:r w:rsidRPr="004C6979">
        <w:rPr>
          <w:rFonts w:cs="TTBC04E420t00"/>
          <w:b/>
          <w:sz w:val="20"/>
          <w:szCs w:val="20"/>
          <w:lang w:val="es-ES"/>
        </w:rPr>
        <w:t>.- CALIFICACIÓN DE LA DOCUMENTACIÓN GENERAL</w:t>
      </w:r>
    </w:p>
    <w:p w:rsidR="00242D81" w:rsidRPr="00E36A62" w:rsidRDefault="00242D81" w:rsidP="00242D81">
      <w:pPr>
        <w:spacing w:after="120"/>
        <w:ind w:right="74"/>
        <w:jc w:val="both"/>
        <w:textAlignment w:val="baseline"/>
        <w:rPr>
          <w:rFonts w:eastAsia="Trebuchet MS"/>
          <w:color w:val="000000"/>
          <w:sz w:val="20"/>
          <w:szCs w:val="20"/>
          <w:lang w:val="es-ES"/>
        </w:rPr>
      </w:pPr>
      <w:r w:rsidRPr="00E36A62">
        <w:rPr>
          <w:rFonts w:eastAsia="Trebuchet MS"/>
          <w:color w:val="000000"/>
          <w:sz w:val="20"/>
          <w:szCs w:val="20"/>
          <w:lang w:val="es-ES"/>
        </w:rPr>
        <w:t>1. Finalizado el plazo de presentación de ofertas y antes de la fecha señalada para la sesión pública de apertura de los sobres de los criterios de adjudicación</w:t>
      </w:r>
      <w:r w:rsidRPr="00A474BD">
        <w:rPr>
          <w:rFonts w:eastAsia="Trebuchet MS"/>
          <w:color w:val="000000"/>
          <w:sz w:val="20"/>
          <w:szCs w:val="20"/>
          <w:lang w:val="es-ES"/>
        </w:rPr>
        <w:t>, la</w:t>
      </w:r>
      <w:r w:rsidRPr="00B4093E">
        <w:rPr>
          <w:rFonts w:eastAsia="Trebuchet MS"/>
          <w:color w:val="000000"/>
          <w:sz w:val="20"/>
          <w:szCs w:val="20"/>
          <w:lang w:val="es-ES"/>
        </w:rPr>
        <w:t xml:space="preserve"> </w:t>
      </w:r>
      <w:r w:rsidRPr="00D06672">
        <w:rPr>
          <w:rFonts w:eastAsia="Trebuchet MS"/>
          <w:color w:val="000000"/>
          <w:sz w:val="20"/>
          <w:szCs w:val="20"/>
          <w:lang w:val="es-ES"/>
        </w:rPr>
        <w:t>Mesa</w:t>
      </w:r>
      <w:r w:rsidRPr="00E36A62">
        <w:rPr>
          <w:rFonts w:eastAsia="Trebuchet MS"/>
          <w:color w:val="000000"/>
          <w:sz w:val="20"/>
          <w:szCs w:val="20"/>
          <w:lang w:val="es-ES"/>
        </w:rPr>
        <w:t xml:space="preserve"> de Contratación se constituirá para calificar los documentos presentados en tiempo y forma. A tal efecto, procederá a abrir y examinar, en la forma prevista en el artículo 157.1 de la LCSP, los </w:t>
      </w:r>
      <w:r>
        <w:rPr>
          <w:rFonts w:eastAsia="Trebuchet MS"/>
          <w:color w:val="000000"/>
          <w:sz w:val="20"/>
          <w:szCs w:val="20"/>
          <w:lang w:val="es-ES"/>
        </w:rPr>
        <w:t>archivos/</w:t>
      </w:r>
      <w:r w:rsidRPr="00E36A62">
        <w:rPr>
          <w:rFonts w:eastAsia="Trebuchet MS"/>
          <w:color w:val="000000"/>
          <w:sz w:val="20"/>
          <w:szCs w:val="20"/>
          <w:lang w:val="es-ES"/>
        </w:rPr>
        <w:t>sobres n.º 1 de las ofertas presentadas en plazo.</w:t>
      </w:r>
    </w:p>
    <w:p w:rsidR="00CD0F75" w:rsidRPr="00463F90" w:rsidRDefault="00291493" w:rsidP="008375C2">
      <w:pPr>
        <w:spacing w:after="120"/>
        <w:ind w:right="74"/>
        <w:jc w:val="both"/>
        <w:textAlignment w:val="baseline"/>
        <w:rPr>
          <w:rFonts w:eastAsia="Trebuchet MS"/>
          <w:color w:val="000000"/>
          <w:sz w:val="20"/>
          <w:szCs w:val="20"/>
          <w:lang w:val="es-ES"/>
        </w:rPr>
      </w:pPr>
      <w:r w:rsidRPr="00463F90">
        <w:rPr>
          <w:rFonts w:eastAsia="Trebuchet MS"/>
          <w:color w:val="000000"/>
          <w:sz w:val="20"/>
          <w:szCs w:val="20"/>
          <w:lang w:val="es-ES"/>
        </w:rPr>
        <w:t xml:space="preserve">Si se observan defectos materiales en la documentación presentada por los licitadores, se estará a lo previsto por el </w:t>
      </w:r>
      <w:r w:rsidR="006E2BF6" w:rsidRPr="00463F90">
        <w:rPr>
          <w:rFonts w:eastAsia="Trebuchet MS"/>
          <w:color w:val="000000"/>
          <w:sz w:val="20"/>
          <w:szCs w:val="20"/>
          <w:lang w:val="es-ES"/>
        </w:rPr>
        <w:t>A</w:t>
      </w:r>
      <w:r w:rsidRPr="00463F90">
        <w:rPr>
          <w:rFonts w:eastAsia="Trebuchet MS"/>
          <w:color w:val="000000"/>
          <w:sz w:val="20"/>
          <w:szCs w:val="20"/>
          <w:lang w:val="es-ES"/>
        </w:rPr>
        <w:t>rtículo 81.2 del RGLCAP.</w:t>
      </w:r>
    </w:p>
    <w:p w:rsidR="003D0770" w:rsidRPr="00463F90" w:rsidRDefault="003D0770" w:rsidP="008375C2">
      <w:pPr>
        <w:spacing w:after="120"/>
        <w:ind w:right="74"/>
        <w:jc w:val="both"/>
        <w:textAlignment w:val="baseline"/>
        <w:rPr>
          <w:rFonts w:eastAsia="Trebuchet MS"/>
          <w:color w:val="000000"/>
          <w:sz w:val="20"/>
          <w:szCs w:val="20"/>
          <w:lang w:val="es-ES"/>
        </w:rPr>
      </w:pPr>
      <w:r w:rsidRPr="00463F90">
        <w:rPr>
          <w:rFonts w:cs="TTBC04E420t00"/>
          <w:sz w:val="20"/>
          <w:szCs w:val="20"/>
          <w:lang w:val="es-ES"/>
        </w:rPr>
        <w:t>Al margen de la subsanación a que se refiere el párrafo anterior, la Mesa de</w:t>
      </w:r>
      <w:r w:rsidRPr="00463F90">
        <w:rPr>
          <w:rFonts w:eastAsia="Trebuchet MS"/>
          <w:color w:val="000000"/>
          <w:sz w:val="20"/>
          <w:szCs w:val="20"/>
          <w:lang w:val="es-ES"/>
        </w:rPr>
        <w:t xml:space="preserve"> </w:t>
      </w:r>
      <w:r w:rsidRPr="00463F90">
        <w:rPr>
          <w:rFonts w:cs="TTBC04E420t00"/>
          <w:sz w:val="20"/>
          <w:szCs w:val="20"/>
          <w:lang w:val="es-ES"/>
        </w:rPr>
        <w:t>Contratación, a efectos de completar la acreditación de la solvencia de los licitadores y</w:t>
      </w:r>
      <w:r w:rsidRPr="00463F90">
        <w:rPr>
          <w:rFonts w:eastAsia="Trebuchet MS"/>
          <w:color w:val="000000"/>
          <w:sz w:val="20"/>
          <w:szCs w:val="20"/>
          <w:lang w:val="es-ES"/>
        </w:rPr>
        <w:t xml:space="preserve"> </w:t>
      </w:r>
      <w:r w:rsidRPr="00463F90">
        <w:rPr>
          <w:rFonts w:cs="TTBC04E420t00"/>
          <w:sz w:val="20"/>
          <w:szCs w:val="20"/>
          <w:lang w:val="es-ES"/>
        </w:rPr>
        <w:t>resto de requisitos, podrá recabar de éstos las aclaraciones que estime oportunas sobre</w:t>
      </w:r>
      <w:r w:rsidRPr="00463F90">
        <w:rPr>
          <w:rFonts w:eastAsia="Trebuchet MS"/>
          <w:color w:val="000000"/>
          <w:sz w:val="20"/>
          <w:szCs w:val="20"/>
          <w:lang w:val="es-ES"/>
        </w:rPr>
        <w:t xml:space="preserve"> </w:t>
      </w:r>
      <w:r w:rsidRPr="00463F90">
        <w:rPr>
          <w:rFonts w:cs="TTBC04E420t00"/>
          <w:sz w:val="20"/>
          <w:szCs w:val="20"/>
          <w:lang w:val="es-ES"/>
        </w:rPr>
        <w:t>las certificaciones y documentos presentados, así como requerirlos para la presentación</w:t>
      </w:r>
      <w:r w:rsidRPr="00463F90">
        <w:rPr>
          <w:rFonts w:eastAsia="Trebuchet MS"/>
          <w:color w:val="000000"/>
          <w:sz w:val="20"/>
          <w:szCs w:val="20"/>
          <w:lang w:val="es-ES"/>
        </w:rPr>
        <w:t xml:space="preserve"> </w:t>
      </w:r>
      <w:r w:rsidRPr="00463F90">
        <w:rPr>
          <w:rFonts w:cs="TTBC04E420t00"/>
          <w:sz w:val="20"/>
          <w:szCs w:val="20"/>
          <w:lang w:val="es-ES"/>
        </w:rPr>
        <w:t>de otros documentos complementarios, requerimiento que deberá ser cumplimentado</w:t>
      </w:r>
      <w:r w:rsidRPr="00463F90">
        <w:rPr>
          <w:rFonts w:eastAsia="Trebuchet MS"/>
          <w:color w:val="000000"/>
          <w:sz w:val="20"/>
          <w:szCs w:val="20"/>
          <w:lang w:val="es-ES"/>
        </w:rPr>
        <w:t xml:space="preserve"> </w:t>
      </w:r>
      <w:r w:rsidRPr="00463F90">
        <w:rPr>
          <w:rFonts w:cs="TTBC04E420t00"/>
          <w:sz w:val="20"/>
          <w:szCs w:val="20"/>
          <w:lang w:val="es-ES"/>
        </w:rPr>
        <w:t>en el plazo máximo de cinco días naturales y siempre antes de la declaración de</w:t>
      </w:r>
      <w:r w:rsidRPr="00463F90">
        <w:rPr>
          <w:rFonts w:eastAsia="Trebuchet MS"/>
          <w:color w:val="000000"/>
          <w:sz w:val="20"/>
          <w:szCs w:val="20"/>
          <w:lang w:val="es-ES"/>
        </w:rPr>
        <w:t xml:space="preserve"> </w:t>
      </w:r>
      <w:r w:rsidRPr="00463F90">
        <w:rPr>
          <w:rFonts w:cs="TTBC04E420t00"/>
          <w:sz w:val="20"/>
          <w:szCs w:val="20"/>
          <w:lang w:val="es-ES"/>
        </w:rPr>
        <w:t>admisión de las proposiciones</w:t>
      </w:r>
      <w:r w:rsidR="0017361D">
        <w:rPr>
          <w:rFonts w:cs="TTBC04E420t00"/>
          <w:sz w:val="20"/>
          <w:szCs w:val="20"/>
          <w:lang w:val="es-ES"/>
        </w:rPr>
        <w:t>, si fuera necesaria</w:t>
      </w:r>
      <w:r w:rsidRPr="00463F90">
        <w:rPr>
          <w:rFonts w:cs="TTBC04E420t00"/>
          <w:sz w:val="20"/>
          <w:szCs w:val="20"/>
          <w:lang w:val="es-ES"/>
        </w:rPr>
        <w:t>.</w:t>
      </w:r>
    </w:p>
    <w:p w:rsidR="003D0770" w:rsidRPr="00463F90" w:rsidRDefault="003D0770" w:rsidP="008375C2">
      <w:pPr>
        <w:spacing w:after="120"/>
        <w:ind w:right="74"/>
        <w:jc w:val="both"/>
        <w:textAlignment w:val="baseline"/>
        <w:rPr>
          <w:rFonts w:eastAsia="Trebuchet MS"/>
          <w:color w:val="000000"/>
          <w:sz w:val="20"/>
          <w:szCs w:val="20"/>
          <w:lang w:val="es-ES"/>
        </w:rPr>
      </w:pPr>
      <w:r w:rsidRPr="00463F90">
        <w:rPr>
          <w:rFonts w:eastAsia="Trebuchet MS"/>
          <w:color w:val="000000"/>
          <w:sz w:val="20"/>
          <w:szCs w:val="20"/>
          <w:lang w:val="es-ES"/>
        </w:rPr>
        <w:t xml:space="preserve">De todo lo actuado en este trámite, se dejará constancia en el acta que necesariamente deberá extenderse. </w:t>
      </w:r>
    </w:p>
    <w:p w:rsidR="00034C06" w:rsidRPr="00463F90" w:rsidRDefault="00506A40" w:rsidP="008375C2">
      <w:pPr>
        <w:autoSpaceDE w:val="0"/>
        <w:autoSpaceDN w:val="0"/>
        <w:adjustRightInd w:val="0"/>
        <w:spacing w:after="120"/>
        <w:jc w:val="both"/>
        <w:rPr>
          <w:rFonts w:cs="TTBC04E420t00"/>
          <w:sz w:val="20"/>
          <w:szCs w:val="20"/>
          <w:lang w:val="es-ES"/>
        </w:rPr>
      </w:pPr>
      <w:r w:rsidRPr="00EC768E">
        <w:rPr>
          <w:rFonts w:cs="TTBC04E420t00"/>
          <w:sz w:val="20"/>
          <w:szCs w:val="20"/>
          <w:lang w:val="es-ES"/>
        </w:rPr>
        <w:t>2</w:t>
      </w:r>
      <w:r w:rsidR="00DA7E2E" w:rsidRPr="00EC768E">
        <w:rPr>
          <w:rFonts w:cs="TTBC04E420t00"/>
          <w:sz w:val="20"/>
          <w:szCs w:val="20"/>
          <w:lang w:val="es-ES"/>
        </w:rPr>
        <w:t>.</w:t>
      </w:r>
      <w:r w:rsidRPr="00EC768E">
        <w:rPr>
          <w:rFonts w:cs="TTBC04E420t00"/>
          <w:sz w:val="20"/>
          <w:szCs w:val="20"/>
          <w:lang w:val="es-ES"/>
        </w:rPr>
        <w:t xml:space="preserve"> </w:t>
      </w:r>
      <w:r w:rsidR="00CC2C46" w:rsidRPr="00EC768E">
        <w:rPr>
          <w:rFonts w:cs="TTBC04E420t00"/>
          <w:sz w:val="20"/>
          <w:szCs w:val="20"/>
          <w:lang w:val="es-ES"/>
        </w:rPr>
        <w:t xml:space="preserve">La Mesa de </w:t>
      </w:r>
      <w:r w:rsidR="00DD1FA2">
        <w:rPr>
          <w:rFonts w:cs="TTBC04E420t00"/>
          <w:sz w:val="20"/>
          <w:szCs w:val="20"/>
          <w:lang w:val="es-ES"/>
        </w:rPr>
        <w:t>C</w:t>
      </w:r>
      <w:r w:rsidR="00DD1FA2" w:rsidRPr="00EC768E">
        <w:rPr>
          <w:rFonts w:cs="TTBC04E420t00"/>
          <w:sz w:val="20"/>
          <w:szCs w:val="20"/>
          <w:lang w:val="es-ES"/>
        </w:rPr>
        <w:t>ontratación</w:t>
      </w:r>
      <w:r w:rsidR="00CC2C46" w:rsidRPr="00EC768E">
        <w:rPr>
          <w:rFonts w:cs="TTBC04E420t00"/>
          <w:sz w:val="20"/>
          <w:szCs w:val="20"/>
          <w:lang w:val="es-ES"/>
        </w:rPr>
        <w:t xml:space="preserve">, una vez calificada la documentación del </w:t>
      </w:r>
      <w:r w:rsidR="00C82B62">
        <w:rPr>
          <w:rFonts w:eastAsia="Trebuchet MS"/>
          <w:color w:val="000000"/>
          <w:sz w:val="20"/>
          <w:szCs w:val="20"/>
          <w:lang w:val="es-ES"/>
        </w:rPr>
        <w:t>archivo/</w:t>
      </w:r>
      <w:r w:rsidR="00CC2C46" w:rsidRPr="00EC768E">
        <w:rPr>
          <w:rFonts w:cs="TTBC04E420t00"/>
          <w:sz w:val="20"/>
          <w:szCs w:val="20"/>
          <w:lang w:val="es-ES"/>
        </w:rPr>
        <w:t>sobre nº 1 y realizadas las</w:t>
      </w:r>
      <w:r w:rsidR="00CC2C46" w:rsidRPr="00463F90">
        <w:rPr>
          <w:rFonts w:cs="TTBC04E420t00"/>
          <w:sz w:val="20"/>
          <w:szCs w:val="20"/>
          <w:lang w:val="es-ES"/>
        </w:rPr>
        <w:t xml:space="preserve"> subsanaciones y, en su caso, aportadas las aclaraciones o documentos complementarios requeridos, o transcurrido el plazo que se hubiere conferido al efecto, </w:t>
      </w:r>
      <w:r w:rsidR="00D06D91" w:rsidRPr="00463F90">
        <w:rPr>
          <w:rFonts w:cs="TTBC04E420t00"/>
          <w:sz w:val="20"/>
          <w:szCs w:val="20"/>
          <w:lang w:val="es-ES"/>
        </w:rPr>
        <w:t xml:space="preserve">procederá, en sesión privada, </w:t>
      </w:r>
      <w:r w:rsidR="00CC2C46" w:rsidRPr="00463F90">
        <w:rPr>
          <w:rFonts w:cs="TTBC04E420t00"/>
          <w:sz w:val="20"/>
          <w:szCs w:val="20"/>
          <w:lang w:val="es-ES"/>
        </w:rPr>
        <w:t xml:space="preserve">a </w:t>
      </w:r>
      <w:r w:rsidR="00D06D91" w:rsidRPr="00463F90">
        <w:rPr>
          <w:rFonts w:cs="TTBC04E420t00"/>
          <w:sz w:val="20"/>
          <w:szCs w:val="20"/>
          <w:lang w:val="es-ES"/>
        </w:rPr>
        <w:t xml:space="preserve">la </w:t>
      </w:r>
      <w:r w:rsidR="00CC2C46" w:rsidRPr="00463F90">
        <w:rPr>
          <w:rFonts w:cs="TTBC04E420t00"/>
          <w:sz w:val="20"/>
          <w:szCs w:val="20"/>
          <w:lang w:val="es-ES"/>
        </w:rPr>
        <w:t xml:space="preserve">apertura de los </w:t>
      </w:r>
      <w:r w:rsidR="00C82B62">
        <w:rPr>
          <w:rFonts w:eastAsia="Trebuchet MS"/>
          <w:color w:val="000000"/>
          <w:sz w:val="20"/>
          <w:szCs w:val="20"/>
          <w:lang w:val="es-ES"/>
        </w:rPr>
        <w:t>archivo</w:t>
      </w:r>
      <w:r w:rsidR="00DE44CE">
        <w:rPr>
          <w:rFonts w:eastAsia="Trebuchet MS"/>
          <w:color w:val="000000"/>
          <w:sz w:val="20"/>
          <w:szCs w:val="20"/>
          <w:lang w:val="es-ES"/>
        </w:rPr>
        <w:t>s</w:t>
      </w:r>
      <w:r w:rsidR="00C82B62">
        <w:rPr>
          <w:rFonts w:eastAsia="Trebuchet MS"/>
          <w:color w:val="000000"/>
          <w:sz w:val="20"/>
          <w:szCs w:val="20"/>
          <w:lang w:val="es-ES"/>
        </w:rPr>
        <w:t>/</w:t>
      </w:r>
      <w:r w:rsidR="00CC2C46" w:rsidRPr="00463F90">
        <w:rPr>
          <w:rFonts w:cs="TTBC04E420t00"/>
          <w:sz w:val="20"/>
          <w:szCs w:val="20"/>
          <w:lang w:val="es-ES"/>
        </w:rPr>
        <w:t>sobres n</w:t>
      </w:r>
      <w:r w:rsidR="006E2BF6" w:rsidRPr="00463F90">
        <w:rPr>
          <w:rFonts w:cs="TTBC04E420t00"/>
          <w:sz w:val="20"/>
          <w:szCs w:val="20"/>
          <w:lang w:val="es-ES"/>
        </w:rPr>
        <w:t>º</w:t>
      </w:r>
      <w:r w:rsidR="00CC2C46" w:rsidRPr="00463F90">
        <w:rPr>
          <w:rFonts w:cs="TTBC04E420t00"/>
          <w:sz w:val="20"/>
          <w:szCs w:val="20"/>
          <w:lang w:val="es-ES"/>
        </w:rPr>
        <w:t xml:space="preserve"> 2 de los licitadores admitidos, conteniendo la documentación de las proposiciones relativas al</w:t>
      </w:r>
      <w:r w:rsidR="002400F4" w:rsidRPr="00463F90">
        <w:rPr>
          <w:rFonts w:cs="TTBC04E420t00"/>
          <w:sz w:val="20"/>
          <w:szCs w:val="20"/>
          <w:lang w:val="es-ES"/>
        </w:rPr>
        <w:t xml:space="preserve"> </w:t>
      </w:r>
      <w:r w:rsidR="00CC2C46" w:rsidRPr="00463F90">
        <w:rPr>
          <w:rFonts w:cs="TTBC04E420t00"/>
          <w:sz w:val="20"/>
          <w:szCs w:val="20"/>
          <w:lang w:val="es-ES"/>
        </w:rPr>
        <w:t xml:space="preserve">criterio de adjudicación </w:t>
      </w:r>
      <w:r w:rsidR="001E6132" w:rsidRPr="001E6132">
        <w:rPr>
          <w:rFonts w:cs="TTBC04E420t00"/>
          <w:sz w:val="20"/>
          <w:szCs w:val="20"/>
          <w:lang w:val="es-ES"/>
        </w:rPr>
        <w:t>evaluables mediante juicios de valor</w:t>
      </w:r>
      <w:r w:rsidR="001E6132">
        <w:rPr>
          <w:rFonts w:cs="TTBC04E420t00"/>
          <w:sz w:val="20"/>
          <w:szCs w:val="20"/>
          <w:lang w:val="es-ES"/>
        </w:rPr>
        <w:t>.</w:t>
      </w:r>
    </w:p>
    <w:p w:rsidR="00506A40" w:rsidRPr="00EC768E" w:rsidRDefault="00506A40" w:rsidP="008375C2">
      <w:pPr>
        <w:autoSpaceDE w:val="0"/>
        <w:autoSpaceDN w:val="0"/>
        <w:adjustRightInd w:val="0"/>
        <w:spacing w:after="120"/>
        <w:jc w:val="both"/>
        <w:rPr>
          <w:rFonts w:cs="TTBC04E420t00"/>
          <w:sz w:val="20"/>
          <w:szCs w:val="20"/>
          <w:lang w:val="es-ES"/>
        </w:rPr>
      </w:pPr>
      <w:r w:rsidRPr="00EC768E">
        <w:rPr>
          <w:rFonts w:cs="TTBC04E420t00"/>
          <w:sz w:val="20"/>
          <w:szCs w:val="20"/>
          <w:lang w:val="es-ES"/>
        </w:rPr>
        <w:t>3</w:t>
      </w:r>
      <w:r w:rsidR="00CC2C46" w:rsidRPr="00EC768E">
        <w:rPr>
          <w:rFonts w:cs="TTBC04E420t00"/>
          <w:sz w:val="20"/>
          <w:szCs w:val="20"/>
          <w:lang w:val="es-ES"/>
        </w:rPr>
        <w:t xml:space="preserve">. Realizada por la Mesa de </w:t>
      </w:r>
      <w:r w:rsidR="00DD1FA2">
        <w:rPr>
          <w:rFonts w:cs="TTBC04E420t00"/>
          <w:sz w:val="20"/>
          <w:szCs w:val="20"/>
          <w:lang w:val="es-ES"/>
        </w:rPr>
        <w:t>C</w:t>
      </w:r>
      <w:r w:rsidR="00DD1FA2" w:rsidRPr="00EC768E">
        <w:rPr>
          <w:rFonts w:cs="TTBC04E420t00"/>
          <w:sz w:val="20"/>
          <w:szCs w:val="20"/>
          <w:lang w:val="es-ES"/>
        </w:rPr>
        <w:t xml:space="preserve">ontratación </w:t>
      </w:r>
      <w:r w:rsidR="00CC2C46" w:rsidRPr="00EC768E">
        <w:rPr>
          <w:rFonts w:cs="TTBC04E420t00"/>
          <w:sz w:val="20"/>
          <w:szCs w:val="20"/>
          <w:lang w:val="es-ES"/>
        </w:rPr>
        <w:t xml:space="preserve">la evaluación de los criterios a que se refiere la cláusula anterior, tras solicitar, en su caso, los informes técnicos que estime oportunos, se notificará a todos los interesados la fecha y lugar en que se llevará a cabo la apertura del </w:t>
      </w:r>
      <w:r w:rsidR="00C82B62">
        <w:rPr>
          <w:rFonts w:eastAsia="Trebuchet MS"/>
          <w:color w:val="000000"/>
          <w:sz w:val="20"/>
          <w:szCs w:val="20"/>
          <w:lang w:val="es-ES"/>
        </w:rPr>
        <w:t>archivo/</w:t>
      </w:r>
      <w:r w:rsidR="00CC2C46" w:rsidRPr="00EC768E">
        <w:rPr>
          <w:rFonts w:cs="TTBC04E420t00"/>
          <w:sz w:val="20"/>
          <w:szCs w:val="20"/>
          <w:lang w:val="es-ES"/>
        </w:rPr>
        <w:t>sobre n°</w:t>
      </w:r>
      <w:r w:rsidR="001E6132">
        <w:rPr>
          <w:rFonts w:cs="TTBC04E420t00"/>
          <w:sz w:val="20"/>
          <w:szCs w:val="20"/>
          <w:lang w:val="es-ES"/>
        </w:rPr>
        <w:t xml:space="preserve"> </w:t>
      </w:r>
      <w:r w:rsidR="00CC2C46" w:rsidRPr="00EC768E">
        <w:rPr>
          <w:rFonts w:cs="TTBC04E420t00"/>
          <w:sz w:val="20"/>
          <w:szCs w:val="20"/>
          <w:lang w:val="es-ES"/>
        </w:rPr>
        <w:t>3 conteniendo la oferta relativa a los criterios de adjudicación evaluables</w:t>
      </w:r>
      <w:r w:rsidR="00DD1FA2">
        <w:rPr>
          <w:rFonts w:cs="TTBC04E420t00"/>
          <w:sz w:val="20"/>
          <w:szCs w:val="20"/>
          <w:lang w:val="es-ES"/>
        </w:rPr>
        <w:t xml:space="preserve"> mediante fórmulas</w:t>
      </w:r>
      <w:r w:rsidR="00CC2C46" w:rsidRPr="00EC768E">
        <w:rPr>
          <w:rFonts w:cs="TTBC04E420t00"/>
          <w:sz w:val="20"/>
          <w:szCs w:val="20"/>
          <w:lang w:val="es-ES"/>
        </w:rPr>
        <w:t>.</w:t>
      </w:r>
    </w:p>
    <w:p w:rsidR="00034C06" w:rsidRPr="00463F90" w:rsidRDefault="00CC2C46" w:rsidP="008375C2">
      <w:pPr>
        <w:autoSpaceDE w:val="0"/>
        <w:autoSpaceDN w:val="0"/>
        <w:adjustRightInd w:val="0"/>
        <w:spacing w:after="120"/>
        <w:jc w:val="both"/>
        <w:rPr>
          <w:rFonts w:cs="TTBC04E420t00"/>
          <w:sz w:val="20"/>
          <w:szCs w:val="20"/>
          <w:lang w:val="es-ES"/>
        </w:rPr>
      </w:pPr>
      <w:r w:rsidRPr="00463F90">
        <w:rPr>
          <w:rFonts w:cs="TTBC04E420t00"/>
          <w:sz w:val="20"/>
          <w:szCs w:val="20"/>
          <w:lang w:val="es-ES"/>
        </w:rPr>
        <w:t>La</w:t>
      </w:r>
      <w:r w:rsidR="002400F4" w:rsidRPr="00463F90">
        <w:rPr>
          <w:rFonts w:cs="TTBC04E420t00"/>
          <w:sz w:val="20"/>
          <w:szCs w:val="20"/>
          <w:lang w:val="es-ES"/>
        </w:rPr>
        <w:t xml:space="preserve"> convocatoria</w:t>
      </w:r>
      <w:r w:rsidRPr="00463F90">
        <w:rPr>
          <w:rFonts w:cs="TTBC04E420t00"/>
          <w:sz w:val="20"/>
          <w:szCs w:val="20"/>
          <w:lang w:val="es-ES"/>
        </w:rPr>
        <w:t xml:space="preserve"> deberá realizarse con una antelación mínima de tres días naturales, debiendo publicarse, asimismo, con la misma</w:t>
      </w:r>
      <w:r w:rsidRPr="00463F90">
        <w:rPr>
          <w:rFonts w:cs="Arial"/>
          <w:sz w:val="20"/>
          <w:szCs w:val="20"/>
          <w:lang w:val="es-ES"/>
        </w:rPr>
        <w:t xml:space="preserve"> </w:t>
      </w:r>
      <w:r w:rsidRPr="00463F90">
        <w:rPr>
          <w:rFonts w:cs="TTBC04E420t00"/>
          <w:sz w:val="20"/>
          <w:szCs w:val="20"/>
          <w:lang w:val="es-ES"/>
        </w:rPr>
        <w:t>antelación, en el perfil</w:t>
      </w:r>
      <w:r w:rsidR="002400F4" w:rsidRPr="00463F90">
        <w:rPr>
          <w:rFonts w:cs="TTBC04E420t00"/>
          <w:sz w:val="20"/>
          <w:szCs w:val="20"/>
          <w:lang w:val="es-ES"/>
        </w:rPr>
        <w:t xml:space="preserve"> </w:t>
      </w:r>
      <w:r w:rsidRPr="00463F90">
        <w:rPr>
          <w:rFonts w:cs="TTBC04E420t00"/>
          <w:sz w:val="20"/>
          <w:szCs w:val="20"/>
          <w:lang w:val="es-ES"/>
        </w:rPr>
        <w:t>de contratante del órgano de</w:t>
      </w:r>
      <w:r w:rsidR="002400F4" w:rsidRPr="00463F90">
        <w:rPr>
          <w:rFonts w:cs="TTBC04E420t00"/>
          <w:sz w:val="20"/>
          <w:szCs w:val="20"/>
          <w:lang w:val="es-ES"/>
        </w:rPr>
        <w:t xml:space="preserve"> contratación</w:t>
      </w:r>
      <w:r w:rsidRPr="00463F90">
        <w:rPr>
          <w:rFonts w:cs="TTBC04E420t00"/>
          <w:sz w:val="20"/>
          <w:szCs w:val="20"/>
          <w:lang w:val="es-ES"/>
        </w:rPr>
        <w:t>.</w:t>
      </w:r>
    </w:p>
    <w:p w:rsidR="00DA7E2E" w:rsidRPr="00463F90" w:rsidRDefault="00506A40" w:rsidP="008375C2">
      <w:pPr>
        <w:spacing w:after="120"/>
        <w:jc w:val="both"/>
        <w:rPr>
          <w:rFonts w:cs="TTBC04E420t00"/>
          <w:sz w:val="20"/>
          <w:szCs w:val="20"/>
          <w:lang w:val="es-ES"/>
        </w:rPr>
      </w:pPr>
      <w:r w:rsidRPr="00463F90">
        <w:rPr>
          <w:rFonts w:cs="TTBC04E420t00"/>
          <w:sz w:val="20"/>
          <w:szCs w:val="20"/>
          <w:lang w:val="es-ES"/>
        </w:rPr>
        <w:t xml:space="preserve">Constituida la Mesa de </w:t>
      </w:r>
      <w:r w:rsidR="00DD1FA2">
        <w:rPr>
          <w:rFonts w:cs="TTBC04E420t00"/>
          <w:sz w:val="20"/>
          <w:szCs w:val="20"/>
          <w:lang w:val="es-ES"/>
        </w:rPr>
        <w:t>C</w:t>
      </w:r>
      <w:r w:rsidR="00DD1FA2" w:rsidRPr="00463F90">
        <w:rPr>
          <w:rFonts w:cs="TTBC04E420t00"/>
          <w:sz w:val="20"/>
          <w:szCs w:val="20"/>
          <w:lang w:val="es-ES"/>
        </w:rPr>
        <w:t xml:space="preserve">ontratación </w:t>
      </w:r>
      <w:r w:rsidRPr="00463F90">
        <w:rPr>
          <w:rFonts w:cs="TTBC04E420t00"/>
          <w:sz w:val="20"/>
          <w:szCs w:val="20"/>
          <w:lang w:val="es-ES"/>
        </w:rPr>
        <w:t>en la fecha señalada, e iniciado el acto público, el Presidente dará cuenta del resultado de la evaluación relativa a las proposiciones contenidas en el</w:t>
      </w:r>
      <w:r w:rsidR="00C82B62">
        <w:rPr>
          <w:rFonts w:cs="TTBC04E420t00"/>
          <w:sz w:val="20"/>
          <w:szCs w:val="20"/>
          <w:lang w:val="es-ES"/>
        </w:rPr>
        <w:t xml:space="preserve"> </w:t>
      </w:r>
      <w:r w:rsidR="00C82B62">
        <w:rPr>
          <w:rFonts w:eastAsia="Trebuchet MS"/>
          <w:color w:val="000000"/>
          <w:sz w:val="20"/>
          <w:szCs w:val="20"/>
          <w:lang w:val="es-ES"/>
        </w:rPr>
        <w:t>archivo/</w:t>
      </w:r>
      <w:r w:rsidRPr="00463F90">
        <w:rPr>
          <w:rFonts w:cs="TTBC04E420t00"/>
          <w:sz w:val="20"/>
          <w:szCs w:val="20"/>
          <w:lang w:val="es-ES"/>
        </w:rPr>
        <w:t xml:space="preserve"> Sobre </w:t>
      </w:r>
      <w:r w:rsidR="00DA7E2E" w:rsidRPr="00463F90">
        <w:rPr>
          <w:rFonts w:cs="TTBC04E420t00"/>
          <w:sz w:val="20"/>
          <w:szCs w:val="20"/>
          <w:lang w:val="es-ES"/>
        </w:rPr>
        <w:t>nº 2, invitando a los asistentes a que formulen las observaciones que estimen oportunas, que serán reflejadas en el acta.</w:t>
      </w:r>
    </w:p>
    <w:p w:rsidR="00506A40" w:rsidRPr="00463F90" w:rsidRDefault="00DA7E2E" w:rsidP="008375C2">
      <w:pPr>
        <w:spacing w:after="120"/>
        <w:jc w:val="both"/>
        <w:rPr>
          <w:rFonts w:cs="TTBC04E420t00"/>
          <w:sz w:val="20"/>
          <w:szCs w:val="20"/>
          <w:lang w:val="es-ES"/>
        </w:rPr>
      </w:pPr>
      <w:r w:rsidRPr="00463F90">
        <w:rPr>
          <w:rFonts w:cs="TTBC04E420t00"/>
          <w:sz w:val="20"/>
          <w:szCs w:val="20"/>
          <w:lang w:val="es-ES"/>
        </w:rPr>
        <w:t xml:space="preserve">A continuación, el Secretario de la Mesa procederá a la apertura de los </w:t>
      </w:r>
      <w:r w:rsidR="00C82B62">
        <w:rPr>
          <w:rFonts w:eastAsia="Trebuchet MS"/>
          <w:color w:val="000000"/>
          <w:sz w:val="20"/>
          <w:szCs w:val="20"/>
          <w:lang w:val="es-ES"/>
        </w:rPr>
        <w:t>archivo</w:t>
      </w:r>
      <w:r w:rsidR="00DE44CE">
        <w:rPr>
          <w:rFonts w:eastAsia="Trebuchet MS"/>
          <w:color w:val="000000"/>
          <w:sz w:val="20"/>
          <w:szCs w:val="20"/>
          <w:lang w:val="es-ES"/>
        </w:rPr>
        <w:t>s</w:t>
      </w:r>
      <w:r w:rsidR="00C82B62">
        <w:rPr>
          <w:rFonts w:eastAsia="Trebuchet MS"/>
          <w:color w:val="000000"/>
          <w:sz w:val="20"/>
          <w:szCs w:val="20"/>
          <w:lang w:val="es-ES"/>
        </w:rPr>
        <w:t>/</w:t>
      </w:r>
      <w:r w:rsidRPr="00463F90">
        <w:rPr>
          <w:rFonts w:cs="TTBC04E420t00"/>
          <w:sz w:val="20"/>
          <w:szCs w:val="20"/>
          <w:lang w:val="es-ES"/>
        </w:rPr>
        <w:t xml:space="preserve">sobres nº 3 de los licitadores admitidos, </w:t>
      </w:r>
      <w:r w:rsidR="00506A40" w:rsidRPr="00463F90">
        <w:rPr>
          <w:rFonts w:cs="TTBC04E420t00"/>
          <w:sz w:val="20"/>
          <w:szCs w:val="20"/>
          <w:lang w:val="es-ES"/>
        </w:rPr>
        <w:t xml:space="preserve">dando lectura a la oferta económica y a la relación de los documentos aportados respecto a los restantes criterios de adjudicación evaluables mediante </w:t>
      </w:r>
      <w:r w:rsidR="00DD1FA2">
        <w:rPr>
          <w:rFonts w:cs="TTBC04E420t00"/>
          <w:sz w:val="20"/>
          <w:szCs w:val="20"/>
          <w:lang w:val="es-ES"/>
        </w:rPr>
        <w:t>fórmulas</w:t>
      </w:r>
      <w:r w:rsidR="00506A40" w:rsidRPr="00463F90">
        <w:rPr>
          <w:rFonts w:cs="TTBC04E420t00"/>
          <w:sz w:val="20"/>
          <w:szCs w:val="20"/>
          <w:lang w:val="es-ES"/>
        </w:rPr>
        <w:t xml:space="preserve">. Concluida la apertura de las proposiciones, el Presidente de la Mesa invitará a los licitadores asistentes a que expongan cuantas observaciones o reservas estimen oportunas en relación con el acto celebrado, informándoles, para el supuesto de producirse éstas, de la posibilidad de presentar reclamaciones escritas ante el Órgano de Contratación y los Recursos que el licitador considere oportunos. </w:t>
      </w:r>
    </w:p>
    <w:p w:rsidR="00506A40" w:rsidRPr="00463F90" w:rsidRDefault="00506A40" w:rsidP="008375C2">
      <w:pPr>
        <w:autoSpaceDE w:val="0"/>
        <w:autoSpaceDN w:val="0"/>
        <w:adjustRightInd w:val="0"/>
        <w:spacing w:after="120"/>
        <w:jc w:val="both"/>
        <w:rPr>
          <w:rFonts w:cs="TTBC04E420t00"/>
          <w:sz w:val="20"/>
          <w:szCs w:val="20"/>
          <w:lang w:val="es-ES"/>
        </w:rPr>
      </w:pPr>
      <w:r w:rsidRPr="00463F90">
        <w:rPr>
          <w:rFonts w:cs="TTBC04E420t00"/>
          <w:sz w:val="20"/>
          <w:szCs w:val="20"/>
          <w:lang w:val="es-ES"/>
        </w:rPr>
        <w:t xml:space="preserve">A continuación, se dará por concluido el acto público de apertura de proposiciones, de cuyo desarrollo se dejará constancia en el acta de la reunión de la Mesa. </w:t>
      </w:r>
    </w:p>
    <w:p w:rsidR="00506A40" w:rsidRPr="00463F90" w:rsidRDefault="00506A40" w:rsidP="008375C2">
      <w:pPr>
        <w:autoSpaceDE w:val="0"/>
        <w:autoSpaceDN w:val="0"/>
        <w:adjustRightInd w:val="0"/>
        <w:spacing w:after="120"/>
        <w:jc w:val="both"/>
        <w:rPr>
          <w:rFonts w:cs="TTBC04E420t00"/>
          <w:sz w:val="20"/>
          <w:szCs w:val="20"/>
          <w:lang w:val="es-ES"/>
        </w:rPr>
      </w:pPr>
      <w:r w:rsidRPr="00463F90">
        <w:rPr>
          <w:rFonts w:cs="TTBC04E420t00"/>
          <w:sz w:val="20"/>
          <w:szCs w:val="20"/>
          <w:lang w:val="es-ES"/>
        </w:rPr>
        <w:t xml:space="preserve">La Mesa de </w:t>
      </w:r>
      <w:r w:rsidR="00DD1FA2">
        <w:rPr>
          <w:rFonts w:cs="TTBC04E420t00"/>
          <w:sz w:val="20"/>
          <w:szCs w:val="20"/>
          <w:lang w:val="es-ES"/>
        </w:rPr>
        <w:t>C</w:t>
      </w:r>
      <w:r w:rsidR="00DD1FA2" w:rsidRPr="00463F90">
        <w:rPr>
          <w:rFonts w:cs="TTBC04E420t00"/>
          <w:sz w:val="20"/>
          <w:szCs w:val="20"/>
          <w:lang w:val="es-ES"/>
        </w:rPr>
        <w:t>ontratación</w:t>
      </w:r>
      <w:r w:rsidRPr="00463F90">
        <w:rPr>
          <w:rFonts w:cs="TTBC04E420t00"/>
          <w:sz w:val="20"/>
          <w:szCs w:val="20"/>
          <w:lang w:val="es-ES"/>
        </w:rPr>
        <w:t>, tras solicitar, en su caso, los informes técnicos que estime oportunos, elevará al Órgano de Contratación la propuesta de adjudicación razonada que estime adecuada, de conformidad con los criterios contenidos en este Pliego acompañada de las actas de sus reuniones y de la documentación generada en</w:t>
      </w:r>
      <w:r w:rsidRPr="00463F90">
        <w:rPr>
          <w:rFonts w:cs="TTBC0427B0t00"/>
          <w:sz w:val="20"/>
          <w:szCs w:val="20"/>
          <w:lang w:val="es-ES"/>
        </w:rPr>
        <w:t xml:space="preserve"> </w:t>
      </w:r>
      <w:r w:rsidRPr="00463F90">
        <w:rPr>
          <w:rFonts w:cs="TTBC04E420t00"/>
          <w:sz w:val="20"/>
          <w:szCs w:val="20"/>
          <w:lang w:val="es-ES"/>
        </w:rPr>
        <w:t xml:space="preserve">sus actuaciones y, en su caso, de los informes emitidos. Dicha propuesta no creará derecho alguno mientras el Órgano de Contratación no dicte la resolución de adjudicación pertinente. </w:t>
      </w:r>
    </w:p>
    <w:p w:rsidR="00BC319E" w:rsidRPr="00463F90" w:rsidRDefault="00506A40" w:rsidP="008375C2">
      <w:pPr>
        <w:autoSpaceDE w:val="0"/>
        <w:autoSpaceDN w:val="0"/>
        <w:adjustRightInd w:val="0"/>
        <w:spacing w:after="120"/>
        <w:jc w:val="both"/>
        <w:rPr>
          <w:rFonts w:cs="TTBC04E420t00"/>
          <w:sz w:val="20"/>
          <w:szCs w:val="20"/>
          <w:lang w:val="es-ES"/>
        </w:rPr>
      </w:pPr>
      <w:r w:rsidRPr="00463F90">
        <w:rPr>
          <w:rFonts w:cs="TTBC04E420t00"/>
          <w:sz w:val="20"/>
          <w:szCs w:val="20"/>
          <w:lang w:val="es-ES"/>
        </w:rPr>
        <w:t>Asimismo</w:t>
      </w:r>
      <w:r w:rsidR="00DE44CE">
        <w:rPr>
          <w:rFonts w:cs="TTBC04E420t00"/>
          <w:sz w:val="20"/>
          <w:szCs w:val="20"/>
          <w:lang w:val="es-ES"/>
        </w:rPr>
        <w:t>,</w:t>
      </w:r>
      <w:r w:rsidRPr="00463F90">
        <w:rPr>
          <w:rFonts w:cs="TTBC04E420t00"/>
          <w:sz w:val="20"/>
          <w:szCs w:val="20"/>
          <w:lang w:val="es-ES"/>
        </w:rPr>
        <w:t xml:space="preserve"> la Mesa determinará los licitadores que deban ser excluidos del procedimiento por no acreditar el cumplimiento de los requisitos establecidos en este Pliego de Cláusulas Administrativas Particulares.</w:t>
      </w:r>
    </w:p>
    <w:p w:rsidR="00D35C96" w:rsidRDefault="00D35C96" w:rsidP="008375C2">
      <w:pPr>
        <w:spacing w:after="120"/>
        <w:jc w:val="both"/>
        <w:rPr>
          <w:rFonts w:cs="Arial"/>
          <w:b/>
          <w:sz w:val="20"/>
          <w:szCs w:val="20"/>
          <w:lang w:val="es-ES"/>
        </w:rPr>
      </w:pPr>
    </w:p>
    <w:p w:rsidR="00034C06" w:rsidRPr="004C6979" w:rsidRDefault="00CC2C46" w:rsidP="008375C2">
      <w:pPr>
        <w:spacing w:after="120"/>
        <w:jc w:val="both"/>
        <w:rPr>
          <w:rFonts w:cs="Arial"/>
          <w:b/>
          <w:sz w:val="20"/>
          <w:szCs w:val="20"/>
          <w:lang w:val="es-ES"/>
        </w:rPr>
      </w:pPr>
      <w:r w:rsidRPr="004C6979">
        <w:rPr>
          <w:rFonts w:cs="Arial"/>
          <w:b/>
          <w:sz w:val="20"/>
          <w:szCs w:val="20"/>
          <w:lang w:val="es-ES"/>
        </w:rPr>
        <w:t>1</w:t>
      </w:r>
      <w:r w:rsidR="000A24E2">
        <w:rPr>
          <w:rFonts w:cs="Arial"/>
          <w:b/>
          <w:sz w:val="20"/>
          <w:szCs w:val="20"/>
          <w:lang w:val="es-ES"/>
        </w:rPr>
        <w:t>6</w:t>
      </w:r>
      <w:r w:rsidRPr="004C6979">
        <w:rPr>
          <w:rFonts w:cs="Arial"/>
          <w:b/>
          <w:sz w:val="20"/>
          <w:szCs w:val="20"/>
          <w:lang w:val="es-ES"/>
        </w:rPr>
        <w:t>.- ADJUDICACIÓN</w:t>
      </w:r>
    </w:p>
    <w:p w:rsidR="00DA7E2E" w:rsidRPr="00463F90" w:rsidRDefault="00DA7E2E" w:rsidP="008375C2">
      <w:pPr>
        <w:autoSpaceDE w:val="0"/>
        <w:autoSpaceDN w:val="0"/>
        <w:adjustRightInd w:val="0"/>
        <w:spacing w:after="120"/>
        <w:jc w:val="both"/>
        <w:rPr>
          <w:rFonts w:cs="TTBC04E420t00"/>
          <w:sz w:val="20"/>
          <w:szCs w:val="20"/>
          <w:lang w:val="es-ES"/>
        </w:rPr>
      </w:pPr>
      <w:r w:rsidRPr="00463F90">
        <w:rPr>
          <w:rFonts w:cs="TTBC04E420t00"/>
          <w:sz w:val="20"/>
          <w:szCs w:val="20"/>
          <w:lang w:val="es-ES"/>
        </w:rPr>
        <w:t xml:space="preserve">A la vista de la propuesta de la Mesa de Contratación, el órgano de contratación requerirá al licitador propuesto como adjudicatario para que, dentro del plazo de diez días hábiles desde el siguiente a aquel en que haya recibido el requerimiento, presente la documentación justificativa de las circunstancias a las que se refieren las letras a) a c) del apartado 1 del </w:t>
      </w:r>
      <w:r w:rsidR="003F7170" w:rsidRPr="00463F90">
        <w:rPr>
          <w:rFonts w:cs="TTBC04E420t00"/>
          <w:sz w:val="20"/>
          <w:szCs w:val="20"/>
          <w:lang w:val="es-ES"/>
        </w:rPr>
        <w:t>A</w:t>
      </w:r>
      <w:r w:rsidRPr="00463F90">
        <w:rPr>
          <w:rFonts w:cs="TTBC04E420t00"/>
          <w:sz w:val="20"/>
          <w:szCs w:val="20"/>
          <w:lang w:val="es-ES"/>
        </w:rPr>
        <w:t xml:space="preserve">rtículo 140 de la LCSP si no se hubiera aportado con anterioridad, tanto del licitador como de aquellas otras empresas a cuyas capacidades se recurra, sin perjuicio de lo establecido en el segundo párrafo del apartado 3 del citado artículo; de disponer efectivamente de los medios que se hubiese comprometido a dedicar o adscribir a la ejecución del contrato conforme al </w:t>
      </w:r>
      <w:r w:rsidR="003F7170" w:rsidRPr="00463F90">
        <w:rPr>
          <w:rFonts w:cs="TTBC04E420t00"/>
          <w:sz w:val="20"/>
          <w:szCs w:val="20"/>
          <w:lang w:val="es-ES"/>
        </w:rPr>
        <w:t>A</w:t>
      </w:r>
      <w:r w:rsidRPr="00463F90">
        <w:rPr>
          <w:rFonts w:cs="TTBC04E420t00"/>
          <w:sz w:val="20"/>
          <w:szCs w:val="20"/>
          <w:lang w:val="es-ES"/>
        </w:rPr>
        <w:t>rtículo 76.2; y de haber constituido la garantía definitiva que sea procedente. Los correspondientes certificados podrán ser expedidos por medios electrónicos, informáticos o telemáticos, salvo que se establezca otra cosa en los pliegos.</w:t>
      </w:r>
    </w:p>
    <w:p w:rsidR="00DA7E2E" w:rsidRDefault="00DA7E2E" w:rsidP="008375C2">
      <w:pPr>
        <w:autoSpaceDE w:val="0"/>
        <w:autoSpaceDN w:val="0"/>
        <w:adjustRightInd w:val="0"/>
        <w:spacing w:after="120"/>
        <w:jc w:val="both"/>
        <w:rPr>
          <w:rFonts w:cs="TTBC04E420t00"/>
          <w:sz w:val="20"/>
          <w:szCs w:val="20"/>
          <w:lang w:val="es-ES"/>
        </w:rPr>
      </w:pPr>
      <w:r w:rsidRPr="00463F90">
        <w:rPr>
          <w:rFonts w:cs="TTBC04E420t00"/>
          <w:sz w:val="20"/>
          <w:szCs w:val="20"/>
          <w:lang w:val="es-ES"/>
        </w:rPr>
        <w:t xml:space="preserve">De no cumplimentarse adecuadamente el requerimiento en el plazo señalado, se entenderá que el licitador ha retirado su oferta, procediéndose en ese caso a recabar la misma documentación al licitador siguiente, por el orden en que hayan quedado clasificadas las ofertas. </w:t>
      </w:r>
    </w:p>
    <w:p w:rsidR="005735CB" w:rsidRPr="00463F90" w:rsidRDefault="005735CB" w:rsidP="005735CB">
      <w:pPr>
        <w:autoSpaceDE w:val="0"/>
        <w:autoSpaceDN w:val="0"/>
        <w:adjustRightInd w:val="0"/>
        <w:spacing w:after="120"/>
        <w:jc w:val="both"/>
        <w:rPr>
          <w:rFonts w:cs="TTBC04E420t00"/>
          <w:sz w:val="20"/>
          <w:szCs w:val="20"/>
          <w:lang w:val="es-ES"/>
        </w:rPr>
      </w:pPr>
      <w:r>
        <w:rPr>
          <w:rFonts w:ascii="Calibri" w:hAnsi="Calibri" w:cs="Arial"/>
          <w:bCs/>
          <w:lang w:val="es-ES"/>
        </w:rPr>
        <w:t>El órgano de c</w:t>
      </w:r>
      <w:r w:rsidRPr="005735CB">
        <w:rPr>
          <w:rFonts w:ascii="Calibri" w:hAnsi="Calibri" w:cs="Arial"/>
          <w:bCs/>
          <w:lang w:val="es-ES"/>
        </w:rPr>
        <w:t xml:space="preserve">ontratación </w:t>
      </w:r>
      <w:r w:rsidRPr="005735CB">
        <w:rPr>
          <w:rFonts w:cs="TTBC04E420t00"/>
          <w:sz w:val="20"/>
          <w:szCs w:val="20"/>
          <w:lang w:val="es-ES"/>
        </w:rPr>
        <w:t>tendrá la facultad de declarar desierto el concurso, motivando su resolución con referencia a los criterios de adjudicación de concurso que figura en este Pliego.</w:t>
      </w:r>
    </w:p>
    <w:p w:rsidR="00DA7E2E" w:rsidRDefault="00DA7E2E" w:rsidP="008375C2">
      <w:pPr>
        <w:autoSpaceDE w:val="0"/>
        <w:autoSpaceDN w:val="0"/>
        <w:adjustRightInd w:val="0"/>
        <w:spacing w:after="120"/>
        <w:jc w:val="both"/>
        <w:rPr>
          <w:rFonts w:cs="TTBC04E420t00"/>
          <w:sz w:val="20"/>
          <w:szCs w:val="20"/>
          <w:lang w:val="es-ES"/>
        </w:rPr>
      </w:pPr>
      <w:r w:rsidRPr="00463F90">
        <w:rPr>
          <w:rFonts w:cs="TTBC04E420t00"/>
          <w:sz w:val="20"/>
          <w:szCs w:val="20"/>
          <w:lang w:val="es-ES"/>
        </w:rPr>
        <w:t>Una vez recibida y conforme toda la documentación requerida, se procederá por el órgano de contratación a dictar en tres días hábiles la resolución de adjudicación, procediéndose a su notificación a los candidatos o licitadores y, simultáneamente, se publicará en el perfil de contratante con la mención expresa del plazo que proceda para formalizarse el contrato.</w:t>
      </w:r>
    </w:p>
    <w:p w:rsidR="00C74FD3" w:rsidRPr="00463F90" w:rsidRDefault="00CC2C46" w:rsidP="008375C2">
      <w:pPr>
        <w:spacing w:after="120"/>
        <w:jc w:val="both"/>
        <w:rPr>
          <w:rFonts w:cs="Arial"/>
          <w:sz w:val="20"/>
          <w:szCs w:val="20"/>
          <w:lang w:val="es-ES"/>
        </w:rPr>
      </w:pPr>
      <w:r w:rsidRPr="00463F90">
        <w:rPr>
          <w:rFonts w:cs="Arial"/>
          <w:sz w:val="20"/>
          <w:szCs w:val="20"/>
          <w:lang w:val="es-ES"/>
        </w:rPr>
        <w:t xml:space="preserve">La propuesta de adjudicación y subsiguiente resolución de adjudicación del contrato deberán realizarse en todo caso en el plazo máximo de </w:t>
      </w:r>
      <w:r w:rsidR="00D06D91" w:rsidRPr="00463F90">
        <w:rPr>
          <w:rFonts w:cs="Arial"/>
          <w:sz w:val="20"/>
          <w:szCs w:val="20"/>
          <w:lang w:val="es-ES"/>
        </w:rPr>
        <w:t>dos meses</w:t>
      </w:r>
      <w:r w:rsidRPr="00463F90">
        <w:rPr>
          <w:rFonts w:cs="Arial"/>
          <w:sz w:val="20"/>
          <w:szCs w:val="20"/>
          <w:lang w:val="es-ES"/>
        </w:rPr>
        <w:t xml:space="preserve">, a contar desde la apertura de las proposiciones. </w:t>
      </w:r>
    </w:p>
    <w:p w:rsidR="00034C06" w:rsidRPr="00463F90" w:rsidRDefault="00CC2C46" w:rsidP="008375C2">
      <w:pPr>
        <w:spacing w:after="120"/>
        <w:jc w:val="both"/>
        <w:rPr>
          <w:rFonts w:cs="Arial"/>
          <w:sz w:val="20"/>
          <w:szCs w:val="20"/>
          <w:lang w:val="es-ES"/>
        </w:rPr>
      </w:pPr>
      <w:r w:rsidRPr="00463F90">
        <w:rPr>
          <w:rFonts w:cs="Arial"/>
          <w:sz w:val="20"/>
          <w:szCs w:val="20"/>
          <w:lang w:val="es-ES"/>
        </w:rPr>
        <w:t>La adjudicación deberá ser motivada, se notificará a los licitadores y se publicará en el perfil del contratante de la entidad.</w:t>
      </w:r>
    </w:p>
    <w:p w:rsidR="00B8555B" w:rsidRPr="00463F90" w:rsidRDefault="00291493" w:rsidP="008375C2">
      <w:pPr>
        <w:spacing w:after="120"/>
        <w:jc w:val="both"/>
        <w:rPr>
          <w:rFonts w:cs="Arial"/>
          <w:sz w:val="20"/>
          <w:szCs w:val="20"/>
          <w:lang w:val="es-ES"/>
        </w:rPr>
      </w:pPr>
      <w:r w:rsidRPr="00463F90">
        <w:rPr>
          <w:rFonts w:cs="Arial"/>
          <w:sz w:val="20"/>
          <w:szCs w:val="20"/>
          <w:lang w:val="es-ES"/>
        </w:rPr>
        <w:t>En caso de igualdad entre dos o más proposiciones, tendrá preferencia en la adjudicación del contrato, la empresa que, en el momento de acreditar su solvencia técnica, se encuentre en algunas de las circunstancias siguientes:</w:t>
      </w:r>
    </w:p>
    <w:p w:rsidR="00B8555B" w:rsidRPr="002F5F8D" w:rsidRDefault="00291493" w:rsidP="002F5F8D">
      <w:pPr>
        <w:pStyle w:val="Prrafodelista"/>
        <w:numPr>
          <w:ilvl w:val="0"/>
          <w:numId w:val="40"/>
        </w:numPr>
        <w:spacing w:after="120"/>
        <w:jc w:val="both"/>
        <w:rPr>
          <w:rFonts w:cs="Arial"/>
          <w:sz w:val="20"/>
          <w:szCs w:val="20"/>
          <w:lang w:val="es-ES"/>
        </w:rPr>
      </w:pPr>
      <w:r w:rsidRPr="002F5F8D">
        <w:rPr>
          <w:rFonts w:cs="Arial"/>
          <w:sz w:val="20"/>
          <w:szCs w:val="20"/>
          <w:lang w:val="es-ES"/>
        </w:rPr>
        <w:t>Que, empleando a menos de cincuenta trabajadores, cuente en su plantilla con un número de trabajadores fijos discapacitados no inferior al 2%.</w:t>
      </w:r>
    </w:p>
    <w:p w:rsidR="00B8555B" w:rsidRDefault="00291493" w:rsidP="002F5F8D">
      <w:pPr>
        <w:pStyle w:val="Prrafodelista"/>
        <w:numPr>
          <w:ilvl w:val="0"/>
          <w:numId w:val="40"/>
        </w:numPr>
        <w:spacing w:after="120"/>
        <w:jc w:val="both"/>
        <w:rPr>
          <w:rFonts w:cs="Arial"/>
          <w:sz w:val="20"/>
          <w:szCs w:val="20"/>
          <w:lang w:val="es-ES"/>
        </w:rPr>
      </w:pPr>
      <w:r w:rsidRPr="00463F90">
        <w:rPr>
          <w:rFonts w:cs="Arial"/>
          <w:sz w:val="20"/>
          <w:szCs w:val="20"/>
          <w:lang w:val="es-ES"/>
        </w:rPr>
        <w:t>Que, empleando a cincuenta o más trabajadores y encontrándose en algunos de los supuestos de excepcionalidad previstos en la Ley 13/1982, de 7 de abril, de Integración Social de los Minusválidos, cuente en su plantilla con un número de trabajadores fijos discapacitados no inferior al 2%, siempre que tales circunstancias de excepcionalidad hayan sido debidamente declaradas por el Servicio Público de Empleo competente.</w:t>
      </w:r>
    </w:p>
    <w:p w:rsidR="001F75F6" w:rsidRPr="001F75F6" w:rsidRDefault="001F75F6" w:rsidP="001F75F6">
      <w:pPr>
        <w:pStyle w:val="Prrafodelista"/>
        <w:numPr>
          <w:ilvl w:val="0"/>
          <w:numId w:val="40"/>
        </w:numPr>
        <w:spacing w:after="120"/>
        <w:jc w:val="both"/>
        <w:rPr>
          <w:rFonts w:cs="Arial"/>
          <w:sz w:val="20"/>
          <w:szCs w:val="20"/>
          <w:lang w:val="es-ES"/>
        </w:rPr>
      </w:pPr>
      <w:r>
        <w:rPr>
          <w:rFonts w:cs="Arial"/>
          <w:sz w:val="20"/>
          <w:szCs w:val="20"/>
          <w:lang w:val="es-ES"/>
        </w:rPr>
        <w:t>E</w:t>
      </w:r>
      <w:r w:rsidRPr="001F75F6">
        <w:rPr>
          <w:rFonts w:cs="Arial"/>
          <w:sz w:val="20"/>
          <w:szCs w:val="20"/>
          <w:lang w:val="es-ES"/>
        </w:rPr>
        <w:t>n caso de que la aplicación de los anteriores criterios no hubiera dado lugar a desempate</w:t>
      </w:r>
      <w:r>
        <w:rPr>
          <w:rFonts w:cs="Arial"/>
          <w:sz w:val="20"/>
          <w:szCs w:val="20"/>
          <w:lang w:val="es-ES"/>
        </w:rPr>
        <w:t>,</w:t>
      </w:r>
      <w:r w:rsidRPr="001F75F6">
        <w:rPr>
          <w:rFonts w:cs="Arial"/>
          <w:sz w:val="20"/>
          <w:szCs w:val="20"/>
          <w:lang w:val="es-ES"/>
        </w:rPr>
        <w:t xml:space="preserve"> el Adjudicatario será el que haya obtenido mayor puntuación en la oferta técnica.</w:t>
      </w:r>
    </w:p>
    <w:p w:rsidR="001F75F6" w:rsidRDefault="001F75F6" w:rsidP="001F75F6">
      <w:pPr>
        <w:pStyle w:val="Prrafodelista"/>
        <w:numPr>
          <w:ilvl w:val="0"/>
          <w:numId w:val="40"/>
        </w:numPr>
        <w:spacing w:after="120"/>
        <w:jc w:val="both"/>
        <w:rPr>
          <w:rFonts w:cs="Arial"/>
          <w:sz w:val="20"/>
          <w:szCs w:val="20"/>
          <w:lang w:val="es-ES"/>
        </w:rPr>
      </w:pPr>
      <w:r w:rsidRPr="001F75F6">
        <w:rPr>
          <w:rFonts w:cs="Arial"/>
          <w:sz w:val="20"/>
          <w:szCs w:val="20"/>
          <w:lang w:val="es-ES"/>
        </w:rPr>
        <w:t>En caso de persistir el empate, el Adjudicatario será el que haya ofertado menor precio en la oferta económica.</w:t>
      </w:r>
    </w:p>
    <w:p w:rsidR="00966111" w:rsidRPr="00463F90" w:rsidRDefault="00966111" w:rsidP="001F75F6">
      <w:pPr>
        <w:pStyle w:val="Prrafodelista"/>
        <w:numPr>
          <w:ilvl w:val="0"/>
          <w:numId w:val="40"/>
        </w:numPr>
        <w:spacing w:after="120"/>
        <w:jc w:val="both"/>
        <w:rPr>
          <w:rFonts w:cs="Arial"/>
          <w:sz w:val="20"/>
          <w:szCs w:val="20"/>
          <w:lang w:val="es-ES"/>
        </w:rPr>
      </w:pPr>
      <w:r>
        <w:rPr>
          <w:rFonts w:cs="Arial"/>
          <w:sz w:val="20"/>
          <w:szCs w:val="20"/>
          <w:lang w:val="es-ES"/>
        </w:rPr>
        <w:t>De seguir persistiendo el empate, el Adjudicatario será determinado por sorteo.</w:t>
      </w:r>
    </w:p>
    <w:p w:rsidR="00FD02FA" w:rsidRPr="00463F90" w:rsidRDefault="00FD02FA" w:rsidP="00FD02FA">
      <w:pPr>
        <w:spacing w:after="120"/>
        <w:jc w:val="both"/>
        <w:rPr>
          <w:rFonts w:cs="Arial"/>
          <w:sz w:val="20"/>
          <w:szCs w:val="20"/>
          <w:lang w:val="es-ES"/>
        </w:rPr>
      </w:pPr>
      <w:r w:rsidRPr="00463F90">
        <w:rPr>
          <w:rFonts w:cs="Arial"/>
          <w:sz w:val="20"/>
          <w:szCs w:val="20"/>
          <w:lang w:val="es-ES"/>
        </w:rPr>
        <w:t>En estos supuestos las empresas deberán aportar la siguiente documentación adicional:</w:t>
      </w:r>
    </w:p>
    <w:p w:rsidR="00FD1737" w:rsidRPr="00463F90" w:rsidRDefault="00D03B8F" w:rsidP="00562053">
      <w:pPr>
        <w:pStyle w:val="Prrafodelista"/>
        <w:numPr>
          <w:ilvl w:val="0"/>
          <w:numId w:val="29"/>
        </w:numPr>
        <w:spacing w:after="120"/>
        <w:jc w:val="both"/>
        <w:rPr>
          <w:rFonts w:cs="Arial"/>
          <w:sz w:val="20"/>
          <w:szCs w:val="20"/>
          <w:lang w:val="es-ES"/>
        </w:rPr>
      </w:pPr>
      <w:r w:rsidRPr="00463F90">
        <w:rPr>
          <w:rFonts w:cs="Arial"/>
          <w:sz w:val="20"/>
          <w:szCs w:val="20"/>
          <w:lang w:val="es-ES"/>
        </w:rPr>
        <w:t>Documento RNT (antiguo TC2, relación nominal de trabajadores) correspondientes a todo el personal de la empresa.</w:t>
      </w:r>
    </w:p>
    <w:p w:rsidR="00FD1737" w:rsidRPr="00463F90" w:rsidRDefault="00D03B8F" w:rsidP="00562053">
      <w:pPr>
        <w:pStyle w:val="Prrafodelista"/>
        <w:numPr>
          <w:ilvl w:val="0"/>
          <w:numId w:val="29"/>
        </w:numPr>
        <w:spacing w:after="120"/>
        <w:jc w:val="both"/>
        <w:rPr>
          <w:rFonts w:cs="Arial"/>
          <w:sz w:val="20"/>
          <w:szCs w:val="20"/>
          <w:lang w:val="es-ES"/>
        </w:rPr>
      </w:pPr>
      <w:r w:rsidRPr="00463F90">
        <w:rPr>
          <w:rFonts w:cs="Arial"/>
          <w:sz w:val="20"/>
          <w:szCs w:val="20"/>
          <w:lang w:val="es-ES"/>
        </w:rPr>
        <w:t>Relación de los trabajadores fijos discapacitados acompañada de la resolución o certificación acreditativa del grado y vigencia de la discapacidad.</w:t>
      </w:r>
    </w:p>
    <w:p w:rsidR="00FD1737" w:rsidRPr="00463F90" w:rsidRDefault="00D03B8F" w:rsidP="00562053">
      <w:pPr>
        <w:pStyle w:val="Prrafodelista"/>
        <w:numPr>
          <w:ilvl w:val="0"/>
          <w:numId w:val="29"/>
        </w:numPr>
        <w:spacing w:after="120"/>
        <w:jc w:val="both"/>
        <w:rPr>
          <w:rFonts w:cs="Arial"/>
          <w:b/>
          <w:sz w:val="20"/>
          <w:szCs w:val="20"/>
          <w:u w:val="single"/>
          <w:lang w:val="es-ES"/>
        </w:rPr>
      </w:pPr>
      <w:r w:rsidRPr="00463F90">
        <w:rPr>
          <w:rFonts w:cs="Arial"/>
          <w:sz w:val="20"/>
          <w:szCs w:val="20"/>
          <w:lang w:val="es-ES"/>
        </w:rPr>
        <w:t>Contrato de trabajo de los trabajadores fijos discapacitados.</w:t>
      </w:r>
    </w:p>
    <w:p w:rsidR="001F75F6" w:rsidRDefault="001F75F6" w:rsidP="008375C2">
      <w:pPr>
        <w:spacing w:after="120"/>
        <w:jc w:val="both"/>
        <w:rPr>
          <w:rFonts w:cs="Arial"/>
          <w:b/>
          <w:sz w:val="20"/>
          <w:szCs w:val="20"/>
          <w:lang w:val="es-ES"/>
        </w:rPr>
      </w:pPr>
    </w:p>
    <w:p w:rsidR="00034C06" w:rsidRPr="004C6979" w:rsidRDefault="000A24E2" w:rsidP="008375C2">
      <w:pPr>
        <w:spacing w:after="120"/>
        <w:jc w:val="both"/>
        <w:rPr>
          <w:rFonts w:cs="Arial"/>
          <w:b/>
          <w:sz w:val="20"/>
          <w:szCs w:val="20"/>
          <w:lang w:val="es-ES"/>
        </w:rPr>
      </w:pPr>
      <w:r>
        <w:rPr>
          <w:rFonts w:cs="Arial"/>
          <w:b/>
          <w:sz w:val="20"/>
          <w:szCs w:val="20"/>
          <w:lang w:val="es-ES"/>
        </w:rPr>
        <w:t>17</w:t>
      </w:r>
      <w:r w:rsidR="00CC2C46" w:rsidRPr="004C6979">
        <w:rPr>
          <w:rFonts w:cs="Arial"/>
          <w:b/>
          <w:sz w:val="20"/>
          <w:szCs w:val="20"/>
          <w:lang w:val="es-ES"/>
        </w:rPr>
        <w:t>.</w:t>
      </w:r>
      <w:r w:rsidR="00275812" w:rsidRPr="004C6979">
        <w:rPr>
          <w:rFonts w:cs="Arial"/>
          <w:b/>
          <w:sz w:val="20"/>
          <w:szCs w:val="20"/>
          <w:lang w:val="es-ES"/>
        </w:rPr>
        <w:t>-</w:t>
      </w:r>
      <w:r w:rsidR="00CC2C46" w:rsidRPr="004C6979">
        <w:rPr>
          <w:rFonts w:cs="Arial"/>
          <w:b/>
          <w:sz w:val="20"/>
          <w:szCs w:val="20"/>
          <w:lang w:val="es-ES"/>
        </w:rPr>
        <w:t xml:space="preserve"> CONSTITUCIÓN DE LA GARANTÍA DEFINITIVA</w:t>
      </w:r>
    </w:p>
    <w:p w:rsidR="00C74FD3" w:rsidRPr="00463F90" w:rsidRDefault="00C74FD3" w:rsidP="008375C2">
      <w:pPr>
        <w:spacing w:after="120"/>
        <w:ind w:right="74"/>
        <w:jc w:val="both"/>
        <w:textAlignment w:val="baseline"/>
        <w:rPr>
          <w:rFonts w:eastAsia="Trebuchet MS"/>
          <w:color w:val="000000"/>
          <w:sz w:val="20"/>
          <w:szCs w:val="20"/>
          <w:lang w:val="es-ES"/>
        </w:rPr>
      </w:pPr>
      <w:r w:rsidRPr="00463F90">
        <w:rPr>
          <w:rFonts w:eastAsia="Trebuchet MS"/>
          <w:color w:val="000000"/>
          <w:sz w:val="20"/>
          <w:szCs w:val="20"/>
          <w:lang w:val="es-ES"/>
        </w:rPr>
        <w:t>El adjudicatario, en el plazo de diez (10) días hábiles a contar desde la fecha de notificación</w:t>
      </w:r>
      <w:r w:rsidR="00702FEE">
        <w:rPr>
          <w:rFonts w:eastAsia="Trebuchet MS"/>
          <w:color w:val="000000"/>
          <w:sz w:val="20"/>
          <w:szCs w:val="20"/>
          <w:lang w:val="es-ES"/>
        </w:rPr>
        <w:t xml:space="preserve"> de la Resolución de Adjudicación</w:t>
      </w:r>
      <w:r w:rsidRPr="00463F90">
        <w:rPr>
          <w:rFonts w:eastAsia="Trebuchet MS"/>
          <w:color w:val="000000"/>
          <w:sz w:val="20"/>
          <w:szCs w:val="20"/>
          <w:lang w:val="es-ES"/>
        </w:rPr>
        <w:t xml:space="preserve">, y previamente a la formalización del contrato, deberá constituir a disposición del Órgano de Contratación, una garantía de un 5 por 100 del precio final </w:t>
      </w:r>
      <w:r w:rsidR="002F0BD4">
        <w:rPr>
          <w:rFonts w:eastAsia="Trebuchet MS"/>
          <w:color w:val="000000"/>
          <w:sz w:val="20"/>
          <w:szCs w:val="20"/>
          <w:lang w:val="es-ES"/>
        </w:rPr>
        <w:t>del contrato</w:t>
      </w:r>
      <w:r w:rsidRPr="00463F90">
        <w:rPr>
          <w:rFonts w:eastAsia="Trebuchet MS"/>
          <w:color w:val="000000"/>
          <w:sz w:val="20"/>
          <w:szCs w:val="20"/>
          <w:lang w:val="es-ES"/>
        </w:rPr>
        <w:t>, excluido el Impuesto sobre el Valor Añadido.</w:t>
      </w:r>
    </w:p>
    <w:p w:rsidR="00C74FD3" w:rsidRPr="00463F90" w:rsidRDefault="00C74FD3" w:rsidP="008375C2">
      <w:pPr>
        <w:spacing w:after="120"/>
        <w:ind w:right="74"/>
        <w:jc w:val="both"/>
        <w:textAlignment w:val="baseline"/>
        <w:rPr>
          <w:rFonts w:eastAsia="Trebuchet MS"/>
          <w:color w:val="000000"/>
          <w:sz w:val="20"/>
          <w:szCs w:val="20"/>
          <w:lang w:val="es-ES"/>
        </w:rPr>
      </w:pPr>
      <w:r w:rsidRPr="00463F90">
        <w:rPr>
          <w:rFonts w:eastAsia="Trebuchet MS"/>
          <w:color w:val="000000"/>
          <w:sz w:val="20"/>
          <w:szCs w:val="20"/>
          <w:lang w:val="es-ES"/>
        </w:rPr>
        <w:t>No será precisa la constitución de la garantía reseñada en el párrafo anterior cuando el adjudicatario hubiere constituido en el mismo plazo, o con anterioridad al mismo, garantía global por importe suficiente ante la Administración contratante, y dicha garantía se encontrar</w:t>
      </w:r>
      <w:r w:rsidR="00DE44CE">
        <w:rPr>
          <w:rFonts w:eastAsia="Trebuchet MS"/>
          <w:color w:val="000000"/>
          <w:sz w:val="20"/>
          <w:szCs w:val="20"/>
          <w:lang w:val="es-ES"/>
        </w:rPr>
        <w:t>á</w:t>
      </w:r>
      <w:r w:rsidRPr="00463F90">
        <w:rPr>
          <w:rFonts w:eastAsia="Trebuchet MS"/>
          <w:color w:val="000000"/>
          <w:sz w:val="20"/>
          <w:szCs w:val="20"/>
          <w:lang w:val="es-ES"/>
        </w:rPr>
        <w:t xml:space="preserve"> vigente y efectiva.</w:t>
      </w:r>
    </w:p>
    <w:p w:rsidR="00C74FD3" w:rsidRPr="00463F90" w:rsidRDefault="00291493" w:rsidP="008375C2">
      <w:pPr>
        <w:spacing w:after="120"/>
        <w:ind w:right="74"/>
        <w:jc w:val="both"/>
        <w:textAlignment w:val="baseline"/>
        <w:rPr>
          <w:rFonts w:eastAsia="Trebuchet MS"/>
          <w:color w:val="000000"/>
          <w:sz w:val="20"/>
          <w:szCs w:val="20"/>
          <w:lang w:val="es-ES"/>
        </w:rPr>
      </w:pPr>
      <w:r w:rsidRPr="00463F90">
        <w:rPr>
          <w:rFonts w:eastAsia="Trebuchet MS"/>
          <w:color w:val="000000"/>
          <w:sz w:val="20"/>
          <w:szCs w:val="20"/>
          <w:lang w:val="es-ES"/>
        </w:rPr>
        <w:t>La garantía definitiva a que se refieren los párrafos anteriores responderá de l</w:t>
      </w:r>
      <w:r w:rsidR="009601A8" w:rsidRPr="00463F90">
        <w:rPr>
          <w:rFonts w:eastAsia="Trebuchet MS"/>
          <w:color w:val="000000"/>
          <w:sz w:val="20"/>
          <w:szCs w:val="20"/>
          <w:lang w:val="es-ES"/>
        </w:rPr>
        <w:t>os incumplimientos del contrato</w:t>
      </w:r>
      <w:r w:rsidRPr="00463F90">
        <w:rPr>
          <w:rFonts w:eastAsia="Trebuchet MS"/>
          <w:color w:val="000000"/>
          <w:sz w:val="20"/>
          <w:szCs w:val="20"/>
          <w:lang w:val="es-ES"/>
        </w:rPr>
        <w:t>.</w:t>
      </w:r>
    </w:p>
    <w:p w:rsidR="00C74FD3" w:rsidRPr="00463F90" w:rsidRDefault="00C74FD3" w:rsidP="008375C2">
      <w:pPr>
        <w:spacing w:after="120"/>
        <w:ind w:right="74"/>
        <w:jc w:val="both"/>
        <w:textAlignment w:val="baseline"/>
        <w:rPr>
          <w:rFonts w:eastAsia="Trebuchet MS"/>
          <w:color w:val="000000"/>
          <w:sz w:val="20"/>
          <w:szCs w:val="20"/>
          <w:lang w:val="es-ES"/>
        </w:rPr>
      </w:pPr>
      <w:r w:rsidRPr="00463F90">
        <w:rPr>
          <w:rFonts w:eastAsia="Trebuchet MS"/>
          <w:color w:val="000000"/>
          <w:sz w:val="20"/>
          <w:szCs w:val="20"/>
          <w:lang w:val="es-ES"/>
        </w:rPr>
        <w:t xml:space="preserve">En todo caso, la garantía definitiva responderá de los conceptos a que se refiere el </w:t>
      </w:r>
      <w:r w:rsidR="00221554" w:rsidRPr="00463F90">
        <w:rPr>
          <w:rFonts w:eastAsia="Trebuchet MS"/>
          <w:color w:val="000000"/>
          <w:sz w:val="20"/>
          <w:szCs w:val="20"/>
          <w:lang w:val="es-ES"/>
        </w:rPr>
        <w:t>Artículo</w:t>
      </w:r>
      <w:r w:rsidRPr="00463F90">
        <w:rPr>
          <w:rFonts w:eastAsia="Trebuchet MS"/>
          <w:color w:val="000000"/>
          <w:sz w:val="20"/>
          <w:szCs w:val="20"/>
          <w:lang w:val="es-ES"/>
        </w:rPr>
        <w:t xml:space="preserve"> 110 de la LCSP.</w:t>
      </w:r>
    </w:p>
    <w:p w:rsidR="00EF7E52" w:rsidRPr="00463F90" w:rsidRDefault="00C74FD3" w:rsidP="008375C2">
      <w:pPr>
        <w:spacing w:after="120"/>
        <w:ind w:right="74"/>
        <w:jc w:val="both"/>
        <w:textAlignment w:val="baseline"/>
        <w:rPr>
          <w:rFonts w:eastAsia="Trebuchet MS"/>
          <w:color w:val="000000"/>
          <w:sz w:val="20"/>
          <w:szCs w:val="20"/>
          <w:lang w:val="es-ES"/>
        </w:rPr>
      </w:pPr>
      <w:r w:rsidRPr="00463F90">
        <w:rPr>
          <w:rFonts w:eastAsia="Trebuchet MS"/>
          <w:color w:val="000000"/>
          <w:sz w:val="20"/>
          <w:szCs w:val="20"/>
          <w:lang w:val="es-ES"/>
        </w:rPr>
        <w:t xml:space="preserve">La garantía definitiva se constituirá en cualquiera de las formas que se establecen en los </w:t>
      </w:r>
      <w:r w:rsidR="003F7170" w:rsidRPr="00463F90">
        <w:rPr>
          <w:rFonts w:eastAsia="Trebuchet MS"/>
          <w:color w:val="000000"/>
          <w:sz w:val="20"/>
          <w:szCs w:val="20"/>
          <w:lang w:val="es-ES"/>
        </w:rPr>
        <w:t>A</w:t>
      </w:r>
      <w:r w:rsidRPr="00463F90">
        <w:rPr>
          <w:rFonts w:eastAsia="Trebuchet MS"/>
          <w:color w:val="000000"/>
          <w:sz w:val="20"/>
          <w:szCs w:val="20"/>
          <w:lang w:val="es-ES"/>
        </w:rPr>
        <w:t xml:space="preserve">rtículos 108 y concordantes, ajustándose conforme al </w:t>
      </w:r>
      <w:r w:rsidR="003F7170" w:rsidRPr="00463F90">
        <w:rPr>
          <w:rFonts w:eastAsia="Trebuchet MS"/>
          <w:color w:val="000000"/>
          <w:sz w:val="20"/>
          <w:szCs w:val="20"/>
          <w:lang w:val="es-ES"/>
        </w:rPr>
        <w:t>A</w:t>
      </w:r>
      <w:r w:rsidRPr="00463F90">
        <w:rPr>
          <w:rFonts w:eastAsia="Trebuchet MS"/>
          <w:color w:val="000000"/>
          <w:sz w:val="20"/>
          <w:szCs w:val="20"/>
          <w:lang w:val="es-ES"/>
        </w:rPr>
        <w:t xml:space="preserve">rtículo 109 y conforme a los </w:t>
      </w:r>
      <w:r w:rsidRPr="00895D1E">
        <w:rPr>
          <w:rFonts w:eastAsia="Trebuchet MS"/>
          <w:color w:val="000000"/>
          <w:sz w:val="20"/>
          <w:szCs w:val="20"/>
          <w:lang w:val="es-ES"/>
        </w:rPr>
        <w:t xml:space="preserve">modelos que se establecen en los Anexos </w:t>
      </w:r>
      <w:r w:rsidR="007C6E9F" w:rsidRPr="00895D1E">
        <w:rPr>
          <w:rFonts w:eastAsia="Trebuchet MS"/>
          <w:color w:val="000000"/>
          <w:sz w:val="20"/>
          <w:szCs w:val="20"/>
          <w:lang w:val="es-ES"/>
        </w:rPr>
        <w:t>______</w:t>
      </w:r>
      <w:r w:rsidRPr="00895D1E">
        <w:rPr>
          <w:rFonts w:eastAsia="Trebuchet MS"/>
          <w:color w:val="000000"/>
          <w:sz w:val="20"/>
          <w:szCs w:val="20"/>
          <w:lang w:val="es-ES"/>
        </w:rPr>
        <w:t xml:space="preserve"> al presente Pliego</w:t>
      </w:r>
      <w:r w:rsidR="00895D1E">
        <w:rPr>
          <w:rStyle w:val="Refdenotaalpie"/>
          <w:rFonts w:eastAsia="Trebuchet MS"/>
          <w:color w:val="000000"/>
          <w:sz w:val="20"/>
          <w:szCs w:val="20"/>
          <w:lang w:val="es-ES"/>
        </w:rPr>
        <w:footnoteReference w:id="9"/>
      </w:r>
      <w:r w:rsidRPr="00463F90">
        <w:rPr>
          <w:rFonts w:eastAsia="Trebuchet MS"/>
          <w:color w:val="000000"/>
          <w:sz w:val="20"/>
          <w:szCs w:val="20"/>
          <w:lang w:val="es-ES"/>
        </w:rPr>
        <w:t>.</w:t>
      </w:r>
    </w:p>
    <w:p w:rsidR="00EF7E52" w:rsidRPr="00463F90" w:rsidRDefault="00291493" w:rsidP="008375C2">
      <w:pPr>
        <w:spacing w:after="120"/>
        <w:ind w:right="74"/>
        <w:jc w:val="both"/>
        <w:textAlignment w:val="baseline"/>
        <w:rPr>
          <w:rFonts w:eastAsia="Trebuchet MS"/>
          <w:color w:val="000000"/>
          <w:sz w:val="20"/>
          <w:szCs w:val="20"/>
          <w:lang w:val="es-ES"/>
        </w:rPr>
      </w:pPr>
      <w:r w:rsidRPr="00463F90">
        <w:rPr>
          <w:rFonts w:eastAsia="Trebuchet MS"/>
          <w:color w:val="000000"/>
          <w:sz w:val="20"/>
          <w:szCs w:val="20"/>
          <w:lang w:val="es-ES"/>
        </w:rPr>
        <w:t>Una vez puestas en funcionamiento las nuevas instalaciones</w:t>
      </w:r>
      <w:r w:rsidR="002F0BD4">
        <w:rPr>
          <w:rFonts w:eastAsia="Trebuchet MS"/>
          <w:color w:val="000000"/>
          <w:sz w:val="20"/>
          <w:szCs w:val="20"/>
          <w:lang w:val="es-ES"/>
        </w:rPr>
        <w:t xml:space="preserve"> y verificada </w:t>
      </w:r>
      <w:r w:rsidR="002F0BD4" w:rsidRPr="002F0BD4">
        <w:rPr>
          <w:rFonts w:eastAsia="Trebuchet MS"/>
          <w:color w:val="000000"/>
          <w:sz w:val="20"/>
          <w:szCs w:val="20"/>
          <w:lang w:val="es-ES"/>
        </w:rPr>
        <w:t>la inexistencia de vicios o defectos de los bienes suministrados</w:t>
      </w:r>
      <w:r w:rsidRPr="00463F90">
        <w:rPr>
          <w:rFonts w:eastAsia="Trebuchet MS"/>
          <w:color w:val="000000"/>
          <w:sz w:val="20"/>
          <w:szCs w:val="20"/>
          <w:lang w:val="es-ES"/>
        </w:rPr>
        <w:t>, la garantía otorgada podrá verse reducida en el importe de dicha</w:t>
      </w:r>
      <w:r w:rsidR="000F436D" w:rsidRPr="00463F90">
        <w:rPr>
          <w:rFonts w:eastAsia="Trebuchet MS"/>
          <w:color w:val="000000"/>
          <w:sz w:val="20"/>
          <w:szCs w:val="20"/>
          <w:lang w:val="es-ES"/>
        </w:rPr>
        <w:t>s</w:t>
      </w:r>
      <w:r w:rsidRPr="00463F90">
        <w:rPr>
          <w:rFonts w:eastAsia="Trebuchet MS"/>
          <w:color w:val="000000"/>
          <w:sz w:val="20"/>
          <w:szCs w:val="20"/>
          <w:lang w:val="es-ES"/>
        </w:rPr>
        <w:t xml:space="preserve"> </w:t>
      </w:r>
      <w:r w:rsidR="000F436D" w:rsidRPr="00463F90">
        <w:rPr>
          <w:rFonts w:eastAsia="Trebuchet MS"/>
          <w:color w:val="000000"/>
          <w:sz w:val="20"/>
          <w:szCs w:val="20"/>
          <w:lang w:val="es-ES"/>
        </w:rPr>
        <w:t>instalaciones</w:t>
      </w:r>
      <w:r w:rsidRPr="00463F90">
        <w:rPr>
          <w:rFonts w:eastAsia="Trebuchet MS"/>
          <w:color w:val="000000"/>
          <w:sz w:val="20"/>
          <w:szCs w:val="20"/>
          <w:lang w:val="es-ES"/>
        </w:rPr>
        <w:t>, a petición del adjudicatario</w:t>
      </w:r>
      <w:r w:rsidR="003F7170" w:rsidRPr="00463F90">
        <w:rPr>
          <w:rFonts w:eastAsia="Trebuchet MS"/>
          <w:color w:val="000000"/>
          <w:sz w:val="20"/>
          <w:szCs w:val="20"/>
          <w:lang w:val="es-ES"/>
        </w:rPr>
        <w:t>.</w:t>
      </w:r>
    </w:p>
    <w:p w:rsidR="007C7F38" w:rsidRDefault="007C7F38" w:rsidP="008375C2">
      <w:pPr>
        <w:spacing w:after="120"/>
        <w:jc w:val="both"/>
        <w:rPr>
          <w:rFonts w:eastAsia="Trebuchet MS"/>
          <w:b/>
          <w:color w:val="000000"/>
          <w:sz w:val="20"/>
          <w:szCs w:val="20"/>
          <w:lang w:val="es-ES"/>
        </w:rPr>
      </w:pPr>
    </w:p>
    <w:p w:rsidR="00034C06" w:rsidRPr="004C6979" w:rsidRDefault="000A24E2" w:rsidP="008375C2">
      <w:pPr>
        <w:spacing w:after="120"/>
        <w:jc w:val="both"/>
        <w:rPr>
          <w:rFonts w:eastAsia="Trebuchet MS"/>
          <w:b/>
          <w:color w:val="000000"/>
          <w:sz w:val="20"/>
          <w:szCs w:val="20"/>
          <w:lang w:val="es-ES"/>
        </w:rPr>
      </w:pPr>
      <w:r>
        <w:rPr>
          <w:rFonts w:eastAsia="Trebuchet MS"/>
          <w:b/>
          <w:color w:val="000000"/>
          <w:sz w:val="20"/>
          <w:szCs w:val="20"/>
          <w:lang w:val="es-ES"/>
        </w:rPr>
        <w:t>18</w:t>
      </w:r>
      <w:r w:rsidR="00CC2C46" w:rsidRPr="004C6979">
        <w:rPr>
          <w:rFonts w:eastAsia="Trebuchet MS"/>
          <w:b/>
          <w:color w:val="000000"/>
          <w:sz w:val="20"/>
          <w:szCs w:val="20"/>
          <w:lang w:val="es-ES"/>
        </w:rPr>
        <w:t>.- DOCUMENTACIÓN ACREDITATIVA DE ESTAR AL CORRIENTE EN OBLIGACIONES TRIBUTARIAS Y CON LA SEGURIDAD SOCIAL</w:t>
      </w:r>
    </w:p>
    <w:p w:rsidR="00034C06" w:rsidRPr="00463F90" w:rsidRDefault="00CC2C46" w:rsidP="008375C2">
      <w:pPr>
        <w:spacing w:after="120"/>
        <w:ind w:right="74"/>
        <w:jc w:val="both"/>
        <w:textAlignment w:val="baseline"/>
        <w:rPr>
          <w:rFonts w:eastAsia="Trebuchet MS" w:cs="Times New Roman"/>
          <w:color w:val="000000"/>
          <w:sz w:val="20"/>
          <w:szCs w:val="20"/>
          <w:lang w:val="es-ES"/>
        </w:rPr>
      </w:pPr>
      <w:r w:rsidRPr="00463F90">
        <w:rPr>
          <w:rFonts w:eastAsia="Trebuchet MS" w:cs="Times New Roman"/>
          <w:color w:val="000000"/>
          <w:sz w:val="20"/>
          <w:szCs w:val="20"/>
          <w:lang w:val="es-ES"/>
        </w:rPr>
        <w:t xml:space="preserve">1. El licitador propuesto como adjudicatario deberá </w:t>
      </w:r>
      <w:r w:rsidR="00982D6D" w:rsidRPr="00463F90">
        <w:rPr>
          <w:rFonts w:eastAsia="Trebuchet MS" w:cs="Times New Roman"/>
          <w:color w:val="000000"/>
          <w:sz w:val="20"/>
          <w:szCs w:val="20"/>
          <w:lang w:val="es-ES"/>
        </w:rPr>
        <w:t>acreditar, en</w:t>
      </w:r>
      <w:r w:rsidRPr="00463F90">
        <w:rPr>
          <w:rFonts w:eastAsia="Trebuchet MS" w:cs="Times New Roman"/>
          <w:color w:val="000000"/>
          <w:sz w:val="20"/>
          <w:szCs w:val="20"/>
          <w:lang w:val="es-ES"/>
        </w:rPr>
        <w:t xml:space="preserve"> el plazo establecido en la </w:t>
      </w:r>
      <w:r w:rsidR="003F7170" w:rsidRPr="00463F90">
        <w:rPr>
          <w:rFonts w:eastAsia="Trebuchet MS" w:cs="Times New Roman"/>
          <w:color w:val="000000"/>
          <w:sz w:val="20"/>
          <w:szCs w:val="20"/>
          <w:lang w:val="es-ES"/>
        </w:rPr>
        <w:t>C</w:t>
      </w:r>
      <w:r w:rsidRPr="00463F90">
        <w:rPr>
          <w:rFonts w:eastAsia="Trebuchet MS" w:cs="Times New Roman"/>
          <w:color w:val="000000"/>
          <w:sz w:val="20"/>
          <w:szCs w:val="20"/>
          <w:lang w:val="es-ES"/>
        </w:rPr>
        <w:t>láusula 1</w:t>
      </w:r>
      <w:r w:rsidR="00B84B68" w:rsidRPr="00463F90">
        <w:rPr>
          <w:rFonts w:eastAsia="Trebuchet MS" w:cs="Times New Roman"/>
          <w:color w:val="000000"/>
          <w:sz w:val="20"/>
          <w:szCs w:val="20"/>
          <w:lang w:val="es-ES"/>
        </w:rPr>
        <w:t>6</w:t>
      </w:r>
      <w:r w:rsidRPr="00463F90">
        <w:rPr>
          <w:rFonts w:eastAsia="Trebuchet MS" w:cs="Times New Roman"/>
          <w:color w:val="000000"/>
          <w:sz w:val="20"/>
          <w:szCs w:val="20"/>
          <w:lang w:val="es-ES"/>
        </w:rPr>
        <w:t xml:space="preserve">, que se encuentra al corriente en el </w:t>
      </w:r>
      <w:r w:rsidR="00982D6D" w:rsidRPr="00463F90">
        <w:rPr>
          <w:rFonts w:eastAsia="Trebuchet MS" w:cs="Times New Roman"/>
          <w:color w:val="000000"/>
          <w:sz w:val="20"/>
          <w:szCs w:val="20"/>
          <w:lang w:val="es-ES"/>
        </w:rPr>
        <w:t>cumplimiento</w:t>
      </w:r>
      <w:r w:rsidRPr="00463F90">
        <w:rPr>
          <w:rFonts w:eastAsia="Trebuchet MS" w:cs="Times New Roman"/>
          <w:color w:val="000000"/>
          <w:sz w:val="20"/>
          <w:szCs w:val="20"/>
          <w:lang w:val="es-ES"/>
        </w:rPr>
        <w:t xml:space="preserve"> de sus obligaciones tributarias y con la Seguridad Social.</w:t>
      </w:r>
    </w:p>
    <w:p w:rsidR="00034C06" w:rsidRPr="00463F90" w:rsidRDefault="00CC2C46" w:rsidP="008375C2">
      <w:pPr>
        <w:spacing w:after="120"/>
        <w:ind w:right="74"/>
        <w:jc w:val="both"/>
        <w:textAlignment w:val="baseline"/>
        <w:rPr>
          <w:rFonts w:eastAsia="Trebuchet MS"/>
          <w:color w:val="000000"/>
          <w:sz w:val="20"/>
          <w:szCs w:val="20"/>
          <w:lang w:val="es-ES"/>
        </w:rPr>
      </w:pPr>
      <w:r w:rsidRPr="00463F90">
        <w:rPr>
          <w:rFonts w:eastAsia="Trebuchet MS" w:cs="Times New Roman"/>
          <w:color w:val="000000"/>
          <w:sz w:val="20"/>
          <w:szCs w:val="20"/>
          <w:lang w:val="es-ES"/>
        </w:rPr>
        <w:t xml:space="preserve">1.1. La acreditación de estar </w:t>
      </w:r>
      <w:r w:rsidR="00982D6D" w:rsidRPr="00463F90">
        <w:rPr>
          <w:rFonts w:eastAsia="Trebuchet MS" w:cs="Times New Roman"/>
          <w:color w:val="000000"/>
          <w:sz w:val="20"/>
          <w:szCs w:val="20"/>
          <w:lang w:val="es-ES"/>
        </w:rPr>
        <w:t>al corriente</w:t>
      </w:r>
      <w:r w:rsidRPr="00463F90">
        <w:rPr>
          <w:rFonts w:eastAsia="Trebuchet MS" w:cs="Times New Roman"/>
          <w:color w:val="000000"/>
          <w:sz w:val="20"/>
          <w:szCs w:val="20"/>
          <w:lang w:val="es-ES"/>
        </w:rPr>
        <w:t xml:space="preserve"> en el</w:t>
      </w:r>
      <w:r w:rsidR="00982D6D" w:rsidRPr="00463F90">
        <w:rPr>
          <w:rFonts w:eastAsia="Trebuchet MS" w:cs="Times New Roman"/>
          <w:color w:val="000000"/>
          <w:sz w:val="20"/>
          <w:szCs w:val="20"/>
          <w:lang w:val="es-ES"/>
        </w:rPr>
        <w:t xml:space="preserve"> cumplimiento</w:t>
      </w:r>
      <w:r w:rsidRPr="00463F90">
        <w:rPr>
          <w:rFonts w:eastAsia="Trebuchet MS" w:cs="Times New Roman"/>
          <w:color w:val="000000"/>
          <w:sz w:val="20"/>
          <w:szCs w:val="20"/>
          <w:lang w:val="es-ES"/>
        </w:rPr>
        <w:t xml:space="preserve"> de las obligaciones tributarias se realizará presentando la siguiente documentación, de acuerdo con los </w:t>
      </w:r>
      <w:r w:rsidR="003F7170" w:rsidRPr="00463F90">
        <w:rPr>
          <w:rFonts w:eastAsia="Trebuchet MS" w:cs="Times New Roman"/>
          <w:color w:val="000000"/>
          <w:sz w:val="20"/>
          <w:szCs w:val="20"/>
          <w:lang w:val="es-ES"/>
        </w:rPr>
        <w:t>A</w:t>
      </w:r>
      <w:r w:rsidRPr="00463F90">
        <w:rPr>
          <w:rFonts w:eastAsia="Trebuchet MS" w:cs="Times New Roman"/>
          <w:color w:val="000000"/>
          <w:sz w:val="20"/>
          <w:szCs w:val="20"/>
          <w:lang w:val="es-ES"/>
        </w:rPr>
        <w:t>rtículos 13 y 15</w:t>
      </w:r>
      <w:r w:rsidRPr="00463F90">
        <w:rPr>
          <w:rFonts w:eastAsia="Trebuchet MS"/>
          <w:color w:val="000000"/>
          <w:sz w:val="20"/>
          <w:szCs w:val="20"/>
          <w:lang w:val="es-ES"/>
        </w:rPr>
        <w:t xml:space="preserve"> del Reglamento General de la LCAP:</w:t>
      </w:r>
    </w:p>
    <w:p w:rsidR="00B84B68" w:rsidRPr="00463F90" w:rsidRDefault="00CC2C46" w:rsidP="00562053">
      <w:pPr>
        <w:pStyle w:val="Prrafodelista"/>
        <w:numPr>
          <w:ilvl w:val="0"/>
          <w:numId w:val="30"/>
        </w:numPr>
        <w:spacing w:after="120"/>
        <w:ind w:right="74"/>
        <w:jc w:val="both"/>
        <w:textAlignment w:val="baseline"/>
        <w:rPr>
          <w:rFonts w:eastAsia="Trebuchet MS"/>
          <w:color w:val="000000"/>
          <w:sz w:val="20"/>
          <w:szCs w:val="20"/>
          <w:lang w:val="es-ES"/>
        </w:rPr>
      </w:pPr>
      <w:r w:rsidRPr="00463F90">
        <w:rPr>
          <w:rFonts w:eastAsia="Trebuchet MS"/>
          <w:color w:val="000000"/>
          <w:sz w:val="20"/>
          <w:szCs w:val="20"/>
          <w:lang w:val="es-ES"/>
        </w:rPr>
        <w:t xml:space="preserve">Último recibo del Impuesto sobre Actividades Económicas o el documento de alta en el mismo, cuando ésta sea reciente y no haya surgido aún la obligación de pago. El alta deberá adjuntarse en todo caso cuando en el recibo aportado no conste el epígrafe de la actividad. Esta documentación deberá estar referida al epígrafe correspondiente </w:t>
      </w:r>
      <w:r w:rsidR="00982D6D" w:rsidRPr="00463F90">
        <w:rPr>
          <w:rFonts w:eastAsia="Trebuchet MS"/>
          <w:color w:val="000000"/>
          <w:sz w:val="20"/>
          <w:szCs w:val="20"/>
          <w:lang w:val="es-ES"/>
        </w:rPr>
        <w:t>al objeto</w:t>
      </w:r>
      <w:r w:rsidRPr="00463F90">
        <w:rPr>
          <w:rFonts w:eastAsia="Trebuchet MS"/>
          <w:color w:val="000000"/>
          <w:sz w:val="20"/>
          <w:szCs w:val="20"/>
          <w:lang w:val="es-ES"/>
        </w:rPr>
        <w:t xml:space="preserve"> del contrato que </w:t>
      </w:r>
      <w:r w:rsidR="007B60B1" w:rsidRPr="00463F90">
        <w:rPr>
          <w:rFonts w:eastAsia="Trebuchet MS"/>
          <w:color w:val="000000"/>
          <w:sz w:val="20"/>
          <w:szCs w:val="20"/>
          <w:lang w:val="es-ES"/>
        </w:rPr>
        <w:t>les</w:t>
      </w:r>
      <w:r w:rsidRPr="00463F90">
        <w:rPr>
          <w:rFonts w:eastAsia="Trebuchet MS"/>
          <w:color w:val="000000"/>
          <w:sz w:val="20"/>
          <w:szCs w:val="20"/>
          <w:lang w:val="es-ES"/>
        </w:rPr>
        <w:t xml:space="preserve"> faculte para su ejercicio en el ámbito territorial en que las ejercen, debiendo complementarse con una declaración responsable del licitador de no haberse dado de baja en la matrícula del citado Impuesto. Las uniones temporales de empresarios deberán acreditar, una vez formalizada su constitución, el alta en el impuesto, sin perjuicio de la tributación que corresponda a las</w:t>
      </w:r>
      <w:r w:rsidR="008604BC" w:rsidRPr="00463F90">
        <w:rPr>
          <w:rFonts w:eastAsia="Trebuchet MS"/>
          <w:color w:val="000000"/>
          <w:sz w:val="20"/>
          <w:szCs w:val="20"/>
          <w:lang w:val="es-ES"/>
        </w:rPr>
        <w:t xml:space="preserve"> </w:t>
      </w:r>
      <w:r w:rsidRPr="00463F90">
        <w:rPr>
          <w:rFonts w:eastAsia="Trebuchet MS"/>
          <w:color w:val="000000"/>
          <w:sz w:val="20"/>
          <w:szCs w:val="20"/>
          <w:lang w:val="es-ES"/>
        </w:rPr>
        <w:t>empresas integrantes de la misma.</w:t>
      </w:r>
    </w:p>
    <w:p w:rsidR="00B84B68" w:rsidRPr="00463F90" w:rsidRDefault="00CC2C46" w:rsidP="00562053">
      <w:pPr>
        <w:pStyle w:val="Prrafodelista"/>
        <w:numPr>
          <w:ilvl w:val="0"/>
          <w:numId w:val="30"/>
        </w:numPr>
        <w:spacing w:after="120"/>
        <w:ind w:right="74"/>
        <w:jc w:val="both"/>
        <w:textAlignment w:val="baseline"/>
        <w:rPr>
          <w:rFonts w:eastAsia="Trebuchet MS"/>
          <w:color w:val="000000"/>
          <w:sz w:val="20"/>
          <w:szCs w:val="20"/>
          <w:lang w:val="es-ES"/>
        </w:rPr>
      </w:pPr>
      <w:r w:rsidRPr="00463F90">
        <w:rPr>
          <w:rFonts w:eastAsia="Trebuchet MS"/>
          <w:color w:val="000000"/>
          <w:sz w:val="20"/>
          <w:szCs w:val="20"/>
          <w:lang w:val="es-ES"/>
        </w:rPr>
        <w:t>Certificación administrativa expedida por el órgano competente de la Administración del Estado, por lo que respecta a las obligaciones tributarias con este último.</w:t>
      </w:r>
    </w:p>
    <w:p w:rsidR="00B84B68" w:rsidRPr="00463F90" w:rsidRDefault="00CC2C46" w:rsidP="00562053">
      <w:pPr>
        <w:pStyle w:val="Prrafodelista"/>
        <w:numPr>
          <w:ilvl w:val="0"/>
          <w:numId w:val="30"/>
        </w:numPr>
        <w:spacing w:after="120"/>
        <w:ind w:right="74"/>
        <w:jc w:val="both"/>
        <w:textAlignment w:val="baseline"/>
        <w:rPr>
          <w:rFonts w:eastAsia="Trebuchet MS"/>
          <w:color w:val="000000"/>
          <w:sz w:val="20"/>
          <w:szCs w:val="20"/>
          <w:lang w:val="es-ES"/>
        </w:rPr>
      </w:pPr>
      <w:r w:rsidRPr="00463F90">
        <w:rPr>
          <w:rFonts w:eastAsia="Trebuchet MS"/>
          <w:color w:val="000000"/>
          <w:sz w:val="20"/>
          <w:szCs w:val="20"/>
          <w:lang w:val="es-ES"/>
        </w:rPr>
        <w:t>Certificación administrativa expedida por el órgano competente de la Administración de la Comunidad</w:t>
      </w:r>
      <w:r w:rsidR="008604BC" w:rsidRPr="00463F90">
        <w:rPr>
          <w:rFonts w:eastAsia="Trebuchet MS"/>
          <w:color w:val="000000"/>
          <w:sz w:val="20"/>
          <w:szCs w:val="20"/>
          <w:lang w:val="es-ES"/>
        </w:rPr>
        <w:t xml:space="preserve"> </w:t>
      </w:r>
      <w:r w:rsidR="00562053">
        <w:rPr>
          <w:rFonts w:eastAsia="Trebuchet MS"/>
          <w:color w:val="000000"/>
          <w:sz w:val="20"/>
          <w:szCs w:val="20"/>
          <w:lang w:val="es-ES"/>
        </w:rPr>
        <w:t>Autónoma correspondiente</w:t>
      </w:r>
      <w:r w:rsidRPr="00463F90">
        <w:rPr>
          <w:rFonts w:eastAsia="Trebuchet MS"/>
          <w:color w:val="000000"/>
          <w:sz w:val="20"/>
          <w:szCs w:val="20"/>
          <w:lang w:val="es-ES"/>
        </w:rPr>
        <w:t>, por lo que respecta a las obligaciones tributarias con la misma.</w:t>
      </w:r>
    </w:p>
    <w:p w:rsidR="00034C06" w:rsidRPr="00463F90" w:rsidRDefault="00CC2C46" w:rsidP="008375C2">
      <w:pPr>
        <w:spacing w:after="120"/>
        <w:ind w:right="74"/>
        <w:jc w:val="both"/>
        <w:textAlignment w:val="baseline"/>
        <w:rPr>
          <w:rFonts w:eastAsia="Trebuchet MS" w:cs="Times New Roman"/>
          <w:color w:val="000000"/>
          <w:sz w:val="20"/>
          <w:szCs w:val="20"/>
          <w:lang w:val="es-ES"/>
        </w:rPr>
      </w:pPr>
      <w:r w:rsidRPr="00463F90">
        <w:rPr>
          <w:rFonts w:eastAsia="Trebuchet MS" w:cs="Times New Roman"/>
          <w:color w:val="000000"/>
          <w:sz w:val="20"/>
          <w:szCs w:val="20"/>
          <w:lang w:val="es-ES"/>
        </w:rPr>
        <w:t xml:space="preserve">El licitador que no esté obligado a presentar todas o algunas de las declaraciones o documentos correspondientes a las obligaciones tributarias que se relacionan en el </w:t>
      </w:r>
      <w:r w:rsidR="003F7170" w:rsidRPr="00463F90">
        <w:rPr>
          <w:rFonts w:eastAsia="Trebuchet MS" w:cs="Times New Roman"/>
          <w:color w:val="000000"/>
          <w:sz w:val="20"/>
          <w:szCs w:val="20"/>
          <w:lang w:val="es-ES"/>
        </w:rPr>
        <w:t>A</w:t>
      </w:r>
      <w:r w:rsidRPr="00463F90">
        <w:rPr>
          <w:rFonts w:eastAsia="Trebuchet MS" w:cs="Times New Roman"/>
          <w:color w:val="000000"/>
          <w:sz w:val="20"/>
          <w:szCs w:val="20"/>
          <w:lang w:val="es-ES"/>
        </w:rPr>
        <w:t>rtículo 13 del Reglamento General</w:t>
      </w:r>
      <w:r w:rsidR="008604BC" w:rsidRPr="00463F90">
        <w:rPr>
          <w:rFonts w:eastAsia="Trebuchet MS" w:cs="Times New Roman"/>
          <w:color w:val="000000"/>
          <w:sz w:val="20"/>
          <w:szCs w:val="20"/>
          <w:lang w:val="es-ES"/>
        </w:rPr>
        <w:t xml:space="preserve"> </w:t>
      </w:r>
      <w:r w:rsidRPr="00463F90">
        <w:rPr>
          <w:rFonts w:eastAsia="Trebuchet MS" w:cs="Times New Roman"/>
          <w:color w:val="000000"/>
          <w:sz w:val="20"/>
          <w:szCs w:val="20"/>
          <w:lang w:val="es-ES"/>
        </w:rPr>
        <w:t>de la LCAP, habrá de acreditar tal circunstancia mediante declaración responsable.</w:t>
      </w:r>
    </w:p>
    <w:p w:rsidR="00034C06" w:rsidRPr="00463F90" w:rsidRDefault="00CC2C46" w:rsidP="008375C2">
      <w:pPr>
        <w:spacing w:after="120"/>
        <w:ind w:right="74"/>
        <w:jc w:val="both"/>
        <w:textAlignment w:val="baseline"/>
        <w:rPr>
          <w:rFonts w:eastAsia="Trebuchet MS" w:cs="Times New Roman"/>
          <w:color w:val="000000"/>
          <w:sz w:val="20"/>
          <w:szCs w:val="20"/>
          <w:lang w:val="es-ES"/>
        </w:rPr>
      </w:pPr>
      <w:r w:rsidRPr="00463F90">
        <w:rPr>
          <w:rFonts w:eastAsia="Trebuchet MS" w:cs="Times New Roman"/>
          <w:color w:val="000000"/>
          <w:sz w:val="20"/>
          <w:szCs w:val="20"/>
          <w:lang w:val="es-ES"/>
        </w:rPr>
        <w:t>1.2. La acreditación de estar al corriente en el cumplimiento de las obligaciones con la Seguridad Social se realizará mediante certificación expedida por la autoridad administrativa competente. En el supuesto que haya de tenerse en cuenta alguna exención, se habrá de acreditar tal circunstancia mediante declaración responsable.</w:t>
      </w:r>
    </w:p>
    <w:p w:rsidR="00034C06" w:rsidRPr="00463F90" w:rsidRDefault="00CC2C46" w:rsidP="008375C2">
      <w:pPr>
        <w:spacing w:after="120"/>
        <w:ind w:right="74"/>
        <w:jc w:val="both"/>
        <w:textAlignment w:val="baseline"/>
        <w:rPr>
          <w:rFonts w:eastAsia="Trebuchet MS" w:cs="Times New Roman"/>
          <w:color w:val="000000"/>
          <w:sz w:val="20"/>
          <w:szCs w:val="20"/>
          <w:lang w:val="es-ES"/>
        </w:rPr>
      </w:pPr>
      <w:r w:rsidRPr="00463F90">
        <w:rPr>
          <w:rFonts w:eastAsia="Trebuchet MS" w:cs="Times New Roman"/>
          <w:color w:val="000000"/>
          <w:sz w:val="20"/>
          <w:szCs w:val="20"/>
          <w:lang w:val="es-ES"/>
        </w:rPr>
        <w:t>Durante toda la vigencia del contrato, el adjudicatario ha de estar al corriente en sus obligaciones tributarias y con la Seguridad Social, debiéndolo demostrar a este Ayuntamiento, en cuanto sea requerido para ello.</w:t>
      </w:r>
    </w:p>
    <w:p w:rsidR="00034C06" w:rsidRPr="00463F90" w:rsidRDefault="00CC2C46" w:rsidP="008375C2">
      <w:pPr>
        <w:spacing w:after="120"/>
        <w:ind w:right="74"/>
        <w:jc w:val="both"/>
        <w:textAlignment w:val="baseline"/>
        <w:rPr>
          <w:rFonts w:eastAsia="Trebuchet MS" w:cs="Times New Roman"/>
          <w:color w:val="000000"/>
          <w:sz w:val="20"/>
          <w:szCs w:val="20"/>
          <w:lang w:val="es-ES"/>
        </w:rPr>
      </w:pPr>
      <w:r w:rsidRPr="00463F90">
        <w:rPr>
          <w:rFonts w:eastAsia="Trebuchet MS" w:cs="Times New Roman"/>
          <w:color w:val="000000"/>
          <w:sz w:val="20"/>
          <w:szCs w:val="20"/>
          <w:lang w:val="es-ES"/>
        </w:rPr>
        <w:t xml:space="preserve">2. Las certificaciones a que se refieren las cláusulas anteriores deberán ser expedidas de acuerdo con lo dispuesto en el </w:t>
      </w:r>
      <w:r w:rsidR="003F7170" w:rsidRPr="00463F90">
        <w:rPr>
          <w:rFonts w:eastAsia="Trebuchet MS" w:cs="Times New Roman"/>
          <w:color w:val="000000"/>
          <w:sz w:val="20"/>
          <w:szCs w:val="20"/>
          <w:lang w:val="es-ES"/>
        </w:rPr>
        <w:t>A</w:t>
      </w:r>
      <w:r w:rsidRPr="00463F90">
        <w:rPr>
          <w:rFonts w:eastAsia="Trebuchet MS" w:cs="Times New Roman"/>
          <w:color w:val="000000"/>
          <w:sz w:val="20"/>
          <w:szCs w:val="20"/>
          <w:lang w:val="es-ES"/>
        </w:rPr>
        <w:t>rtículo 15 del Reglamento General de la LCAP.</w:t>
      </w:r>
    </w:p>
    <w:p w:rsidR="00034C06" w:rsidRDefault="00CC2C46" w:rsidP="008375C2">
      <w:pPr>
        <w:spacing w:after="120"/>
        <w:jc w:val="both"/>
        <w:rPr>
          <w:rFonts w:eastAsia="Trebuchet MS" w:cs="Times New Roman"/>
          <w:color w:val="000000"/>
          <w:sz w:val="20"/>
          <w:szCs w:val="20"/>
          <w:lang w:val="es-ES"/>
        </w:rPr>
      </w:pPr>
      <w:r w:rsidRPr="00463F90">
        <w:rPr>
          <w:rFonts w:eastAsia="Trebuchet MS" w:cs="Times New Roman"/>
          <w:color w:val="000000"/>
          <w:sz w:val="20"/>
          <w:szCs w:val="20"/>
          <w:lang w:val="es-ES"/>
        </w:rPr>
        <w:t>3. Los extranjeros, sean personas físicas o jurídicas, pertenecientes o no a Estados miembros de la Unión Europea que no tengan domicilio fiscal en España, deberán presentar certificación expedida por autoridad competente en el país de procedencia,</w:t>
      </w:r>
      <w:r w:rsidR="008604BC" w:rsidRPr="00463F90">
        <w:rPr>
          <w:rFonts w:eastAsia="Trebuchet MS" w:cs="Times New Roman"/>
          <w:color w:val="000000"/>
          <w:sz w:val="20"/>
          <w:szCs w:val="20"/>
          <w:lang w:val="es-ES"/>
        </w:rPr>
        <w:t xml:space="preserve"> </w:t>
      </w:r>
      <w:r w:rsidRPr="00463F90">
        <w:rPr>
          <w:rFonts w:eastAsia="Trebuchet MS" w:cs="Times New Roman"/>
          <w:color w:val="000000"/>
          <w:sz w:val="20"/>
          <w:szCs w:val="20"/>
          <w:lang w:val="es-ES"/>
        </w:rPr>
        <w:t>acreditativa de hallarse al corriente en el cumplimiento de las correspondientes obligaciones tributarias. Así mismo, habrán de presenta certificación, también expedida por autoridad competente, en la que se acredite que se hallan al</w:t>
      </w:r>
      <w:r w:rsidR="008604BC" w:rsidRPr="00463F90">
        <w:rPr>
          <w:rFonts w:eastAsia="Trebuchet MS" w:cs="Times New Roman"/>
          <w:color w:val="000000"/>
          <w:sz w:val="20"/>
          <w:szCs w:val="20"/>
          <w:lang w:val="es-ES"/>
        </w:rPr>
        <w:t xml:space="preserve"> </w:t>
      </w:r>
      <w:r w:rsidRPr="00463F90">
        <w:rPr>
          <w:rFonts w:eastAsia="Trebuchet MS" w:cs="Times New Roman"/>
          <w:color w:val="000000"/>
          <w:sz w:val="20"/>
          <w:szCs w:val="20"/>
          <w:lang w:val="es-ES"/>
        </w:rPr>
        <w:t>corriente en el cumplimiento de las obligaciones sociales que se exijan en el país de su nacionalidad. Toda la documentación relacionada en este apartado habrá de referirse a los doce últimos meses.</w:t>
      </w:r>
    </w:p>
    <w:p w:rsidR="008F71BE" w:rsidRPr="00463F90" w:rsidRDefault="008F71BE" w:rsidP="008375C2">
      <w:pPr>
        <w:spacing w:after="120"/>
        <w:jc w:val="both"/>
        <w:rPr>
          <w:rFonts w:eastAsia="Trebuchet MS" w:cs="Times New Roman"/>
          <w:color w:val="000000"/>
          <w:sz w:val="20"/>
          <w:szCs w:val="20"/>
          <w:lang w:val="es-ES"/>
        </w:rPr>
      </w:pPr>
      <w:r>
        <w:rPr>
          <w:rFonts w:eastAsia="Trebuchet MS" w:cs="Times New Roman"/>
          <w:color w:val="000000"/>
          <w:sz w:val="20"/>
          <w:szCs w:val="20"/>
          <w:lang w:val="es-ES"/>
        </w:rPr>
        <w:t>4. Estas certificaciones se podrán sustituir por la autorización por el licitador al órgano de contratación para que sea éste el que recabe esos datos de la Administración Tributaria y de la Seguridad Social.</w:t>
      </w:r>
    </w:p>
    <w:p w:rsidR="007C7F38" w:rsidRDefault="007C7F38" w:rsidP="008375C2">
      <w:pPr>
        <w:spacing w:after="120"/>
        <w:jc w:val="both"/>
        <w:rPr>
          <w:rFonts w:eastAsia="Trebuchet MS"/>
          <w:b/>
          <w:color w:val="000000"/>
          <w:sz w:val="20"/>
          <w:szCs w:val="20"/>
          <w:lang w:val="es-ES"/>
        </w:rPr>
      </w:pPr>
    </w:p>
    <w:p w:rsidR="00034C06" w:rsidRPr="004C6979" w:rsidRDefault="003528B1" w:rsidP="008375C2">
      <w:pPr>
        <w:spacing w:after="120"/>
        <w:jc w:val="both"/>
        <w:rPr>
          <w:rFonts w:eastAsia="Trebuchet MS"/>
          <w:b/>
          <w:color w:val="000000"/>
          <w:sz w:val="20"/>
          <w:szCs w:val="20"/>
          <w:lang w:val="es-ES"/>
        </w:rPr>
      </w:pPr>
      <w:r>
        <w:rPr>
          <w:rFonts w:eastAsia="Trebuchet MS"/>
          <w:b/>
          <w:color w:val="000000"/>
          <w:sz w:val="20"/>
          <w:szCs w:val="20"/>
          <w:lang w:val="es-ES"/>
        </w:rPr>
        <w:t>19</w:t>
      </w:r>
      <w:r w:rsidR="00CC2C46" w:rsidRPr="004C6979">
        <w:rPr>
          <w:rFonts w:eastAsia="Trebuchet MS"/>
          <w:b/>
          <w:color w:val="000000"/>
          <w:sz w:val="20"/>
          <w:szCs w:val="20"/>
          <w:lang w:val="es-ES"/>
        </w:rPr>
        <w:t>.- FORMALIZACIÓN DEL CONTRATO</w:t>
      </w:r>
    </w:p>
    <w:p w:rsidR="00034C06" w:rsidRPr="00463F90" w:rsidRDefault="00CC2C46" w:rsidP="008375C2">
      <w:pPr>
        <w:spacing w:after="120"/>
        <w:jc w:val="both"/>
        <w:rPr>
          <w:rFonts w:eastAsia="PMingLiU" w:cs="TTBC0427B0t00"/>
          <w:sz w:val="20"/>
          <w:szCs w:val="20"/>
          <w:lang w:val="es-ES"/>
        </w:rPr>
      </w:pPr>
      <w:r w:rsidRPr="00463F90">
        <w:rPr>
          <w:rFonts w:eastAsia="Trebuchet MS" w:cs="Times New Roman"/>
          <w:color w:val="000000"/>
          <w:sz w:val="20"/>
          <w:szCs w:val="20"/>
          <w:lang w:val="es-ES"/>
        </w:rPr>
        <w:t xml:space="preserve">1. Una vez transcurridos quince días </w:t>
      </w:r>
      <w:r w:rsidR="00291493" w:rsidRPr="00463F90">
        <w:rPr>
          <w:rFonts w:eastAsia="Trebuchet MS" w:cs="Times New Roman"/>
          <w:color w:val="000000"/>
          <w:sz w:val="20"/>
          <w:szCs w:val="20"/>
          <w:lang w:val="es-ES"/>
        </w:rPr>
        <w:t xml:space="preserve">hábiles desde que se considere  notificada </w:t>
      </w:r>
      <w:r w:rsidRPr="00463F90">
        <w:rPr>
          <w:rFonts w:eastAsia="Trebuchet MS" w:cs="Times New Roman"/>
          <w:color w:val="000000"/>
          <w:sz w:val="20"/>
          <w:szCs w:val="20"/>
          <w:lang w:val="es-ES"/>
        </w:rPr>
        <w:t xml:space="preserve">la adjudicación sin que se haya interpuesto recurso especial en materia de contratación a que se refiere el </w:t>
      </w:r>
      <w:r w:rsidR="003F7170" w:rsidRPr="00463F90">
        <w:rPr>
          <w:rFonts w:eastAsia="Trebuchet MS" w:cs="Times New Roman"/>
          <w:color w:val="000000"/>
          <w:sz w:val="20"/>
          <w:szCs w:val="20"/>
          <w:lang w:val="es-ES"/>
        </w:rPr>
        <w:t>A</w:t>
      </w:r>
      <w:r w:rsidRPr="00463F90">
        <w:rPr>
          <w:rFonts w:eastAsia="Trebuchet MS" w:cs="Times New Roman"/>
          <w:color w:val="000000"/>
          <w:sz w:val="20"/>
          <w:szCs w:val="20"/>
          <w:lang w:val="es-ES"/>
        </w:rPr>
        <w:t>rtículo 4</w:t>
      </w:r>
      <w:r w:rsidR="008604BC" w:rsidRPr="00463F90">
        <w:rPr>
          <w:rFonts w:eastAsia="Trebuchet MS" w:cs="Times New Roman"/>
          <w:color w:val="000000"/>
          <w:sz w:val="20"/>
          <w:szCs w:val="20"/>
          <w:lang w:val="es-ES"/>
        </w:rPr>
        <w:t>4</w:t>
      </w:r>
      <w:r w:rsidRPr="00463F90">
        <w:rPr>
          <w:rFonts w:eastAsia="Trebuchet MS" w:cs="Times New Roman"/>
          <w:color w:val="000000"/>
          <w:sz w:val="20"/>
          <w:szCs w:val="20"/>
          <w:lang w:val="es-ES"/>
        </w:rPr>
        <w:t xml:space="preserve"> de</w:t>
      </w:r>
      <w:r w:rsidR="008604BC" w:rsidRPr="00463F90">
        <w:rPr>
          <w:rFonts w:eastAsia="Trebuchet MS" w:cs="Times New Roman"/>
          <w:color w:val="000000"/>
          <w:sz w:val="20"/>
          <w:szCs w:val="20"/>
          <w:lang w:val="es-ES"/>
        </w:rPr>
        <w:t xml:space="preserve"> </w:t>
      </w:r>
      <w:r w:rsidRPr="00463F90">
        <w:rPr>
          <w:rFonts w:eastAsia="Trebuchet MS" w:cs="Times New Roman"/>
          <w:color w:val="000000"/>
          <w:sz w:val="20"/>
          <w:szCs w:val="20"/>
          <w:lang w:val="es-ES"/>
        </w:rPr>
        <w:t>l</w:t>
      </w:r>
      <w:r w:rsidR="008604BC" w:rsidRPr="00463F90">
        <w:rPr>
          <w:rFonts w:eastAsia="Trebuchet MS" w:cs="Times New Roman"/>
          <w:color w:val="000000"/>
          <w:sz w:val="20"/>
          <w:szCs w:val="20"/>
          <w:lang w:val="es-ES"/>
        </w:rPr>
        <w:t xml:space="preserve">a </w:t>
      </w:r>
      <w:r w:rsidRPr="00463F90">
        <w:rPr>
          <w:rFonts w:eastAsia="Trebuchet MS" w:cs="Times New Roman"/>
          <w:color w:val="000000"/>
          <w:sz w:val="20"/>
          <w:szCs w:val="20"/>
          <w:lang w:val="es-ES"/>
        </w:rPr>
        <w:t>LCSP, el órgano de contratación requerirá al adjudicatario para suscribir, dentro del plazo de tres días hábiles desde el siguiente a la recepción del requerimiento, el documento administrativo de</w:t>
      </w:r>
      <w:r w:rsidR="00982D6D" w:rsidRPr="00463F90">
        <w:rPr>
          <w:rFonts w:eastAsia="Trebuchet MS" w:cs="Times New Roman"/>
          <w:color w:val="000000"/>
          <w:sz w:val="20"/>
          <w:szCs w:val="20"/>
          <w:lang w:val="es-ES"/>
        </w:rPr>
        <w:t xml:space="preserve"> formalización</w:t>
      </w:r>
      <w:r w:rsidRPr="00463F90">
        <w:rPr>
          <w:rFonts w:eastAsia="Trebuchet MS" w:cs="Times New Roman"/>
          <w:color w:val="000000"/>
          <w:sz w:val="20"/>
          <w:szCs w:val="20"/>
          <w:lang w:val="es-ES"/>
        </w:rPr>
        <w:t xml:space="preserve"> del contrato, </w:t>
      </w:r>
      <w:r w:rsidRPr="00895D1E">
        <w:rPr>
          <w:rFonts w:eastAsia="Trebuchet MS" w:cs="Times New Roman"/>
          <w:color w:val="000000"/>
          <w:sz w:val="20"/>
          <w:szCs w:val="20"/>
          <w:lang w:val="es-ES"/>
        </w:rPr>
        <w:t xml:space="preserve">según modelo Anexo </w:t>
      </w:r>
      <w:r w:rsidR="007A0D0F" w:rsidRPr="00895D1E">
        <w:rPr>
          <w:rFonts w:eastAsia="Trebuchet MS" w:cs="Times New Roman"/>
          <w:color w:val="000000"/>
          <w:sz w:val="20"/>
          <w:szCs w:val="20"/>
          <w:lang w:val="es-ES"/>
        </w:rPr>
        <w:t>___</w:t>
      </w:r>
      <w:r w:rsidRPr="00895D1E">
        <w:rPr>
          <w:rFonts w:eastAsia="Trebuchet MS" w:cs="Times New Roman"/>
          <w:color w:val="000000"/>
          <w:sz w:val="20"/>
          <w:szCs w:val="20"/>
          <w:lang w:val="es-ES"/>
        </w:rPr>
        <w:t xml:space="preserve"> al presente pliego</w:t>
      </w:r>
      <w:r w:rsidR="00895D1E">
        <w:rPr>
          <w:rStyle w:val="Refdenotaalpie"/>
          <w:rFonts w:eastAsia="Trebuchet MS" w:cs="Times New Roman"/>
          <w:color w:val="000000"/>
          <w:sz w:val="20"/>
          <w:szCs w:val="20"/>
          <w:lang w:val="es-ES"/>
        </w:rPr>
        <w:footnoteReference w:id="10"/>
      </w:r>
      <w:r w:rsidRPr="00463F90">
        <w:rPr>
          <w:rFonts w:eastAsia="Trebuchet MS" w:cs="Times New Roman"/>
          <w:color w:val="000000"/>
          <w:sz w:val="20"/>
          <w:szCs w:val="20"/>
          <w:lang w:val="es-ES"/>
        </w:rPr>
        <w:t xml:space="preserve">, al que se unirá, formando parte del contrato, la oferta del adjudicatario y un ejemplar del pliego de cláusulas administrativas particulares y de las </w:t>
      </w:r>
      <w:r w:rsidRPr="00463F90">
        <w:rPr>
          <w:rFonts w:eastAsia="PMingLiU" w:cs="TTBC0427B0t00"/>
          <w:sz w:val="20"/>
          <w:szCs w:val="20"/>
          <w:lang w:val="es-ES"/>
        </w:rPr>
        <w:t>prescripciones técnicas.</w:t>
      </w:r>
    </w:p>
    <w:p w:rsidR="00034C06" w:rsidRPr="00463F90" w:rsidRDefault="00CC2C46" w:rsidP="008375C2">
      <w:pPr>
        <w:spacing w:after="120"/>
        <w:jc w:val="both"/>
        <w:rPr>
          <w:rFonts w:eastAsia="PMingLiU" w:cs="TTBC0427B0t00"/>
          <w:sz w:val="20"/>
          <w:szCs w:val="20"/>
          <w:lang w:val="es-ES"/>
        </w:rPr>
      </w:pPr>
      <w:r w:rsidRPr="00463F90">
        <w:rPr>
          <w:rFonts w:eastAsia="PMingLiU" w:cs="TTBC0427B0t00"/>
          <w:sz w:val="20"/>
          <w:szCs w:val="20"/>
          <w:lang w:val="es-ES"/>
        </w:rPr>
        <w:t>Cuando el adjudicatario sea una unión temporal de empresarios, dentro del mismo plazo y con anterioridad a la firma del</w:t>
      </w:r>
      <w:r w:rsidR="008604BC" w:rsidRPr="00463F90">
        <w:rPr>
          <w:rFonts w:eastAsia="PMingLiU" w:cs="TTBC0427B0t00"/>
          <w:sz w:val="20"/>
          <w:szCs w:val="20"/>
          <w:lang w:val="es-ES"/>
        </w:rPr>
        <w:t xml:space="preserve"> </w:t>
      </w:r>
      <w:r w:rsidRPr="00463F90">
        <w:rPr>
          <w:rFonts w:eastAsia="PMingLiU" w:cs="TTBC0427B0t00"/>
          <w:sz w:val="20"/>
          <w:szCs w:val="20"/>
          <w:lang w:val="es-ES"/>
        </w:rPr>
        <w:t>contrato, deberá aportar escritura pública de constitución como tal.</w:t>
      </w:r>
    </w:p>
    <w:p w:rsidR="00034C06" w:rsidRPr="00463F90" w:rsidRDefault="00CC2C46" w:rsidP="008375C2">
      <w:pPr>
        <w:spacing w:after="120"/>
        <w:jc w:val="both"/>
        <w:rPr>
          <w:rFonts w:eastAsia="PMingLiU" w:cs="TTBC0427B0t00"/>
          <w:sz w:val="20"/>
          <w:szCs w:val="20"/>
          <w:lang w:val="es-ES"/>
        </w:rPr>
      </w:pPr>
      <w:r w:rsidRPr="00463F90">
        <w:rPr>
          <w:rFonts w:eastAsia="PMingLiU" w:cs="TTBC0427B0t00"/>
          <w:sz w:val="20"/>
          <w:szCs w:val="20"/>
          <w:lang w:val="es-ES"/>
        </w:rPr>
        <w:t>2. El</w:t>
      </w:r>
      <w:r w:rsidR="008604BC" w:rsidRPr="00463F90">
        <w:rPr>
          <w:rFonts w:eastAsia="PMingLiU" w:cs="TTBC0427B0t00"/>
          <w:sz w:val="20"/>
          <w:szCs w:val="20"/>
          <w:lang w:val="es-ES"/>
        </w:rPr>
        <w:t xml:space="preserve"> </w:t>
      </w:r>
      <w:r w:rsidRPr="00463F90">
        <w:rPr>
          <w:rFonts w:eastAsia="PMingLiU" w:cs="TTBC0427B0t00"/>
          <w:sz w:val="20"/>
          <w:szCs w:val="20"/>
          <w:lang w:val="es-ES"/>
        </w:rPr>
        <w:t>documento en que se formalice el contrato, con el que éste se perfecciona,</w:t>
      </w:r>
      <w:r w:rsidR="008604BC" w:rsidRPr="00463F90">
        <w:rPr>
          <w:rFonts w:eastAsia="PMingLiU" w:cs="TTBC0427B0t00"/>
          <w:sz w:val="20"/>
          <w:szCs w:val="20"/>
          <w:lang w:val="es-ES"/>
        </w:rPr>
        <w:t xml:space="preserve"> </w:t>
      </w:r>
      <w:r w:rsidRPr="00463F90">
        <w:rPr>
          <w:rFonts w:eastAsia="PMingLiU" w:cs="TTBC0427B0t00"/>
          <w:sz w:val="20"/>
          <w:szCs w:val="20"/>
          <w:lang w:val="es-ES"/>
        </w:rPr>
        <w:t>será en todo caso administrativo, siendo título válido para acceder a cualquier registro público.</w:t>
      </w:r>
    </w:p>
    <w:p w:rsidR="00034C06" w:rsidRPr="00463F90" w:rsidRDefault="00CC2C46" w:rsidP="008375C2">
      <w:pPr>
        <w:spacing w:after="120"/>
        <w:jc w:val="both"/>
        <w:rPr>
          <w:rFonts w:eastAsia="PMingLiU" w:cs="TTBC0427B0t00"/>
          <w:sz w:val="20"/>
          <w:szCs w:val="20"/>
          <w:lang w:val="es-ES"/>
        </w:rPr>
      </w:pPr>
      <w:r w:rsidRPr="00463F90">
        <w:rPr>
          <w:rFonts w:eastAsia="PMingLiU" w:cs="TTBC0427B0t00"/>
          <w:sz w:val="20"/>
          <w:szCs w:val="20"/>
          <w:lang w:val="es-ES"/>
        </w:rPr>
        <w:t>No obstante, el contrato se formalizará en escritura pública cuando así lo solicite el contratista, siendo a su costa los gastos derivados de su otorgamiento.</w:t>
      </w:r>
    </w:p>
    <w:p w:rsidR="00034C06" w:rsidRPr="00463F90" w:rsidRDefault="00B84B68" w:rsidP="008375C2">
      <w:pPr>
        <w:spacing w:after="120"/>
        <w:jc w:val="both"/>
        <w:rPr>
          <w:rFonts w:eastAsia="PMingLiU" w:cs="TTBC0427B0t00"/>
          <w:sz w:val="20"/>
          <w:szCs w:val="20"/>
          <w:lang w:val="es-ES"/>
        </w:rPr>
      </w:pPr>
      <w:r w:rsidRPr="00463F90">
        <w:rPr>
          <w:rFonts w:eastAsia="PMingLiU" w:cs="TTBC0427B0t00"/>
          <w:sz w:val="20"/>
          <w:szCs w:val="20"/>
          <w:lang w:val="es-ES"/>
        </w:rPr>
        <w:t>3</w:t>
      </w:r>
      <w:r w:rsidR="00CC2C46" w:rsidRPr="00463F90">
        <w:rPr>
          <w:rFonts w:eastAsia="PMingLiU" w:cs="TTBC0427B0t00"/>
          <w:sz w:val="20"/>
          <w:szCs w:val="20"/>
          <w:lang w:val="es-ES"/>
        </w:rPr>
        <w:t xml:space="preserve">. No podrá iniciarse la ejecución del contrato sin su previa formalización. Si ésta no se llevara a cabo dentro del plazo indicado por causa imputable al adjudicatario, la Administración podrá acordar la incautación de la garantía constituida. Si las causas de la no formalización fueren imputables a la Administración, se indemnizará al contratista </w:t>
      </w:r>
      <w:r w:rsidR="001952E2" w:rsidRPr="00463F90">
        <w:rPr>
          <w:rFonts w:eastAsia="PMingLiU" w:cs="TTBC0427B0t00"/>
          <w:sz w:val="20"/>
          <w:szCs w:val="20"/>
          <w:lang w:val="es-ES"/>
        </w:rPr>
        <w:t>por</w:t>
      </w:r>
      <w:r w:rsidR="00CC2C46" w:rsidRPr="00463F90">
        <w:rPr>
          <w:rFonts w:eastAsia="PMingLiU" w:cs="TTBC0427B0t00"/>
          <w:sz w:val="20"/>
          <w:szCs w:val="20"/>
          <w:lang w:val="es-ES"/>
        </w:rPr>
        <w:t xml:space="preserve"> los daños y perjuicios que la demora le pudiera ocasionar.</w:t>
      </w:r>
    </w:p>
    <w:p w:rsidR="00034C06" w:rsidRPr="00463F90" w:rsidRDefault="00CC2C46" w:rsidP="008375C2">
      <w:pPr>
        <w:spacing w:after="120"/>
        <w:jc w:val="both"/>
        <w:rPr>
          <w:rFonts w:eastAsia="PMingLiU" w:cs="TTBC0427B0t00"/>
          <w:sz w:val="20"/>
          <w:szCs w:val="20"/>
          <w:lang w:val="es-ES"/>
        </w:rPr>
      </w:pPr>
      <w:r w:rsidRPr="00463F90">
        <w:rPr>
          <w:rFonts w:eastAsia="PMingLiU" w:cs="TTBC0427B0t00"/>
          <w:sz w:val="20"/>
          <w:szCs w:val="20"/>
          <w:lang w:val="es-ES"/>
        </w:rPr>
        <w:t>Respecto al Inicio del contrato, se estará a lo dispuesto en el Pliego de Prescripciones Técnicas.</w:t>
      </w:r>
    </w:p>
    <w:p w:rsidR="007C7F38" w:rsidRDefault="007C7F38" w:rsidP="008375C2">
      <w:pPr>
        <w:spacing w:after="120"/>
        <w:jc w:val="both"/>
        <w:rPr>
          <w:rFonts w:eastAsia="Trebuchet MS"/>
          <w:b/>
          <w:color w:val="000000"/>
          <w:sz w:val="20"/>
          <w:szCs w:val="20"/>
          <w:lang w:val="es-ES"/>
        </w:rPr>
      </w:pPr>
    </w:p>
    <w:p w:rsidR="00034C06" w:rsidRPr="00463F90" w:rsidRDefault="00CC2C46" w:rsidP="008375C2">
      <w:pPr>
        <w:spacing w:after="120"/>
        <w:jc w:val="both"/>
        <w:rPr>
          <w:rFonts w:eastAsia="Trebuchet MS"/>
          <w:b/>
          <w:color w:val="000000"/>
          <w:sz w:val="20"/>
          <w:szCs w:val="20"/>
          <w:lang w:val="es-ES"/>
        </w:rPr>
      </w:pPr>
      <w:r w:rsidRPr="00463F90">
        <w:rPr>
          <w:rFonts w:eastAsia="Trebuchet MS"/>
          <w:b/>
          <w:color w:val="000000"/>
          <w:sz w:val="20"/>
          <w:szCs w:val="20"/>
          <w:lang w:val="es-ES"/>
        </w:rPr>
        <w:t>2</w:t>
      </w:r>
      <w:r w:rsidR="003528B1">
        <w:rPr>
          <w:rFonts w:eastAsia="Trebuchet MS"/>
          <w:b/>
          <w:color w:val="000000"/>
          <w:sz w:val="20"/>
          <w:szCs w:val="20"/>
          <w:lang w:val="es-ES"/>
        </w:rPr>
        <w:t>0</w:t>
      </w:r>
      <w:r w:rsidRPr="00463F90">
        <w:rPr>
          <w:rFonts w:eastAsia="Trebuchet MS"/>
          <w:b/>
          <w:color w:val="000000"/>
          <w:sz w:val="20"/>
          <w:szCs w:val="20"/>
          <w:lang w:val="es-ES"/>
        </w:rPr>
        <w:t>.- OBLIGACIONES DEL CONTRATISTA</w:t>
      </w:r>
    </w:p>
    <w:p w:rsidR="00034C06" w:rsidRPr="00463F90" w:rsidRDefault="00CC2C46" w:rsidP="008375C2">
      <w:pPr>
        <w:spacing w:after="120"/>
        <w:jc w:val="both"/>
        <w:rPr>
          <w:rFonts w:eastAsia="Trebuchet MS"/>
          <w:color w:val="000000"/>
          <w:sz w:val="20"/>
          <w:szCs w:val="20"/>
          <w:lang w:val="es-ES"/>
        </w:rPr>
      </w:pPr>
      <w:r w:rsidRPr="00463F90">
        <w:rPr>
          <w:rFonts w:eastAsia="Trebuchet MS"/>
          <w:color w:val="000000"/>
          <w:sz w:val="20"/>
          <w:szCs w:val="20"/>
          <w:lang w:val="es-ES"/>
        </w:rPr>
        <w:t xml:space="preserve">1. El contrato se ejecutará con estricta sujeción a las estipulaciones contenidas en el presente </w:t>
      </w:r>
      <w:r w:rsidR="003F7170" w:rsidRPr="00463F90">
        <w:rPr>
          <w:rFonts w:eastAsia="Trebuchet MS"/>
          <w:color w:val="000000"/>
          <w:sz w:val="20"/>
          <w:szCs w:val="20"/>
          <w:lang w:val="es-ES"/>
        </w:rPr>
        <w:t>P</w:t>
      </w:r>
      <w:r w:rsidRPr="00463F90">
        <w:rPr>
          <w:rFonts w:eastAsia="Trebuchet MS"/>
          <w:color w:val="000000"/>
          <w:sz w:val="20"/>
          <w:szCs w:val="20"/>
          <w:lang w:val="es-ES"/>
        </w:rPr>
        <w:t xml:space="preserve">liego de </w:t>
      </w:r>
      <w:r w:rsidR="003F7170" w:rsidRPr="00463F90">
        <w:rPr>
          <w:rFonts w:eastAsia="Trebuchet MS"/>
          <w:color w:val="000000"/>
          <w:sz w:val="20"/>
          <w:szCs w:val="20"/>
          <w:lang w:val="es-ES"/>
        </w:rPr>
        <w:t>C</w:t>
      </w:r>
      <w:r w:rsidRPr="00463F90">
        <w:rPr>
          <w:rFonts w:eastAsia="Trebuchet MS"/>
          <w:color w:val="000000"/>
          <w:sz w:val="20"/>
          <w:szCs w:val="20"/>
          <w:lang w:val="es-ES"/>
        </w:rPr>
        <w:t xml:space="preserve">láusulas </w:t>
      </w:r>
      <w:r w:rsidR="003F7170" w:rsidRPr="00463F90">
        <w:rPr>
          <w:rFonts w:eastAsia="Trebuchet MS"/>
          <w:color w:val="000000"/>
          <w:sz w:val="20"/>
          <w:szCs w:val="20"/>
          <w:lang w:val="es-ES"/>
        </w:rPr>
        <w:t>A</w:t>
      </w:r>
      <w:r w:rsidRPr="00463F90">
        <w:rPr>
          <w:rFonts w:eastAsia="Trebuchet MS"/>
          <w:color w:val="000000"/>
          <w:sz w:val="20"/>
          <w:szCs w:val="20"/>
          <w:lang w:val="es-ES"/>
        </w:rPr>
        <w:t xml:space="preserve">dministrativas </w:t>
      </w:r>
      <w:r w:rsidR="003F7170" w:rsidRPr="00463F90">
        <w:rPr>
          <w:rFonts w:eastAsia="Trebuchet MS"/>
          <w:color w:val="000000"/>
          <w:sz w:val="20"/>
          <w:szCs w:val="20"/>
          <w:lang w:val="es-ES"/>
        </w:rPr>
        <w:t>P</w:t>
      </w:r>
      <w:r w:rsidRPr="00463F90">
        <w:rPr>
          <w:rFonts w:eastAsia="Trebuchet MS"/>
          <w:color w:val="000000"/>
          <w:sz w:val="20"/>
          <w:szCs w:val="20"/>
          <w:lang w:val="es-ES"/>
        </w:rPr>
        <w:t xml:space="preserve">articulares, observando fielmente lo establecido en el </w:t>
      </w:r>
      <w:r w:rsidR="003F7170" w:rsidRPr="00463F90">
        <w:rPr>
          <w:rFonts w:eastAsia="Trebuchet MS"/>
          <w:color w:val="000000"/>
          <w:sz w:val="20"/>
          <w:szCs w:val="20"/>
          <w:lang w:val="es-ES"/>
        </w:rPr>
        <w:t>P</w:t>
      </w:r>
      <w:r w:rsidRPr="00463F90">
        <w:rPr>
          <w:rFonts w:eastAsia="Trebuchet MS"/>
          <w:color w:val="000000"/>
          <w:sz w:val="20"/>
          <w:szCs w:val="20"/>
          <w:lang w:val="es-ES"/>
        </w:rPr>
        <w:t xml:space="preserve">liego de </w:t>
      </w:r>
      <w:r w:rsidR="003F7170" w:rsidRPr="00463F90">
        <w:rPr>
          <w:rFonts w:eastAsia="Trebuchet MS"/>
          <w:color w:val="000000"/>
          <w:sz w:val="20"/>
          <w:szCs w:val="20"/>
          <w:lang w:val="es-ES"/>
        </w:rPr>
        <w:t>P</w:t>
      </w:r>
      <w:r w:rsidRPr="00463F90">
        <w:rPr>
          <w:rFonts w:eastAsia="Trebuchet MS"/>
          <w:color w:val="000000"/>
          <w:sz w:val="20"/>
          <w:szCs w:val="20"/>
          <w:lang w:val="es-ES"/>
        </w:rPr>
        <w:t xml:space="preserve">rescripciones </w:t>
      </w:r>
      <w:r w:rsidR="003F7170" w:rsidRPr="00463F90">
        <w:rPr>
          <w:rFonts w:eastAsia="Trebuchet MS"/>
          <w:color w:val="000000"/>
          <w:sz w:val="20"/>
          <w:szCs w:val="20"/>
          <w:lang w:val="es-ES"/>
        </w:rPr>
        <w:t>T</w:t>
      </w:r>
      <w:r w:rsidRPr="00463F90">
        <w:rPr>
          <w:rFonts w:eastAsia="Trebuchet MS"/>
          <w:color w:val="000000"/>
          <w:sz w:val="20"/>
          <w:szCs w:val="20"/>
          <w:lang w:val="es-ES"/>
        </w:rPr>
        <w:t xml:space="preserve">écnicas, y en la oferta del </w:t>
      </w:r>
      <w:r w:rsidR="00071E2E" w:rsidRPr="00463F90">
        <w:rPr>
          <w:rFonts w:eastAsia="Trebuchet MS"/>
          <w:color w:val="000000"/>
          <w:sz w:val="20"/>
          <w:szCs w:val="20"/>
          <w:lang w:val="es-ES"/>
        </w:rPr>
        <w:t>contratista</w:t>
      </w:r>
      <w:r w:rsidRPr="00463F90">
        <w:rPr>
          <w:rFonts w:eastAsia="Trebuchet MS"/>
          <w:color w:val="000000"/>
          <w:sz w:val="20"/>
          <w:szCs w:val="20"/>
          <w:lang w:val="es-ES"/>
        </w:rPr>
        <w:t>, así como las instrucciones que, en su caso, le diere el responsable del contrato designado por el órgano de contratación.</w:t>
      </w:r>
    </w:p>
    <w:p w:rsidR="00034C06" w:rsidRPr="00463F90" w:rsidRDefault="00CC2C46" w:rsidP="008375C2">
      <w:pPr>
        <w:spacing w:after="120"/>
        <w:jc w:val="both"/>
        <w:rPr>
          <w:rFonts w:eastAsia="Trebuchet MS"/>
          <w:color w:val="000000"/>
          <w:sz w:val="20"/>
          <w:szCs w:val="20"/>
          <w:lang w:val="es-ES"/>
        </w:rPr>
      </w:pPr>
      <w:r w:rsidRPr="007C7F38">
        <w:rPr>
          <w:rFonts w:eastAsia="Trebuchet MS"/>
          <w:color w:val="000000"/>
          <w:sz w:val="20"/>
          <w:szCs w:val="20"/>
          <w:lang w:val="es-ES"/>
        </w:rPr>
        <w:t xml:space="preserve">2. Cuando el contrato se adjudique a una empresa en virtud del criterio preferencial previsto en la </w:t>
      </w:r>
      <w:r w:rsidR="003F7170" w:rsidRPr="007C7F38">
        <w:rPr>
          <w:rFonts w:eastAsia="Trebuchet MS"/>
          <w:color w:val="000000"/>
          <w:sz w:val="20"/>
          <w:szCs w:val="20"/>
          <w:lang w:val="es-ES"/>
        </w:rPr>
        <w:t>C</w:t>
      </w:r>
      <w:r w:rsidRPr="007C7F38">
        <w:rPr>
          <w:rFonts w:eastAsia="Trebuchet MS"/>
          <w:color w:val="000000"/>
          <w:sz w:val="20"/>
          <w:szCs w:val="20"/>
          <w:lang w:val="es-ES"/>
        </w:rPr>
        <w:t xml:space="preserve">láusula </w:t>
      </w:r>
      <w:r w:rsidR="007C7F38" w:rsidRPr="007C7F38">
        <w:rPr>
          <w:rFonts w:eastAsia="Trebuchet MS"/>
          <w:color w:val="000000"/>
          <w:sz w:val="20"/>
          <w:szCs w:val="20"/>
          <w:lang w:val="es-ES"/>
        </w:rPr>
        <w:t>16</w:t>
      </w:r>
      <w:r w:rsidRPr="00463F90">
        <w:rPr>
          <w:rFonts w:eastAsia="Trebuchet MS"/>
          <w:color w:val="000000"/>
          <w:sz w:val="20"/>
          <w:szCs w:val="20"/>
          <w:lang w:val="es-ES"/>
        </w:rPr>
        <w:t xml:space="preserve"> del presente </w:t>
      </w:r>
      <w:r w:rsidR="003F7170" w:rsidRPr="00463F90">
        <w:rPr>
          <w:rFonts w:eastAsia="Trebuchet MS"/>
          <w:color w:val="000000"/>
          <w:sz w:val="20"/>
          <w:szCs w:val="20"/>
          <w:lang w:val="es-ES"/>
        </w:rPr>
        <w:t>P</w:t>
      </w:r>
      <w:r w:rsidRPr="00463F90">
        <w:rPr>
          <w:rFonts w:eastAsia="Trebuchet MS"/>
          <w:color w:val="000000"/>
          <w:sz w:val="20"/>
          <w:szCs w:val="20"/>
          <w:lang w:val="es-ES"/>
        </w:rPr>
        <w:t xml:space="preserve">liego, el </w:t>
      </w:r>
      <w:r w:rsidR="00071E2E" w:rsidRPr="00463F90">
        <w:rPr>
          <w:rFonts w:eastAsia="Trebuchet MS"/>
          <w:color w:val="000000"/>
          <w:sz w:val="20"/>
          <w:szCs w:val="20"/>
          <w:lang w:val="es-ES"/>
        </w:rPr>
        <w:t>contratista</w:t>
      </w:r>
      <w:r w:rsidRPr="00463F90">
        <w:rPr>
          <w:rFonts w:eastAsia="Trebuchet MS"/>
          <w:color w:val="000000"/>
          <w:sz w:val="20"/>
          <w:szCs w:val="20"/>
          <w:lang w:val="es-ES"/>
        </w:rPr>
        <w:t xml:space="preserve"> estará obligado a mantener la vigencia del porcentaje de contratos de trabajadores fijos discapacitados durante el tiempo que dure la ejecución de la prestación objeto del contrato adjudicado, o, en su caso, durante el plazo de garantía si la ejecución no se realizara en tracto sucesivo.</w:t>
      </w:r>
      <w:r w:rsidR="001D5C70" w:rsidRPr="00463F90">
        <w:rPr>
          <w:rFonts w:eastAsia="Trebuchet MS"/>
          <w:color w:val="000000"/>
          <w:sz w:val="20"/>
          <w:szCs w:val="20"/>
          <w:lang w:val="es-ES"/>
        </w:rPr>
        <w:t xml:space="preserve"> </w:t>
      </w:r>
      <w:r w:rsidRPr="00463F90">
        <w:rPr>
          <w:rFonts w:eastAsia="Trebuchet MS"/>
          <w:color w:val="000000"/>
          <w:sz w:val="20"/>
          <w:szCs w:val="20"/>
          <w:lang w:val="es-ES"/>
        </w:rPr>
        <w:t>El incumplimiento de tal condición será causa de resolución del contrato adjudicado, debiendo constar en el mismo como tal</w:t>
      </w:r>
      <w:r w:rsidR="008604BC" w:rsidRPr="00463F90">
        <w:rPr>
          <w:rFonts w:eastAsia="Trebuchet MS"/>
          <w:color w:val="000000"/>
          <w:sz w:val="20"/>
          <w:szCs w:val="20"/>
          <w:lang w:val="es-ES"/>
        </w:rPr>
        <w:t xml:space="preserve"> </w:t>
      </w:r>
      <w:r w:rsidRPr="00463F90">
        <w:rPr>
          <w:rFonts w:eastAsia="Trebuchet MS"/>
          <w:color w:val="000000"/>
          <w:sz w:val="20"/>
          <w:szCs w:val="20"/>
          <w:lang w:val="es-ES"/>
        </w:rPr>
        <w:t>causa de resolución.</w:t>
      </w:r>
    </w:p>
    <w:p w:rsidR="00071E2E" w:rsidRPr="00463F90" w:rsidRDefault="001D5C70" w:rsidP="008375C2">
      <w:pPr>
        <w:spacing w:after="120"/>
        <w:jc w:val="both"/>
        <w:rPr>
          <w:rFonts w:eastAsia="Trebuchet MS"/>
          <w:color w:val="000000"/>
          <w:sz w:val="20"/>
          <w:szCs w:val="20"/>
          <w:lang w:val="es-ES"/>
        </w:rPr>
      </w:pPr>
      <w:r w:rsidRPr="00463F90">
        <w:rPr>
          <w:rFonts w:eastAsia="Trebuchet MS"/>
          <w:color w:val="000000"/>
          <w:sz w:val="20"/>
          <w:szCs w:val="20"/>
          <w:lang w:val="es-ES"/>
        </w:rPr>
        <w:t>3</w:t>
      </w:r>
      <w:r w:rsidR="00CC2C46" w:rsidRPr="00463F90">
        <w:rPr>
          <w:rFonts w:eastAsia="Trebuchet MS"/>
          <w:color w:val="000000"/>
          <w:sz w:val="20"/>
          <w:szCs w:val="20"/>
          <w:lang w:val="es-ES"/>
        </w:rPr>
        <w:t>. El contratista deberá cumplir, bajo su exclusiva responsabilidad, las disposiciones vigentes en materia laboral, de seguridad social y de seguridad e higiene en el trabajo, debiendo tener a su cargo el personal necesario para la realización del objeto del contrato,</w:t>
      </w:r>
      <w:r w:rsidR="008604BC" w:rsidRPr="00463F90">
        <w:rPr>
          <w:rFonts w:eastAsia="Trebuchet MS"/>
          <w:color w:val="000000"/>
          <w:sz w:val="20"/>
          <w:szCs w:val="20"/>
          <w:lang w:val="es-ES"/>
        </w:rPr>
        <w:t xml:space="preserve"> </w:t>
      </w:r>
      <w:r w:rsidR="00CC2C46" w:rsidRPr="00463F90">
        <w:rPr>
          <w:rFonts w:eastAsia="Trebuchet MS"/>
          <w:color w:val="000000"/>
          <w:sz w:val="20"/>
          <w:szCs w:val="20"/>
          <w:lang w:val="es-ES"/>
        </w:rPr>
        <w:t>respecto del que ostentará, a todos los efectos, la condición de empresario.</w:t>
      </w:r>
      <w:r w:rsidR="00071E2E" w:rsidRPr="00463F90">
        <w:rPr>
          <w:rFonts w:eastAsia="Trebuchet MS"/>
          <w:color w:val="000000"/>
          <w:sz w:val="20"/>
          <w:szCs w:val="20"/>
          <w:lang w:val="es-ES"/>
        </w:rPr>
        <w:t xml:space="preserve"> Deberá respetar los convenios colectivos aplicables. El órgano de contratación podrá solicitar del contratista que acredite dicho cumplimiento, y en concreto del cumplimiento del convenio colectivo aplicable.</w:t>
      </w:r>
    </w:p>
    <w:p w:rsidR="00034C06" w:rsidRPr="00463F90" w:rsidRDefault="001D5C70" w:rsidP="008375C2">
      <w:pPr>
        <w:spacing w:after="120"/>
        <w:jc w:val="both"/>
        <w:rPr>
          <w:rFonts w:eastAsia="Trebuchet MS"/>
          <w:color w:val="000000"/>
          <w:sz w:val="20"/>
          <w:szCs w:val="20"/>
          <w:lang w:val="es-ES"/>
        </w:rPr>
      </w:pPr>
      <w:r w:rsidRPr="00463F90">
        <w:rPr>
          <w:rFonts w:eastAsia="Trebuchet MS"/>
          <w:color w:val="000000"/>
          <w:sz w:val="20"/>
          <w:szCs w:val="20"/>
          <w:lang w:val="es-ES"/>
        </w:rPr>
        <w:t>4</w:t>
      </w:r>
      <w:r w:rsidR="00CC2C46" w:rsidRPr="00463F90">
        <w:rPr>
          <w:rFonts w:eastAsia="Trebuchet MS"/>
          <w:color w:val="000000"/>
          <w:sz w:val="20"/>
          <w:szCs w:val="20"/>
          <w:lang w:val="es-ES"/>
        </w:rPr>
        <w:t>. El contratista deberá guardar sigilo respecto a los datos o antecedentes que,</w:t>
      </w:r>
      <w:r w:rsidR="008604BC" w:rsidRPr="00463F90">
        <w:rPr>
          <w:rFonts w:eastAsia="Trebuchet MS"/>
          <w:color w:val="000000"/>
          <w:sz w:val="20"/>
          <w:szCs w:val="20"/>
          <w:lang w:val="es-ES"/>
        </w:rPr>
        <w:t xml:space="preserve"> </w:t>
      </w:r>
      <w:r w:rsidR="00CC2C46" w:rsidRPr="00463F90">
        <w:rPr>
          <w:rFonts w:eastAsia="Trebuchet MS"/>
          <w:color w:val="000000"/>
          <w:sz w:val="20"/>
          <w:szCs w:val="20"/>
          <w:lang w:val="es-ES"/>
        </w:rPr>
        <w:t>no siendo público o notorios, estén relacionados con el objeto del contrato y hayan llegado a su conocimiento con ocasión del mismo.</w:t>
      </w:r>
    </w:p>
    <w:p w:rsidR="00034C06" w:rsidRPr="00463F90" w:rsidRDefault="001D5C70" w:rsidP="008375C2">
      <w:pPr>
        <w:spacing w:after="120"/>
        <w:jc w:val="both"/>
        <w:rPr>
          <w:rFonts w:eastAsia="Trebuchet MS"/>
          <w:color w:val="000000"/>
          <w:sz w:val="20"/>
          <w:szCs w:val="20"/>
          <w:lang w:val="es-ES"/>
        </w:rPr>
      </w:pPr>
      <w:r w:rsidRPr="00463F90">
        <w:rPr>
          <w:rFonts w:eastAsia="Trebuchet MS"/>
          <w:color w:val="000000"/>
          <w:sz w:val="20"/>
          <w:szCs w:val="20"/>
          <w:lang w:val="es-ES"/>
        </w:rPr>
        <w:t>5</w:t>
      </w:r>
      <w:r w:rsidR="00CC2C46" w:rsidRPr="00463F90">
        <w:rPr>
          <w:rFonts w:eastAsia="Trebuchet MS"/>
          <w:color w:val="000000"/>
          <w:sz w:val="20"/>
          <w:szCs w:val="20"/>
          <w:lang w:val="es-ES"/>
        </w:rPr>
        <w:t>. El contratista deberá cumplir las obligaciones de facturación establecidas en el Real Decreto 1.619/2012, de 30 de noviembre, por el que se aprueba el Reglamento por el que se regulan las obligaciones de facturación.</w:t>
      </w:r>
    </w:p>
    <w:p w:rsidR="00034C06" w:rsidRPr="00463F90" w:rsidRDefault="001D5C70" w:rsidP="008375C2">
      <w:pPr>
        <w:spacing w:after="120"/>
        <w:jc w:val="both"/>
        <w:rPr>
          <w:rFonts w:eastAsia="Trebuchet MS"/>
          <w:color w:val="000000"/>
          <w:sz w:val="20"/>
          <w:szCs w:val="20"/>
          <w:lang w:val="es-ES"/>
        </w:rPr>
      </w:pPr>
      <w:r w:rsidRPr="00463F90">
        <w:rPr>
          <w:rFonts w:eastAsia="Trebuchet MS"/>
          <w:color w:val="000000"/>
          <w:sz w:val="20"/>
          <w:szCs w:val="20"/>
          <w:lang w:val="es-ES"/>
        </w:rPr>
        <w:t>6</w:t>
      </w:r>
      <w:r w:rsidR="00CC2C46" w:rsidRPr="00463F90">
        <w:rPr>
          <w:rFonts w:eastAsia="Trebuchet MS"/>
          <w:color w:val="000000"/>
          <w:sz w:val="20"/>
          <w:szCs w:val="20"/>
          <w:lang w:val="es-ES"/>
        </w:rPr>
        <w:t>. Corresponde exclusivamente a la empresa contratista la selección del personal que, reuniendo,</w:t>
      </w:r>
      <w:r w:rsidR="008604BC" w:rsidRPr="00463F90">
        <w:rPr>
          <w:rFonts w:eastAsia="Trebuchet MS"/>
          <w:color w:val="000000"/>
          <w:sz w:val="20"/>
          <w:szCs w:val="20"/>
          <w:lang w:val="es-ES"/>
        </w:rPr>
        <w:t xml:space="preserve"> e</w:t>
      </w:r>
      <w:r w:rsidR="00CC2C46" w:rsidRPr="00463F90">
        <w:rPr>
          <w:rFonts w:eastAsia="Trebuchet MS"/>
          <w:color w:val="000000"/>
          <w:sz w:val="20"/>
          <w:szCs w:val="20"/>
          <w:lang w:val="es-ES"/>
        </w:rPr>
        <w:t>n su caso, los requisitos de titulación y experiencia exigidos, formará parte del equipo de trabajo adscrito a la ejecución del contrato, sin perjuicio de la verificación por parte de la entidad contratante del cumplimiento de aquellos requisitos.</w:t>
      </w:r>
      <w:r w:rsidRPr="00463F90">
        <w:rPr>
          <w:rFonts w:eastAsia="Trebuchet MS"/>
          <w:color w:val="000000"/>
          <w:sz w:val="20"/>
          <w:szCs w:val="20"/>
          <w:lang w:val="es-ES"/>
        </w:rPr>
        <w:t xml:space="preserve"> </w:t>
      </w:r>
      <w:r w:rsidR="00CC2C46" w:rsidRPr="00463F90">
        <w:rPr>
          <w:rFonts w:eastAsia="Trebuchet MS"/>
          <w:color w:val="000000"/>
          <w:sz w:val="20"/>
          <w:szCs w:val="20"/>
          <w:lang w:val="es-ES"/>
        </w:rPr>
        <w:t>La empresa contratista asume la obligación de ejercer de modo real, efectivo y continuo, sobre el personal integrante del equipo de trabajo encargado de la ejecución del contrato, el poder de dirección inherente a todo empresario.</w:t>
      </w:r>
      <w:r w:rsidRPr="00463F90">
        <w:rPr>
          <w:rFonts w:eastAsia="Trebuchet MS"/>
          <w:color w:val="000000"/>
          <w:sz w:val="20"/>
          <w:szCs w:val="20"/>
          <w:lang w:val="es-ES"/>
        </w:rPr>
        <w:t xml:space="preserve"> </w:t>
      </w:r>
      <w:r w:rsidR="00CC2C46" w:rsidRPr="00463F90">
        <w:rPr>
          <w:rFonts w:eastAsia="Trebuchet MS"/>
          <w:color w:val="000000"/>
          <w:sz w:val="20"/>
          <w:szCs w:val="20"/>
          <w:lang w:val="es-ES"/>
        </w:rPr>
        <w:t>En particular, asumirá la negociación y pago de los salarios, la concesión de permisos, licencias y vacaciones, las sustituciones de los trabajadores en casos de baja o ausencia, las obligaciones legales en materia de Seguridad Social, incluido el abono de cotizaciones y el pago de prestaciones cuando proceda, las obligaciones legales en materia de prevención de riesgos laborales, el ejercicio de la potestad disciplinaria, así como cuantos derechos y obligaciones se deriven de la relación contractual entre empleado y empleador.</w:t>
      </w:r>
    </w:p>
    <w:p w:rsidR="00034C06" w:rsidRPr="00463F90" w:rsidRDefault="00CC2C46" w:rsidP="008375C2">
      <w:pPr>
        <w:spacing w:after="120"/>
        <w:jc w:val="both"/>
        <w:rPr>
          <w:rFonts w:eastAsia="Trebuchet MS"/>
          <w:color w:val="000000"/>
          <w:sz w:val="20"/>
          <w:szCs w:val="20"/>
          <w:lang w:val="es-ES"/>
        </w:rPr>
      </w:pPr>
      <w:r w:rsidRPr="00463F90">
        <w:rPr>
          <w:rFonts w:eastAsia="Trebuchet MS"/>
          <w:color w:val="000000"/>
          <w:sz w:val="20"/>
          <w:szCs w:val="20"/>
          <w:lang w:val="es-ES"/>
        </w:rPr>
        <w:t xml:space="preserve">La empresa contratista velará especialmente </w:t>
      </w:r>
      <w:r w:rsidR="00982D6D" w:rsidRPr="00463F90">
        <w:rPr>
          <w:rFonts w:eastAsia="Trebuchet MS"/>
          <w:color w:val="000000"/>
          <w:sz w:val="20"/>
          <w:szCs w:val="20"/>
          <w:lang w:val="es-ES"/>
        </w:rPr>
        <w:t>porque</w:t>
      </w:r>
      <w:r w:rsidRPr="00463F90">
        <w:rPr>
          <w:rFonts w:eastAsia="Trebuchet MS"/>
          <w:color w:val="000000"/>
          <w:sz w:val="20"/>
          <w:szCs w:val="20"/>
          <w:lang w:val="es-ES"/>
        </w:rPr>
        <w:t xml:space="preserve"> los trabajadores adscritos a la ejecución del contrato desarrollen su actividad sin extralimitarse en las funciones desempeñadas respecto de la actividad delimitada en los pliegos como objeto del</w:t>
      </w:r>
      <w:r w:rsidR="008604BC" w:rsidRPr="00463F90">
        <w:rPr>
          <w:rFonts w:eastAsia="Trebuchet MS"/>
          <w:color w:val="000000"/>
          <w:sz w:val="20"/>
          <w:szCs w:val="20"/>
          <w:lang w:val="es-ES"/>
        </w:rPr>
        <w:t xml:space="preserve"> </w:t>
      </w:r>
      <w:r w:rsidRPr="00463F90">
        <w:rPr>
          <w:rFonts w:eastAsia="Trebuchet MS"/>
          <w:color w:val="000000"/>
          <w:sz w:val="20"/>
          <w:szCs w:val="20"/>
          <w:lang w:val="es-ES"/>
        </w:rPr>
        <w:t>contrato.</w:t>
      </w:r>
    </w:p>
    <w:p w:rsidR="00034C06" w:rsidRPr="00463F90" w:rsidRDefault="00CC2C46" w:rsidP="008375C2">
      <w:pPr>
        <w:spacing w:after="120"/>
        <w:jc w:val="both"/>
        <w:rPr>
          <w:rFonts w:eastAsia="Trebuchet MS"/>
          <w:color w:val="000000"/>
          <w:sz w:val="20"/>
          <w:szCs w:val="20"/>
          <w:lang w:val="es-ES"/>
        </w:rPr>
      </w:pPr>
      <w:r w:rsidRPr="00463F90">
        <w:rPr>
          <w:rFonts w:eastAsia="Trebuchet MS"/>
          <w:color w:val="000000"/>
          <w:sz w:val="20"/>
          <w:szCs w:val="20"/>
          <w:lang w:val="es-ES"/>
        </w:rPr>
        <w:t>En el caso de que la empresa contratista incumpla las obligaciones asumidas en relación con su personal, dando lugar a que el órgano o ente contratante resulte sancionado o condenado, la empresa contratista deberá indemnizar a éste de todos los daños y perjuicios que se deriven de tal incumplimiento y de las actuaciones de su personal.</w:t>
      </w:r>
    </w:p>
    <w:p w:rsidR="00FC289C" w:rsidRPr="00463F90" w:rsidRDefault="001D5C70" w:rsidP="008375C2">
      <w:pPr>
        <w:spacing w:after="120"/>
        <w:jc w:val="both"/>
        <w:rPr>
          <w:rFonts w:eastAsia="Trebuchet MS"/>
          <w:color w:val="000000"/>
          <w:sz w:val="20"/>
          <w:szCs w:val="20"/>
          <w:lang w:val="es-ES"/>
        </w:rPr>
      </w:pPr>
      <w:r w:rsidRPr="00463F90">
        <w:rPr>
          <w:rFonts w:eastAsia="Trebuchet MS"/>
          <w:color w:val="000000"/>
          <w:sz w:val="20"/>
          <w:szCs w:val="20"/>
          <w:lang w:val="es-ES"/>
        </w:rPr>
        <w:t>7</w:t>
      </w:r>
      <w:r w:rsidR="00CC2C46" w:rsidRPr="00463F90">
        <w:rPr>
          <w:rFonts w:eastAsia="Trebuchet MS"/>
          <w:color w:val="000000"/>
          <w:sz w:val="20"/>
          <w:szCs w:val="20"/>
          <w:lang w:val="es-ES"/>
        </w:rPr>
        <w:t xml:space="preserve">. El </w:t>
      </w:r>
      <w:r w:rsidR="00071E2E" w:rsidRPr="00463F90">
        <w:rPr>
          <w:rFonts w:eastAsia="Trebuchet MS"/>
          <w:color w:val="000000"/>
          <w:sz w:val="20"/>
          <w:szCs w:val="20"/>
          <w:lang w:val="es-ES"/>
        </w:rPr>
        <w:t>contratista</w:t>
      </w:r>
      <w:r w:rsidR="00CC2C46" w:rsidRPr="00463F90">
        <w:rPr>
          <w:rFonts w:eastAsia="Trebuchet MS"/>
          <w:color w:val="000000"/>
          <w:sz w:val="20"/>
          <w:szCs w:val="20"/>
          <w:lang w:val="es-ES"/>
        </w:rPr>
        <w:t xml:space="preserve"> está obligado a suministrar al</w:t>
      </w:r>
      <w:r w:rsidR="008604BC" w:rsidRPr="00463F90">
        <w:rPr>
          <w:rFonts w:eastAsia="Trebuchet MS"/>
          <w:color w:val="000000"/>
          <w:sz w:val="20"/>
          <w:szCs w:val="20"/>
          <w:lang w:val="es-ES"/>
        </w:rPr>
        <w:t xml:space="preserve"> </w:t>
      </w:r>
      <w:r w:rsidR="00CC2C46" w:rsidRPr="00463F90">
        <w:rPr>
          <w:rFonts w:eastAsia="Trebuchet MS"/>
          <w:color w:val="000000"/>
          <w:sz w:val="20"/>
          <w:szCs w:val="20"/>
          <w:lang w:val="es-ES"/>
        </w:rPr>
        <w:t>órgano de contratación, previo requerimiento y en un plazo de diez días, toda la información necesaria para el cumplimiento de las obligaciones establecidas en la ley de transparencia y acceso a la información pública.</w:t>
      </w:r>
    </w:p>
    <w:p w:rsidR="000C0E30" w:rsidRPr="00463F90" w:rsidRDefault="00FC289C" w:rsidP="008375C2">
      <w:pPr>
        <w:spacing w:after="120"/>
        <w:jc w:val="both"/>
        <w:rPr>
          <w:rFonts w:cs="Arial"/>
          <w:sz w:val="20"/>
          <w:szCs w:val="20"/>
          <w:lang w:val="es-ES"/>
        </w:rPr>
      </w:pPr>
      <w:r w:rsidRPr="00463F90">
        <w:rPr>
          <w:rFonts w:eastAsia="Trebuchet MS"/>
          <w:color w:val="000000"/>
          <w:sz w:val="20"/>
          <w:szCs w:val="20"/>
          <w:lang w:val="es-ES"/>
        </w:rPr>
        <w:t xml:space="preserve">8. </w:t>
      </w:r>
      <w:r w:rsidRPr="00463F90">
        <w:rPr>
          <w:rFonts w:cs="Arial"/>
          <w:sz w:val="20"/>
          <w:szCs w:val="20"/>
          <w:lang w:val="es-ES"/>
        </w:rPr>
        <w:t xml:space="preserve">Será obligación del </w:t>
      </w:r>
      <w:r w:rsidR="000C0E30" w:rsidRPr="00463F90">
        <w:rPr>
          <w:rFonts w:cs="Arial"/>
          <w:sz w:val="20"/>
          <w:szCs w:val="20"/>
          <w:lang w:val="es-ES"/>
        </w:rPr>
        <w:t>contratista</w:t>
      </w:r>
      <w:r w:rsidRPr="00463F90">
        <w:rPr>
          <w:rFonts w:cs="Arial"/>
          <w:sz w:val="20"/>
          <w:szCs w:val="20"/>
          <w:lang w:val="es-ES"/>
        </w:rPr>
        <w:t xml:space="preserve"> indemnizar los daños y perjuicios que se causen como consecuencia de las operaciones que requiera la ejecución del suministro</w:t>
      </w:r>
      <w:r w:rsidR="00D336F5">
        <w:rPr>
          <w:rFonts w:cs="Arial"/>
          <w:sz w:val="20"/>
          <w:szCs w:val="20"/>
          <w:lang w:val="es-ES"/>
        </w:rPr>
        <w:t xml:space="preserve"> o del servicio</w:t>
      </w:r>
      <w:r w:rsidR="00D7671C" w:rsidRPr="00463F90">
        <w:rPr>
          <w:rFonts w:cs="Arial"/>
          <w:sz w:val="20"/>
          <w:szCs w:val="20"/>
          <w:lang w:val="es-ES"/>
        </w:rPr>
        <w:t>.</w:t>
      </w:r>
    </w:p>
    <w:p w:rsidR="000C0E30" w:rsidRPr="00463F90" w:rsidRDefault="000C0E30" w:rsidP="008375C2">
      <w:pPr>
        <w:spacing w:after="120"/>
        <w:jc w:val="both"/>
        <w:rPr>
          <w:rFonts w:cs="Arial"/>
          <w:sz w:val="20"/>
          <w:szCs w:val="20"/>
          <w:lang w:val="es-ES"/>
        </w:rPr>
      </w:pPr>
      <w:r w:rsidRPr="00463F90">
        <w:rPr>
          <w:rFonts w:cs="Arial"/>
          <w:sz w:val="20"/>
          <w:szCs w:val="20"/>
          <w:lang w:val="es-ES"/>
        </w:rPr>
        <w:t xml:space="preserve">9. </w:t>
      </w:r>
      <w:r w:rsidR="00FC289C" w:rsidRPr="00463F90">
        <w:rPr>
          <w:rFonts w:cs="Arial"/>
          <w:sz w:val="20"/>
          <w:szCs w:val="20"/>
          <w:lang w:val="es-ES"/>
        </w:rPr>
        <w:t xml:space="preserve">La obtención de cuantas licencias o autorizaciones administrativas sean precisas, incluso para la importación, en su caso, de los bienes, correrá siempre a cargo del </w:t>
      </w:r>
      <w:r w:rsidRPr="00463F90">
        <w:rPr>
          <w:rFonts w:cs="Arial"/>
          <w:sz w:val="20"/>
          <w:szCs w:val="20"/>
          <w:lang w:val="es-ES"/>
        </w:rPr>
        <w:t>contratista</w:t>
      </w:r>
      <w:r w:rsidR="00FC289C" w:rsidRPr="00463F90">
        <w:rPr>
          <w:rFonts w:cs="Arial"/>
          <w:sz w:val="20"/>
          <w:szCs w:val="20"/>
          <w:lang w:val="es-ES"/>
        </w:rPr>
        <w:t>, quien deberá pedirlos en su propio nombre.</w:t>
      </w:r>
    </w:p>
    <w:p w:rsidR="000C0E30" w:rsidRPr="00463F90" w:rsidRDefault="000C0E30" w:rsidP="008375C2">
      <w:pPr>
        <w:spacing w:after="120"/>
        <w:jc w:val="both"/>
        <w:rPr>
          <w:rFonts w:cs="Arial"/>
          <w:sz w:val="20"/>
          <w:szCs w:val="20"/>
          <w:lang w:val="es-ES"/>
        </w:rPr>
      </w:pPr>
      <w:r w:rsidRPr="00463F90">
        <w:rPr>
          <w:rFonts w:cs="Arial"/>
          <w:sz w:val="20"/>
          <w:szCs w:val="20"/>
          <w:lang w:val="es-ES"/>
        </w:rPr>
        <w:t xml:space="preserve">10. </w:t>
      </w:r>
      <w:r w:rsidR="00FC289C" w:rsidRPr="00463F90">
        <w:rPr>
          <w:rFonts w:cs="Arial"/>
          <w:sz w:val="20"/>
          <w:szCs w:val="20"/>
          <w:lang w:val="es-ES"/>
        </w:rPr>
        <w:t xml:space="preserve">Los bienes </w:t>
      </w:r>
      <w:r w:rsidR="00D336F5">
        <w:rPr>
          <w:rFonts w:cs="Arial"/>
          <w:sz w:val="20"/>
          <w:szCs w:val="20"/>
          <w:lang w:val="es-ES"/>
        </w:rPr>
        <w:t xml:space="preserve">y/o servicios </w:t>
      </w:r>
      <w:r w:rsidR="00FC289C" w:rsidRPr="00463F90">
        <w:rPr>
          <w:rFonts w:cs="Arial"/>
          <w:sz w:val="20"/>
          <w:szCs w:val="20"/>
          <w:lang w:val="es-ES"/>
        </w:rPr>
        <w:t xml:space="preserve">a entregar por el </w:t>
      </w:r>
      <w:r w:rsidRPr="00463F90">
        <w:rPr>
          <w:rFonts w:cs="Arial"/>
          <w:sz w:val="20"/>
          <w:szCs w:val="20"/>
          <w:lang w:val="es-ES"/>
        </w:rPr>
        <w:t>contratista</w:t>
      </w:r>
      <w:r w:rsidR="00FC289C" w:rsidRPr="00463F90">
        <w:rPr>
          <w:rFonts w:cs="Arial"/>
          <w:sz w:val="20"/>
          <w:szCs w:val="20"/>
          <w:lang w:val="es-ES"/>
        </w:rPr>
        <w:t xml:space="preserve"> deberán cumplir cuantas normas de carácter general sobre los mismos hayan sido dictadas por la Administración del Estado, Autonómica o Local, sin perjuicio de las específicas que hayan podido establecerse en el correspondiente </w:t>
      </w:r>
      <w:r w:rsidRPr="00463F90">
        <w:rPr>
          <w:rFonts w:cs="Arial"/>
          <w:sz w:val="20"/>
          <w:szCs w:val="20"/>
          <w:lang w:val="es-ES"/>
        </w:rPr>
        <w:t xml:space="preserve">Pliego </w:t>
      </w:r>
      <w:r w:rsidR="00FC289C" w:rsidRPr="00463F90">
        <w:rPr>
          <w:rFonts w:cs="Arial"/>
          <w:sz w:val="20"/>
          <w:szCs w:val="20"/>
          <w:lang w:val="es-ES"/>
        </w:rPr>
        <w:t>de Condiciones Técnicas.</w:t>
      </w:r>
    </w:p>
    <w:p w:rsidR="000C0E30" w:rsidRPr="00463F90" w:rsidRDefault="000C0E30" w:rsidP="008375C2">
      <w:pPr>
        <w:spacing w:after="120"/>
        <w:jc w:val="both"/>
        <w:rPr>
          <w:rFonts w:cs="Arial"/>
          <w:sz w:val="20"/>
          <w:szCs w:val="20"/>
          <w:lang w:val="es-ES"/>
        </w:rPr>
      </w:pPr>
      <w:r w:rsidRPr="00463F90">
        <w:rPr>
          <w:rFonts w:cs="Arial"/>
          <w:bCs/>
          <w:sz w:val="20"/>
          <w:szCs w:val="20"/>
          <w:lang w:val="es-ES"/>
        </w:rPr>
        <w:t xml:space="preserve">11. </w:t>
      </w:r>
      <w:r w:rsidR="00FC289C" w:rsidRPr="00463F90">
        <w:rPr>
          <w:rFonts w:cs="Arial"/>
          <w:sz w:val="20"/>
          <w:szCs w:val="20"/>
          <w:lang w:val="es-ES"/>
        </w:rPr>
        <w:t xml:space="preserve">El </w:t>
      </w:r>
      <w:r w:rsidRPr="00463F90">
        <w:rPr>
          <w:rFonts w:cs="Arial"/>
          <w:sz w:val="20"/>
          <w:szCs w:val="20"/>
          <w:lang w:val="es-ES"/>
        </w:rPr>
        <w:t>contratista</w:t>
      </w:r>
      <w:r w:rsidR="00FC289C" w:rsidRPr="00463F90">
        <w:rPr>
          <w:rFonts w:cs="Arial"/>
          <w:sz w:val="20"/>
          <w:szCs w:val="20"/>
          <w:lang w:val="es-ES"/>
        </w:rPr>
        <w:t xml:space="preserve"> será responsable de toda reclamación relativa a la propiedad intelectual, industrial y comercial de los suministros</w:t>
      </w:r>
      <w:r w:rsidR="00D336F5">
        <w:rPr>
          <w:rFonts w:cs="Arial"/>
          <w:sz w:val="20"/>
          <w:szCs w:val="20"/>
          <w:lang w:val="es-ES"/>
        </w:rPr>
        <w:t xml:space="preserve"> y/o servicios</w:t>
      </w:r>
      <w:r w:rsidR="00FC289C" w:rsidRPr="00463F90">
        <w:rPr>
          <w:rFonts w:cs="Arial"/>
          <w:sz w:val="20"/>
          <w:szCs w:val="20"/>
          <w:lang w:val="es-ES"/>
        </w:rPr>
        <w:t xml:space="preserve"> que se efectúe por un tercero, y deberá indemnizar al Ayuntamiento</w:t>
      </w:r>
      <w:r w:rsidR="007A0D0F">
        <w:rPr>
          <w:rFonts w:cs="Arial"/>
          <w:sz w:val="20"/>
          <w:szCs w:val="20"/>
          <w:lang w:val="es-ES"/>
        </w:rPr>
        <w:t xml:space="preserve"> de</w:t>
      </w:r>
      <w:r w:rsidR="00FC289C" w:rsidRPr="00463F90">
        <w:rPr>
          <w:rFonts w:cs="Arial"/>
          <w:sz w:val="20"/>
          <w:szCs w:val="20"/>
          <w:lang w:val="es-ES"/>
        </w:rPr>
        <w:t xml:space="preserve"> todos los daños y perjuicios que para el mismo puedan derivarse de la interposición de reclamaciones, incluidos todos los gastos derivados de las mismas.</w:t>
      </w:r>
    </w:p>
    <w:p w:rsidR="000C0E30" w:rsidRDefault="000C0E30" w:rsidP="008375C2">
      <w:pPr>
        <w:spacing w:after="120"/>
        <w:jc w:val="both"/>
        <w:rPr>
          <w:rFonts w:cs="Arial"/>
          <w:sz w:val="20"/>
          <w:szCs w:val="20"/>
          <w:lang w:val="es-ES"/>
        </w:rPr>
      </w:pPr>
      <w:r w:rsidRPr="00463F90">
        <w:rPr>
          <w:rFonts w:cs="Arial"/>
          <w:sz w:val="20"/>
          <w:szCs w:val="20"/>
          <w:lang w:val="es-ES"/>
        </w:rPr>
        <w:t xml:space="preserve">12.  </w:t>
      </w:r>
      <w:r w:rsidR="00FC289C" w:rsidRPr="00463F90">
        <w:rPr>
          <w:rFonts w:cs="Arial"/>
          <w:sz w:val="20"/>
          <w:szCs w:val="20"/>
          <w:lang w:val="es-ES"/>
        </w:rPr>
        <w:t xml:space="preserve">El </w:t>
      </w:r>
      <w:r w:rsidRPr="00463F90">
        <w:rPr>
          <w:rFonts w:cs="Arial"/>
          <w:sz w:val="20"/>
          <w:szCs w:val="20"/>
          <w:lang w:val="es-ES"/>
        </w:rPr>
        <w:t xml:space="preserve">contratista </w:t>
      </w:r>
      <w:r w:rsidR="00FC289C" w:rsidRPr="00463F90">
        <w:rPr>
          <w:rFonts w:cs="Arial"/>
          <w:sz w:val="20"/>
          <w:szCs w:val="20"/>
          <w:lang w:val="es-ES"/>
        </w:rPr>
        <w:t>responderá de la calidad de los bienes suministrados y de las faltas que hubiere. Sólo quedará exento de responsabilidad cuando los vicios que se observen, sean consecuencia directa de una orden del Ayuntamiento</w:t>
      </w:r>
      <w:r w:rsidR="009601A8" w:rsidRPr="00463F90">
        <w:rPr>
          <w:rFonts w:cs="Arial"/>
          <w:sz w:val="20"/>
          <w:szCs w:val="20"/>
          <w:lang w:val="es-ES"/>
        </w:rPr>
        <w:t xml:space="preserve"> </w:t>
      </w:r>
      <w:r w:rsidR="007A0D0F">
        <w:rPr>
          <w:rFonts w:cs="Arial"/>
          <w:sz w:val="20"/>
          <w:szCs w:val="20"/>
          <w:lang w:val="es-ES"/>
        </w:rPr>
        <w:t>y de</w:t>
      </w:r>
      <w:r w:rsidR="00FC289C" w:rsidRPr="00463F90">
        <w:rPr>
          <w:rFonts w:cs="Arial"/>
          <w:sz w:val="20"/>
          <w:szCs w:val="20"/>
          <w:lang w:val="es-ES"/>
        </w:rPr>
        <w:t xml:space="preserve"> las condiciones impuestas por él.</w:t>
      </w:r>
    </w:p>
    <w:p w:rsidR="007C7F38" w:rsidRDefault="007C7F38" w:rsidP="008375C2">
      <w:pPr>
        <w:spacing w:after="120"/>
        <w:jc w:val="both"/>
        <w:rPr>
          <w:rFonts w:cs="Arial"/>
          <w:sz w:val="20"/>
          <w:szCs w:val="20"/>
          <w:lang w:val="es-ES"/>
        </w:rPr>
      </w:pPr>
      <w:r>
        <w:rPr>
          <w:rFonts w:cs="Arial"/>
          <w:sz w:val="20"/>
          <w:szCs w:val="20"/>
          <w:lang w:val="es-ES"/>
        </w:rPr>
        <w:t xml:space="preserve">13. </w:t>
      </w:r>
      <w:r w:rsidRPr="007C7F38">
        <w:rPr>
          <w:rFonts w:cs="Arial"/>
          <w:sz w:val="20"/>
          <w:szCs w:val="20"/>
          <w:lang w:val="es-ES"/>
        </w:rPr>
        <w:t xml:space="preserve">El </w:t>
      </w:r>
      <w:r>
        <w:rPr>
          <w:rFonts w:cs="Arial"/>
          <w:sz w:val="20"/>
          <w:szCs w:val="20"/>
          <w:lang w:val="es-ES"/>
        </w:rPr>
        <w:t>contratista</w:t>
      </w:r>
      <w:r w:rsidRPr="007C7F38">
        <w:rPr>
          <w:rFonts w:cs="Arial"/>
          <w:sz w:val="20"/>
          <w:szCs w:val="20"/>
          <w:lang w:val="es-ES"/>
        </w:rPr>
        <w:t xml:space="preserve"> y en cumplimiento </w:t>
      </w:r>
      <w:r w:rsidR="002C2321">
        <w:rPr>
          <w:rFonts w:cs="Arial"/>
          <w:sz w:val="20"/>
          <w:szCs w:val="20"/>
          <w:lang w:val="es-ES"/>
        </w:rPr>
        <w:t xml:space="preserve">del real Decreto 110/2015, de 20 de febrero, </w:t>
      </w:r>
      <w:r w:rsidRPr="007C7F38">
        <w:rPr>
          <w:rFonts w:cs="Arial"/>
          <w:sz w:val="20"/>
          <w:szCs w:val="20"/>
          <w:lang w:val="es-ES"/>
        </w:rPr>
        <w:t>sobre Residuos de Aparatos Eléctricos y Electrónicos, tendrá suscrito un Convenio</w:t>
      </w:r>
      <w:r w:rsidR="002C2321">
        <w:rPr>
          <w:rFonts w:cs="Arial"/>
          <w:sz w:val="20"/>
          <w:szCs w:val="20"/>
          <w:lang w:val="es-ES"/>
        </w:rPr>
        <w:t>,</w:t>
      </w:r>
      <w:r w:rsidRPr="007C7F38">
        <w:rPr>
          <w:rFonts w:cs="Arial"/>
          <w:sz w:val="20"/>
          <w:szCs w:val="20"/>
          <w:lang w:val="es-ES"/>
        </w:rPr>
        <w:t xml:space="preserve"> del que aportará certificación oportuna, </w:t>
      </w:r>
      <w:r w:rsidR="002C2321">
        <w:rPr>
          <w:rFonts w:cs="Arial"/>
          <w:sz w:val="20"/>
          <w:szCs w:val="20"/>
          <w:lang w:val="es-ES"/>
        </w:rPr>
        <w:t>con un Sistema Colectivo de responsabilidad Ampliada del Producto, o con un Gestor autorizado, para la recogida separada, traslado y tratamiento de los residuos de aparatos eléctricos y electrónicos</w:t>
      </w:r>
      <w:r w:rsidRPr="007C7F38">
        <w:rPr>
          <w:rFonts w:cs="Arial"/>
          <w:sz w:val="20"/>
          <w:szCs w:val="20"/>
          <w:lang w:val="es-ES"/>
        </w:rPr>
        <w:t>.</w:t>
      </w:r>
    </w:p>
    <w:p w:rsidR="007C7F38" w:rsidRPr="00463F90" w:rsidRDefault="007C7F38" w:rsidP="008375C2">
      <w:pPr>
        <w:spacing w:after="120"/>
        <w:jc w:val="both"/>
        <w:rPr>
          <w:rFonts w:cs="Arial"/>
          <w:sz w:val="20"/>
          <w:szCs w:val="20"/>
          <w:lang w:val="es-ES"/>
        </w:rPr>
      </w:pPr>
      <w:r>
        <w:rPr>
          <w:rFonts w:cs="Arial"/>
          <w:sz w:val="20"/>
          <w:szCs w:val="20"/>
          <w:lang w:val="es-ES"/>
        </w:rPr>
        <w:t xml:space="preserve">14. </w:t>
      </w:r>
      <w:r w:rsidR="002C2321">
        <w:rPr>
          <w:rFonts w:cs="Arial"/>
          <w:sz w:val="20"/>
          <w:szCs w:val="20"/>
          <w:lang w:val="es-ES"/>
        </w:rPr>
        <w:t>Así mismo</w:t>
      </w:r>
      <w:r w:rsidRPr="007C7F38">
        <w:rPr>
          <w:rFonts w:cs="Arial"/>
          <w:sz w:val="20"/>
          <w:szCs w:val="20"/>
          <w:lang w:val="es-ES"/>
        </w:rPr>
        <w:t xml:space="preserve">, el </w:t>
      </w:r>
      <w:r>
        <w:rPr>
          <w:rFonts w:cs="Arial"/>
          <w:sz w:val="20"/>
          <w:szCs w:val="20"/>
          <w:lang w:val="es-ES"/>
        </w:rPr>
        <w:t>contratista</w:t>
      </w:r>
      <w:r w:rsidRPr="007C7F38">
        <w:rPr>
          <w:rFonts w:cs="Arial"/>
          <w:sz w:val="20"/>
          <w:szCs w:val="20"/>
          <w:lang w:val="es-ES"/>
        </w:rPr>
        <w:t xml:space="preserve"> deberá acreditar </w:t>
      </w:r>
      <w:r w:rsidR="002C2321">
        <w:rPr>
          <w:rFonts w:cs="Arial"/>
          <w:sz w:val="20"/>
          <w:szCs w:val="20"/>
          <w:lang w:val="es-ES"/>
        </w:rPr>
        <w:t xml:space="preserve">mediante el certificado oportuno, la cantidad de residuos de aparatos eléctricos y electrónicos (lámparas, bombillas, luminarias, rótulos luminosos, </w:t>
      </w:r>
      <w:r w:rsidR="00895D1E">
        <w:rPr>
          <w:rFonts w:cs="Arial"/>
          <w:sz w:val="20"/>
          <w:szCs w:val="20"/>
          <w:lang w:val="es-ES"/>
        </w:rPr>
        <w:t>etc.</w:t>
      </w:r>
      <w:r w:rsidR="002C2321">
        <w:rPr>
          <w:rFonts w:cs="Arial"/>
          <w:sz w:val="20"/>
          <w:szCs w:val="20"/>
          <w:lang w:val="es-ES"/>
        </w:rPr>
        <w:t>) recogidos, enviados y recibidos a/en las plantas de tratamiento. T</w:t>
      </w:r>
      <w:r w:rsidRPr="007C7F38">
        <w:rPr>
          <w:rFonts w:cs="Arial"/>
          <w:sz w:val="20"/>
          <w:szCs w:val="20"/>
          <w:lang w:val="es-ES"/>
        </w:rPr>
        <w:t>anto para las lámparas como para las luminarias</w:t>
      </w:r>
      <w:r w:rsidR="002C2321">
        <w:rPr>
          <w:rFonts w:cs="Arial"/>
          <w:sz w:val="20"/>
          <w:szCs w:val="20"/>
          <w:lang w:val="es-ES"/>
        </w:rPr>
        <w:t>, el contratista</w:t>
      </w:r>
      <w:r w:rsidRPr="007C7F38">
        <w:rPr>
          <w:rFonts w:cs="Arial"/>
          <w:sz w:val="20"/>
          <w:szCs w:val="20"/>
          <w:lang w:val="es-ES"/>
        </w:rPr>
        <w:t xml:space="preserve"> deberá presentar certificado de la entrada de los residuos en la planta de reciclado en el plazo de un mes desde su retirada</w:t>
      </w:r>
    </w:p>
    <w:p w:rsidR="007C7F38" w:rsidRDefault="007C7F38" w:rsidP="008375C2">
      <w:pPr>
        <w:spacing w:after="120"/>
        <w:jc w:val="both"/>
        <w:textAlignment w:val="baseline"/>
        <w:rPr>
          <w:rFonts w:eastAsia="Trebuchet MS"/>
          <w:b/>
          <w:color w:val="000000"/>
          <w:sz w:val="20"/>
          <w:szCs w:val="20"/>
          <w:lang w:val="es-ES"/>
        </w:rPr>
      </w:pPr>
    </w:p>
    <w:p w:rsidR="00071E2E" w:rsidRPr="00463F90" w:rsidRDefault="00071E2E" w:rsidP="008375C2">
      <w:pPr>
        <w:spacing w:after="120"/>
        <w:jc w:val="both"/>
        <w:textAlignment w:val="baseline"/>
        <w:rPr>
          <w:rFonts w:eastAsia="Trebuchet MS"/>
          <w:b/>
          <w:color w:val="000000"/>
          <w:sz w:val="20"/>
          <w:szCs w:val="20"/>
          <w:lang w:val="es-ES"/>
        </w:rPr>
      </w:pPr>
      <w:r w:rsidRPr="00463F90">
        <w:rPr>
          <w:rFonts w:eastAsia="Trebuchet MS"/>
          <w:b/>
          <w:color w:val="000000"/>
          <w:sz w:val="20"/>
          <w:szCs w:val="20"/>
          <w:lang w:val="es-ES"/>
        </w:rPr>
        <w:t>2</w:t>
      </w:r>
      <w:r w:rsidR="003528B1">
        <w:rPr>
          <w:rFonts w:eastAsia="Trebuchet MS"/>
          <w:b/>
          <w:color w:val="000000"/>
          <w:sz w:val="20"/>
          <w:szCs w:val="20"/>
          <w:lang w:val="es-ES"/>
        </w:rPr>
        <w:t>1</w:t>
      </w:r>
      <w:r w:rsidRPr="00463F90">
        <w:rPr>
          <w:rFonts w:eastAsia="Trebuchet MS"/>
          <w:b/>
          <w:color w:val="000000"/>
          <w:sz w:val="20"/>
          <w:szCs w:val="20"/>
          <w:lang w:val="es-ES"/>
        </w:rPr>
        <w:t>.- CONDICIONES DE EJECUCIÓN</w:t>
      </w:r>
      <w:r w:rsidRPr="00463F90">
        <w:rPr>
          <w:rFonts w:eastAsia="Trebuchet MS"/>
          <w:color w:val="000000"/>
          <w:sz w:val="20"/>
          <w:szCs w:val="20"/>
          <w:lang w:val="es-ES"/>
        </w:rPr>
        <w:t xml:space="preserve"> </w:t>
      </w:r>
      <w:r w:rsidRPr="00463F90">
        <w:rPr>
          <w:rFonts w:eastAsia="Trebuchet MS"/>
          <w:b/>
          <w:color w:val="000000"/>
          <w:sz w:val="20"/>
          <w:szCs w:val="20"/>
          <w:lang w:val="es-ES"/>
        </w:rPr>
        <w:t>ESPECÍFICAS DEL CONTRATO.</w:t>
      </w:r>
    </w:p>
    <w:p w:rsidR="00526977" w:rsidRPr="00463F90" w:rsidRDefault="0094714B" w:rsidP="008375C2">
      <w:pPr>
        <w:autoSpaceDE w:val="0"/>
        <w:autoSpaceDN w:val="0"/>
        <w:adjustRightInd w:val="0"/>
        <w:spacing w:after="120"/>
        <w:ind w:left="720" w:hanging="720"/>
        <w:jc w:val="both"/>
        <w:rPr>
          <w:rFonts w:cs="Arial"/>
          <w:bCs/>
          <w:sz w:val="20"/>
          <w:szCs w:val="20"/>
          <w:lang w:val="es-ES"/>
        </w:rPr>
      </w:pPr>
      <w:r w:rsidRPr="00463F90">
        <w:rPr>
          <w:rFonts w:cs="Arial"/>
          <w:bCs/>
          <w:sz w:val="20"/>
          <w:szCs w:val="20"/>
          <w:lang w:val="es-ES"/>
        </w:rPr>
        <w:t xml:space="preserve">1. </w:t>
      </w:r>
      <w:r w:rsidR="00526977" w:rsidRPr="00463F90">
        <w:rPr>
          <w:rFonts w:cs="Arial"/>
          <w:bCs/>
          <w:sz w:val="20"/>
          <w:szCs w:val="20"/>
          <w:lang w:val="es-ES"/>
        </w:rPr>
        <w:t>Plan de Actuación.</w:t>
      </w:r>
    </w:p>
    <w:p w:rsidR="00526977" w:rsidRPr="00463F90" w:rsidRDefault="00526977" w:rsidP="00562053">
      <w:pPr>
        <w:autoSpaceDE w:val="0"/>
        <w:autoSpaceDN w:val="0"/>
        <w:adjustRightInd w:val="0"/>
        <w:spacing w:after="120"/>
        <w:jc w:val="both"/>
        <w:rPr>
          <w:rFonts w:cs="Arial"/>
          <w:bCs/>
          <w:sz w:val="20"/>
          <w:szCs w:val="20"/>
          <w:lang w:val="es-ES"/>
        </w:rPr>
      </w:pPr>
      <w:r w:rsidRPr="00463F90">
        <w:rPr>
          <w:rFonts w:cs="Arial"/>
          <w:bCs/>
          <w:sz w:val="20"/>
          <w:szCs w:val="20"/>
          <w:lang w:val="es-ES"/>
        </w:rPr>
        <w:t>1.1.</w:t>
      </w:r>
      <w:r w:rsidR="00562053">
        <w:rPr>
          <w:rFonts w:cs="Arial"/>
          <w:bCs/>
          <w:sz w:val="20"/>
          <w:szCs w:val="20"/>
          <w:lang w:val="es-ES"/>
        </w:rPr>
        <w:t xml:space="preserve"> </w:t>
      </w:r>
      <w:r w:rsidRPr="00463F90">
        <w:rPr>
          <w:rFonts w:cs="Arial"/>
          <w:bCs/>
          <w:sz w:val="20"/>
          <w:szCs w:val="20"/>
          <w:lang w:val="es-ES"/>
        </w:rPr>
        <w:t xml:space="preserve">En la última semana de cada mes el </w:t>
      </w:r>
      <w:r w:rsidR="0094714B" w:rsidRPr="00463F90">
        <w:rPr>
          <w:rFonts w:cs="Arial"/>
          <w:bCs/>
          <w:sz w:val="20"/>
          <w:szCs w:val="20"/>
          <w:lang w:val="es-ES"/>
        </w:rPr>
        <w:t>contratista</w:t>
      </w:r>
      <w:r w:rsidRPr="00463F90">
        <w:rPr>
          <w:rFonts w:cs="Arial"/>
          <w:bCs/>
          <w:sz w:val="20"/>
          <w:szCs w:val="20"/>
          <w:lang w:val="es-ES"/>
        </w:rPr>
        <w:t xml:space="preserve"> deberá presentar un plan de trabajo con las instrucciones dadas por los técnicos del Ayuntamiento en el que se recoja las previsiones para el mes siguiente.</w:t>
      </w:r>
    </w:p>
    <w:p w:rsidR="00526977" w:rsidRPr="00463F90" w:rsidRDefault="00526977" w:rsidP="00562053">
      <w:pPr>
        <w:autoSpaceDE w:val="0"/>
        <w:autoSpaceDN w:val="0"/>
        <w:adjustRightInd w:val="0"/>
        <w:spacing w:after="120"/>
        <w:jc w:val="both"/>
        <w:rPr>
          <w:rFonts w:cs="Arial"/>
          <w:bCs/>
          <w:sz w:val="20"/>
          <w:szCs w:val="20"/>
          <w:lang w:val="es-ES"/>
        </w:rPr>
      </w:pPr>
      <w:r w:rsidRPr="00463F90">
        <w:rPr>
          <w:rFonts w:cs="Arial"/>
          <w:bCs/>
          <w:sz w:val="20"/>
          <w:szCs w:val="20"/>
          <w:lang w:val="es-ES"/>
        </w:rPr>
        <w:t>1.2.</w:t>
      </w:r>
      <w:r w:rsidR="00562053">
        <w:rPr>
          <w:rFonts w:cs="Arial"/>
          <w:bCs/>
          <w:sz w:val="20"/>
          <w:szCs w:val="20"/>
          <w:lang w:val="es-ES"/>
        </w:rPr>
        <w:t xml:space="preserve"> </w:t>
      </w:r>
      <w:r w:rsidRPr="00463F90">
        <w:rPr>
          <w:rFonts w:cs="Arial"/>
          <w:bCs/>
          <w:sz w:val="20"/>
          <w:szCs w:val="20"/>
          <w:lang w:val="es-ES"/>
        </w:rPr>
        <w:t>Después de cada intervención en cualquier instalación (sean rutinarias o no), deberán confeccionarse los partes de trabajo de los servicios realizados entregándolos para su firma al técnico designado por el Ayuntamiento.</w:t>
      </w:r>
    </w:p>
    <w:p w:rsidR="00526977" w:rsidRPr="00463F90" w:rsidRDefault="00526977" w:rsidP="008375C2">
      <w:pPr>
        <w:autoSpaceDE w:val="0"/>
        <w:autoSpaceDN w:val="0"/>
        <w:adjustRightInd w:val="0"/>
        <w:spacing w:after="120"/>
        <w:ind w:left="720" w:hanging="720"/>
        <w:jc w:val="both"/>
        <w:rPr>
          <w:rFonts w:cs="Arial"/>
          <w:bCs/>
          <w:sz w:val="20"/>
          <w:szCs w:val="20"/>
          <w:lang w:val="es-ES"/>
        </w:rPr>
      </w:pPr>
      <w:r w:rsidRPr="00463F90">
        <w:rPr>
          <w:rFonts w:cs="Arial"/>
          <w:bCs/>
          <w:sz w:val="20"/>
          <w:szCs w:val="20"/>
          <w:lang w:val="es-ES"/>
        </w:rPr>
        <w:t>2.</w:t>
      </w:r>
      <w:r w:rsidR="0094714B" w:rsidRPr="00463F90">
        <w:rPr>
          <w:rFonts w:cs="Arial"/>
          <w:bCs/>
          <w:sz w:val="20"/>
          <w:szCs w:val="20"/>
          <w:lang w:val="es-ES"/>
        </w:rPr>
        <w:t xml:space="preserve"> </w:t>
      </w:r>
      <w:r w:rsidRPr="00463F90">
        <w:rPr>
          <w:rFonts w:cs="Arial"/>
          <w:bCs/>
          <w:sz w:val="20"/>
          <w:szCs w:val="20"/>
          <w:lang w:val="es-ES"/>
        </w:rPr>
        <w:t>Medios Humanos</w:t>
      </w:r>
      <w:r w:rsidR="00D7671C" w:rsidRPr="00463F90">
        <w:rPr>
          <w:rFonts w:cs="Arial"/>
          <w:bCs/>
          <w:sz w:val="20"/>
          <w:szCs w:val="20"/>
          <w:lang w:val="es-ES"/>
        </w:rPr>
        <w:t>.</w:t>
      </w:r>
    </w:p>
    <w:p w:rsidR="00526977" w:rsidRPr="00463F90" w:rsidRDefault="0094714B" w:rsidP="00562053">
      <w:pPr>
        <w:autoSpaceDE w:val="0"/>
        <w:autoSpaceDN w:val="0"/>
        <w:adjustRightInd w:val="0"/>
        <w:spacing w:after="120"/>
        <w:jc w:val="both"/>
        <w:rPr>
          <w:rFonts w:cs="Arial"/>
          <w:bCs/>
          <w:sz w:val="20"/>
          <w:szCs w:val="20"/>
          <w:lang w:val="es-ES"/>
        </w:rPr>
      </w:pPr>
      <w:r w:rsidRPr="00463F90">
        <w:rPr>
          <w:rFonts w:cs="Arial"/>
          <w:sz w:val="20"/>
          <w:szCs w:val="20"/>
          <w:lang w:val="es-ES"/>
        </w:rPr>
        <w:t>El contratista</w:t>
      </w:r>
      <w:r w:rsidR="00526977" w:rsidRPr="00463F90">
        <w:rPr>
          <w:rFonts w:cs="Arial"/>
          <w:sz w:val="20"/>
          <w:szCs w:val="20"/>
          <w:lang w:val="es-ES"/>
        </w:rPr>
        <w:t xml:space="preserve"> estará obligad</w:t>
      </w:r>
      <w:r w:rsidRPr="00463F90">
        <w:rPr>
          <w:rFonts w:cs="Arial"/>
          <w:sz w:val="20"/>
          <w:szCs w:val="20"/>
          <w:lang w:val="es-ES"/>
        </w:rPr>
        <w:t>o</w:t>
      </w:r>
      <w:r w:rsidR="00526977" w:rsidRPr="00463F90">
        <w:rPr>
          <w:rFonts w:cs="Arial"/>
          <w:sz w:val="20"/>
          <w:szCs w:val="20"/>
          <w:lang w:val="es-ES"/>
        </w:rPr>
        <w:t xml:space="preserve"> a:</w:t>
      </w:r>
    </w:p>
    <w:p w:rsidR="00526977" w:rsidRPr="00463F90" w:rsidRDefault="00526977" w:rsidP="00562053">
      <w:pPr>
        <w:autoSpaceDE w:val="0"/>
        <w:autoSpaceDN w:val="0"/>
        <w:adjustRightInd w:val="0"/>
        <w:spacing w:after="120"/>
        <w:jc w:val="both"/>
        <w:rPr>
          <w:rFonts w:cs="Arial"/>
          <w:sz w:val="20"/>
          <w:szCs w:val="20"/>
          <w:lang w:val="es-ES"/>
        </w:rPr>
      </w:pPr>
      <w:r w:rsidRPr="00463F90">
        <w:rPr>
          <w:rFonts w:cs="Arial"/>
          <w:bCs/>
          <w:sz w:val="20"/>
          <w:szCs w:val="20"/>
          <w:lang w:val="es-ES"/>
        </w:rPr>
        <w:t>2.1</w:t>
      </w:r>
      <w:r w:rsidRPr="00463F90">
        <w:rPr>
          <w:rFonts w:cs="Arial"/>
          <w:b/>
          <w:bCs/>
          <w:sz w:val="20"/>
          <w:szCs w:val="20"/>
          <w:lang w:val="es-ES"/>
        </w:rPr>
        <w:t>.</w:t>
      </w:r>
      <w:r w:rsidR="00562053">
        <w:rPr>
          <w:rFonts w:cs="Arial"/>
          <w:b/>
          <w:bCs/>
          <w:sz w:val="20"/>
          <w:szCs w:val="20"/>
          <w:lang w:val="es-ES"/>
        </w:rPr>
        <w:t xml:space="preserve"> </w:t>
      </w:r>
      <w:r w:rsidRPr="00463F90">
        <w:rPr>
          <w:rFonts w:cs="Arial"/>
          <w:sz w:val="20"/>
          <w:szCs w:val="20"/>
          <w:lang w:val="es-ES"/>
        </w:rPr>
        <w:t>Adjuntar la relación nominal y titulación del equipo que intervendrá en las instalaciones.</w:t>
      </w:r>
    </w:p>
    <w:p w:rsidR="00526977" w:rsidRPr="00463F90" w:rsidRDefault="00526977" w:rsidP="00562053">
      <w:pPr>
        <w:autoSpaceDE w:val="0"/>
        <w:autoSpaceDN w:val="0"/>
        <w:adjustRightInd w:val="0"/>
        <w:spacing w:after="120"/>
        <w:jc w:val="both"/>
        <w:rPr>
          <w:rFonts w:cs="Arial"/>
          <w:bCs/>
          <w:sz w:val="20"/>
          <w:szCs w:val="20"/>
          <w:lang w:val="es-ES"/>
        </w:rPr>
      </w:pPr>
      <w:r w:rsidRPr="00463F90">
        <w:rPr>
          <w:rFonts w:cs="Arial"/>
          <w:bCs/>
          <w:sz w:val="20"/>
          <w:szCs w:val="20"/>
          <w:lang w:val="es-ES"/>
        </w:rPr>
        <w:t>2.2.</w:t>
      </w:r>
      <w:r w:rsidR="00562053">
        <w:rPr>
          <w:rFonts w:cs="Arial"/>
          <w:bCs/>
          <w:sz w:val="20"/>
          <w:szCs w:val="20"/>
          <w:lang w:val="es-ES"/>
        </w:rPr>
        <w:t xml:space="preserve"> </w:t>
      </w:r>
      <w:r w:rsidRPr="00463F90">
        <w:rPr>
          <w:rFonts w:cs="Arial"/>
          <w:bCs/>
          <w:sz w:val="20"/>
          <w:szCs w:val="20"/>
          <w:lang w:val="es-ES"/>
        </w:rPr>
        <w:t>Disponer de un Director Técnico de Mantenimiento, titulado técnico competente con experiencia en mantenimiento, y que actuará como responsable del servicio frente a los responsables de del Ayuntamiento, y cuyo nombramiento deberá ser comunicado y aceptado por éste.</w:t>
      </w:r>
    </w:p>
    <w:p w:rsidR="00526977" w:rsidRPr="00463F90" w:rsidRDefault="00526977" w:rsidP="00562053">
      <w:pPr>
        <w:autoSpaceDE w:val="0"/>
        <w:autoSpaceDN w:val="0"/>
        <w:adjustRightInd w:val="0"/>
        <w:spacing w:after="120"/>
        <w:jc w:val="both"/>
        <w:rPr>
          <w:rFonts w:cs="Arial"/>
          <w:bCs/>
          <w:sz w:val="20"/>
          <w:szCs w:val="20"/>
          <w:lang w:val="es-ES"/>
        </w:rPr>
      </w:pPr>
      <w:r w:rsidRPr="00463F90">
        <w:rPr>
          <w:rFonts w:cs="Arial"/>
          <w:bCs/>
          <w:sz w:val="20"/>
          <w:szCs w:val="20"/>
          <w:lang w:val="es-ES"/>
        </w:rPr>
        <w:t>2.3.</w:t>
      </w:r>
      <w:r w:rsidR="00562053">
        <w:rPr>
          <w:rFonts w:cs="Arial"/>
          <w:bCs/>
          <w:sz w:val="20"/>
          <w:szCs w:val="20"/>
          <w:lang w:val="es-ES"/>
        </w:rPr>
        <w:t xml:space="preserve"> </w:t>
      </w:r>
      <w:r w:rsidRPr="00463F90">
        <w:rPr>
          <w:rFonts w:cs="Arial"/>
          <w:bCs/>
          <w:sz w:val="20"/>
          <w:szCs w:val="20"/>
          <w:lang w:val="es-ES"/>
        </w:rPr>
        <w:t xml:space="preserve">El </w:t>
      </w:r>
      <w:r w:rsidR="00562053" w:rsidRPr="00463F90">
        <w:rPr>
          <w:rFonts w:cs="Arial"/>
          <w:bCs/>
          <w:sz w:val="20"/>
          <w:szCs w:val="20"/>
          <w:lang w:val="es-ES"/>
        </w:rPr>
        <w:t>Ayuntamiento no</w:t>
      </w:r>
      <w:r w:rsidRPr="00463F90">
        <w:rPr>
          <w:rFonts w:cs="Arial"/>
          <w:bCs/>
          <w:sz w:val="20"/>
          <w:szCs w:val="20"/>
          <w:lang w:val="es-ES"/>
        </w:rPr>
        <w:t xml:space="preserve"> tendrá relación jurídica, ni laboral, ni de otra índole con el personal </w:t>
      </w:r>
      <w:r w:rsidR="0021621E" w:rsidRPr="00463F90">
        <w:rPr>
          <w:rFonts w:cs="Arial"/>
          <w:bCs/>
          <w:sz w:val="20"/>
          <w:szCs w:val="20"/>
          <w:lang w:val="es-ES"/>
        </w:rPr>
        <w:t>del</w:t>
      </w:r>
      <w:r w:rsidR="008818BF" w:rsidRPr="00463F90">
        <w:rPr>
          <w:rFonts w:cs="Arial"/>
          <w:bCs/>
          <w:sz w:val="20"/>
          <w:szCs w:val="20"/>
          <w:lang w:val="es-ES"/>
        </w:rPr>
        <w:t xml:space="preserve"> contratista</w:t>
      </w:r>
      <w:r w:rsidRPr="00463F90">
        <w:rPr>
          <w:rFonts w:cs="Arial"/>
          <w:bCs/>
          <w:sz w:val="20"/>
          <w:szCs w:val="20"/>
          <w:lang w:val="es-ES"/>
        </w:rPr>
        <w:t>, ni durante el plazo de vigencia del contrato, ni al término del mismo.</w:t>
      </w:r>
    </w:p>
    <w:p w:rsidR="00526977" w:rsidRPr="00463F90" w:rsidRDefault="00526977" w:rsidP="00562053">
      <w:pPr>
        <w:autoSpaceDE w:val="0"/>
        <w:autoSpaceDN w:val="0"/>
        <w:adjustRightInd w:val="0"/>
        <w:spacing w:after="120"/>
        <w:jc w:val="both"/>
        <w:rPr>
          <w:rFonts w:cs="Arial"/>
          <w:bCs/>
          <w:sz w:val="20"/>
          <w:szCs w:val="20"/>
          <w:lang w:val="es-ES"/>
        </w:rPr>
      </w:pPr>
      <w:r w:rsidRPr="00463F90">
        <w:rPr>
          <w:rFonts w:cs="Arial"/>
          <w:bCs/>
          <w:sz w:val="20"/>
          <w:szCs w:val="20"/>
          <w:lang w:val="es-ES"/>
        </w:rPr>
        <w:t>2.4.</w:t>
      </w:r>
      <w:r w:rsidR="00562053">
        <w:rPr>
          <w:rFonts w:cs="Arial"/>
          <w:bCs/>
          <w:sz w:val="20"/>
          <w:szCs w:val="20"/>
          <w:lang w:val="es-ES"/>
        </w:rPr>
        <w:t xml:space="preserve"> </w:t>
      </w:r>
      <w:r w:rsidR="008818BF" w:rsidRPr="00463F90">
        <w:rPr>
          <w:rFonts w:cs="Arial"/>
          <w:bCs/>
          <w:sz w:val="20"/>
          <w:szCs w:val="20"/>
          <w:lang w:val="es-ES"/>
        </w:rPr>
        <w:t>El contratista</w:t>
      </w:r>
      <w:r w:rsidRPr="00463F90">
        <w:rPr>
          <w:rFonts w:cs="Arial"/>
          <w:bCs/>
          <w:sz w:val="20"/>
          <w:szCs w:val="20"/>
          <w:lang w:val="es-ES"/>
        </w:rPr>
        <w:t xml:space="preserve"> no podrá alegar la falta de personal como justificación de la suspensión o retraso de los servicios contratados debiendo en todo momento disponer del necesario para su ejecución, sin repercusión alguna sobre el costo del contrato.</w:t>
      </w:r>
    </w:p>
    <w:p w:rsidR="00526977" w:rsidRPr="00463F90" w:rsidRDefault="00526977" w:rsidP="00562053">
      <w:pPr>
        <w:autoSpaceDE w:val="0"/>
        <w:autoSpaceDN w:val="0"/>
        <w:adjustRightInd w:val="0"/>
        <w:spacing w:after="120"/>
        <w:jc w:val="both"/>
        <w:rPr>
          <w:rFonts w:cs="Arial"/>
          <w:bCs/>
          <w:sz w:val="20"/>
          <w:szCs w:val="20"/>
          <w:lang w:val="es-ES"/>
        </w:rPr>
      </w:pPr>
      <w:r w:rsidRPr="00463F90">
        <w:rPr>
          <w:rFonts w:cs="Arial"/>
          <w:bCs/>
          <w:sz w:val="20"/>
          <w:szCs w:val="20"/>
          <w:lang w:val="es-ES"/>
        </w:rPr>
        <w:t>2.5.</w:t>
      </w:r>
      <w:r w:rsidR="00562053">
        <w:rPr>
          <w:rFonts w:cs="Arial"/>
          <w:bCs/>
          <w:sz w:val="20"/>
          <w:szCs w:val="20"/>
          <w:lang w:val="es-ES"/>
        </w:rPr>
        <w:t xml:space="preserve"> </w:t>
      </w:r>
      <w:r w:rsidRPr="00463F90">
        <w:rPr>
          <w:rFonts w:cs="Arial"/>
          <w:bCs/>
          <w:sz w:val="20"/>
          <w:szCs w:val="20"/>
          <w:lang w:val="es-ES"/>
        </w:rPr>
        <w:t xml:space="preserve">El personal encargado de realizar las labores de mantenimiento deberá tener la cualificación requerida por la reglamentación vigente (REEIAE, REBT, etc.), en particular en lo que se refiere a carnés profesionales, y experiencia acreditada en el mantenimiento y reparación, entre otras, de las instalaciones objeto de este contrato. </w:t>
      </w:r>
    </w:p>
    <w:p w:rsidR="00526977" w:rsidRPr="00463F90" w:rsidRDefault="00526977" w:rsidP="008375C2">
      <w:pPr>
        <w:autoSpaceDE w:val="0"/>
        <w:autoSpaceDN w:val="0"/>
        <w:adjustRightInd w:val="0"/>
        <w:spacing w:after="120"/>
        <w:ind w:left="720" w:hanging="720"/>
        <w:jc w:val="both"/>
        <w:rPr>
          <w:rFonts w:cs="Arial"/>
          <w:bCs/>
          <w:sz w:val="20"/>
          <w:szCs w:val="20"/>
          <w:lang w:val="es-ES"/>
        </w:rPr>
      </w:pPr>
      <w:r w:rsidRPr="00463F90">
        <w:rPr>
          <w:rFonts w:cs="Arial"/>
          <w:bCs/>
          <w:sz w:val="20"/>
          <w:szCs w:val="20"/>
          <w:lang w:val="es-ES"/>
        </w:rPr>
        <w:t>3.</w:t>
      </w:r>
      <w:r w:rsidR="0094714B" w:rsidRPr="00463F90">
        <w:rPr>
          <w:rFonts w:cs="Arial"/>
          <w:bCs/>
          <w:sz w:val="20"/>
          <w:szCs w:val="20"/>
          <w:lang w:val="es-ES"/>
        </w:rPr>
        <w:t xml:space="preserve"> </w:t>
      </w:r>
      <w:r w:rsidRPr="00463F90">
        <w:rPr>
          <w:rFonts w:cs="Arial"/>
          <w:bCs/>
          <w:sz w:val="20"/>
          <w:szCs w:val="20"/>
          <w:lang w:val="es-ES"/>
        </w:rPr>
        <w:t>Vehículos y Medios a utilizar.</w:t>
      </w:r>
    </w:p>
    <w:p w:rsidR="00526977" w:rsidRPr="00463F90" w:rsidRDefault="00526977" w:rsidP="00562053">
      <w:pPr>
        <w:autoSpaceDE w:val="0"/>
        <w:autoSpaceDN w:val="0"/>
        <w:adjustRightInd w:val="0"/>
        <w:spacing w:after="120"/>
        <w:jc w:val="both"/>
        <w:rPr>
          <w:rFonts w:cs="Arial"/>
          <w:bCs/>
          <w:sz w:val="20"/>
          <w:szCs w:val="20"/>
          <w:lang w:val="es-ES"/>
        </w:rPr>
      </w:pPr>
      <w:r w:rsidRPr="00463F90">
        <w:rPr>
          <w:rFonts w:cs="Arial"/>
          <w:bCs/>
          <w:sz w:val="20"/>
          <w:szCs w:val="20"/>
          <w:lang w:val="es-ES"/>
        </w:rPr>
        <w:t>3.1.</w:t>
      </w:r>
      <w:r w:rsidR="00562053">
        <w:rPr>
          <w:rFonts w:cs="Arial"/>
          <w:bCs/>
          <w:sz w:val="20"/>
          <w:szCs w:val="20"/>
          <w:lang w:val="es-ES"/>
        </w:rPr>
        <w:t xml:space="preserve"> </w:t>
      </w:r>
      <w:r w:rsidR="0094714B" w:rsidRPr="00463F90">
        <w:rPr>
          <w:rFonts w:cs="Arial"/>
          <w:bCs/>
          <w:sz w:val="20"/>
          <w:szCs w:val="20"/>
          <w:lang w:val="es-ES"/>
        </w:rPr>
        <w:t>El contratista</w:t>
      </w:r>
      <w:r w:rsidRPr="00463F90">
        <w:rPr>
          <w:rFonts w:cs="Arial"/>
          <w:bCs/>
          <w:sz w:val="20"/>
          <w:szCs w:val="20"/>
          <w:lang w:val="es-ES"/>
        </w:rPr>
        <w:t xml:space="preserve"> dispondrá adscribir al servicio los vehículos y medios que hizo constar en su oferta. Todo el material, vehículos y maquinaria se encontrará en perfecto estado de uso y conservación, pudiendo ser desechado por los técnicos d</w:t>
      </w:r>
      <w:r w:rsidRPr="00463F90">
        <w:rPr>
          <w:rFonts w:cs="Arial"/>
          <w:sz w:val="20"/>
          <w:szCs w:val="20"/>
          <w:lang w:val="es-ES"/>
        </w:rPr>
        <w:t xml:space="preserve">el </w:t>
      </w:r>
      <w:r w:rsidR="00562053" w:rsidRPr="00463F90">
        <w:rPr>
          <w:rFonts w:cs="Arial"/>
          <w:sz w:val="20"/>
          <w:szCs w:val="20"/>
          <w:lang w:val="es-ES"/>
        </w:rPr>
        <w:t>Ayuntamiento</w:t>
      </w:r>
      <w:r w:rsidR="00562053" w:rsidRPr="00463F90">
        <w:rPr>
          <w:rFonts w:cs="Arial"/>
          <w:bCs/>
          <w:sz w:val="20"/>
          <w:szCs w:val="20"/>
          <w:lang w:val="es-ES"/>
        </w:rPr>
        <w:t xml:space="preserve"> cuando</w:t>
      </w:r>
      <w:r w:rsidRPr="00463F90">
        <w:rPr>
          <w:rFonts w:cs="Arial"/>
          <w:bCs/>
          <w:sz w:val="20"/>
          <w:szCs w:val="20"/>
          <w:lang w:val="es-ES"/>
        </w:rPr>
        <w:t xml:space="preserve"> no reúnan estas condiciones, debiendo el </w:t>
      </w:r>
      <w:r w:rsidR="0094714B" w:rsidRPr="00463F90">
        <w:rPr>
          <w:rFonts w:cs="Arial"/>
          <w:bCs/>
          <w:sz w:val="20"/>
          <w:szCs w:val="20"/>
          <w:lang w:val="es-ES"/>
        </w:rPr>
        <w:t>contratista</w:t>
      </w:r>
      <w:r w:rsidRPr="00463F90">
        <w:rPr>
          <w:rFonts w:cs="Arial"/>
          <w:bCs/>
          <w:sz w:val="20"/>
          <w:szCs w:val="20"/>
          <w:lang w:val="es-ES"/>
        </w:rPr>
        <w:t xml:space="preserve"> sustituirlo por otro adecuado de las mismas características que las definidas en su oferta.</w:t>
      </w:r>
    </w:p>
    <w:p w:rsidR="00526977" w:rsidRPr="00463F90" w:rsidRDefault="00526977" w:rsidP="00562053">
      <w:pPr>
        <w:autoSpaceDE w:val="0"/>
        <w:autoSpaceDN w:val="0"/>
        <w:adjustRightInd w:val="0"/>
        <w:spacing w:after="120"/>
        <w:jc w:val="both"/>
        <w:rPr>
          <w:rFonts w:cs="Arial"/>
          <w:bCs/>
          <w:sz w:val="20"/>
          <w:szCs w:val="20"/>
          <w:lang w:val="es-ES"/>
        </w:rPr>
      </w:pPr>
      <w:r w:rsidRPr="00463F90">
        <w:rPr>
          <w:rFonts w:cs="Arial"/>
          <w:bCs/>
          <w:sz w:val="20"/>
          <w:szCs w:val="20"/>
          <w:lang w:val="es-ES"/>
        </w:rPr>
        <w:t>Los vehículos estarán perfectamente pintados en todo momento y limpios, debiéndose efectuar una adecuada limpieza de los mismos, por lo menos, cada quince días.</w:t>
      </w:r>
    </w:p>
    <w:p w:rsidR="00526977" w:rsidRPr="00463F90" w:rsidRDefault="00526977" w:rsidP="00562053">
      <w:pPr>
        <w:autoSpaceDE w:val="0"/>
        <w:autoSpaceDN w:val="0"/>
        <w:adjustRightInd w:val="0"/>
        <w:spacing w:after="120"/>
        <w:jc w:val="both"/>
        <w:rPr>
          <w:rFonts w:cs="Arial"/>
          <w:bCs/>
          <w:sz w:val="20"/>
          <w:szCs w:val="20"/>
          <w:lang w:val="es-ES"/>
        </w:rPr>
      </w:pPr>
      <w:r w:rsidRPr="00463F90">
        <w:rPr>
          <w:rFonts w:cs="Arial"/>
          <w:bCs/>
          <w:sz w:val="20"/>
          <w:szCs w:val="20"/>
          <w:lang w:val="es-ES"/>
        </w:rPr>
        <w:t>Como criterio general, sólo se emplearán escaleras que no estén montadas sobre vehículos en aquellas operaciones en las que no podría justificarse su utilización sobre éste por motivos operativos o económicos, como puede ser, por ejemplo, la limpieza de faroles.</w:t>
      </w:r>
    </w:p>
    <w:p w:rsidR="00526977" w:rsidRPr="00463F90" w:rsidRDefault="00526977" w:rsidP="00562053">
      <w:pPr>
        <w:autoSpaceDE w:val="0"/>
        <w:autoSpaceDN w:val="0"/>
        <w:adjustRightInd w:val="0"/>
        <w:spacing w:after="120"/>
        <w:jc w:val="both"/>
        <w:rPr>
          <w:rFonts w:cs="Arial"/>
          <w:bCs/>
          <w:sz w:val="20"/>
          <w:szCs w:val="20"/>
          <w:lang w:val="es-ES"/>
        </w:rPr>
      </w:pPr>
      <w:r w:rsidRPr="00463F90">
        <w:rPr>
          <w:rFonts w:cs="Arial"/>
          <w:bCs/>
          <w:sz w:val="20"/>
          <w:szCs w:val="20"/>
          <w:lang w:val="es-ES"/>
        </w:rPr>
        <w:t>3.2.</w:t>
      </w:r>
      <w:r w:rsidR="00562053">
        <w:rPr>
          <w:rFonts w:cs="Arial"/>
          <w:bCs/>
          <w:sz w:val="20"/>
          <w:szCs w:val="20"/>
          <w:lang w:val="es-ES"/>
        </w:rPr>
        <w:t xml:space="preserve"> </w:t>
      </w:r>
      <w:r w:rsidRPr="00463F90">
        <w:rPr>
          <w:rFonts w:cs="Arial"/>
          <w:bCs/>
          <w:sz w:val="20"/>
          <w:szCs w:val="20"/>
          <w:lang w:val="es-ES"/>
        </w:rPr>
        <w:t xml:space="preserve">El material y herramientas a utilizar serán sometidos a la aprobación del Ayuntamiento. </w:t>
      </w:r>
    </w:p>
    <w:p w:rsidR="0094714B" w:rsidRPr="00463F90" w:rsidRDefault="00526977" w:rsidP="008375C2">
      <w:pPr>
        <w:autoSpaceDE w:val="0"/>
        <w:autoSpaceDN w:val="0"/>
        <w:adjustRightInd w:val="0"/>
        <w:spacing w:after="120"/>
        <w:ind w:left="720" w:hanging="720"/>
        <w:jc w:val="both"/>
        <w:rPr>
          <w:rFonts w:cs="Courier New"/>
          <w:sz w:val="20"/>
          <w:szCs w:val="20"/>
          <w:lang w:val="es-ES"/>
        </w:rPr>
      </w:pPr>
      <w:r w:rsidRPr="00463F90">
        <w:rPr>
          <w:rFonts w:cs="Arial"/>
          <w:bCs/>
          <w:sz w:val="20"/>
          <w:szCs w:val="20"/>
          <w:lang w:val="es-ES"/>
        </w:rPr>
        <w:t>4.</w:t>
      </w:r>
      <w:r w:rsidR="0094714B" w:rsidRPr="00463F90">
        <w:rPr>
          <w:rFonts w:cs="Arial"/>
          <w:bCs/>
          <w:sz w:val="20"/>
          <w:szCs w:val="20"/>
          <w:lang w:val="es-ES"/>
        </w:rPr>
        <w:t xml:space="preserve"> </w:t>
      </w:r>
      <w:r w:rsidR="0094714B" w:rsidRPr="00463F90">
        <w:rPr>
          <w:rFonts w:cs="Courier New"/>
          <w:sz w:val="20"/>
          <w:szCs w:val="20"/>
          <w:lang w:val="es-ES"/>
        </w:rPr>
        <w:t>Seguro de Responsabilidad Civil y Seguro de la instalación.</w:t>
      </w:r>
    </w:p>
    <w:p w:rsidR="00526977" w:rsidRPr="00463F90" w:rsidRDefault="00526977" w:rsidP="00562053">
      <w:pPr>
        <w:autoSpaceDE w:val="0"/>
        <w:autoSpaceDN w:val="0"/>
        <w:adjustRightInd w:val="0"/>
        <w:spacing w:after="120"/>
        <w:jc w:val="both"/>
        <w:rPr>
          <w:rFonts w:cs="Arial"/>
          <w:bCs/>
          <w:sz w:val="20"/>
          <w:szCs w:val="20"/>
          <w:lang w:val="es-ES"/>
        </w:rPr>
      </w:pPr>
      <w:r w:rsidRPr="00463F90">
        <w:rPr>
          <w:rFonts w:cs="Arial"/>
          <w:bCs/>
          <w:sz w:val="20"/>
          <w:szCs w:val="20"/>
          <w:lang w:val="es-ES"/>
        </w:rPr>
        <w:t>4.1.</w:t>
      </w:r>
      <w:r w:rsidR="00562053">
        <w:rPr>
          <w:rFonts w:cs="Arial"/>
          <w:bCs/>
          <w:sz w:val="20"/>
          <w:szCs w:val="20"/>
          <w:lang w:val="es-ES"/>
        </w:rPr>
        <w:t xml:space="preserve"> </w:t>
      </w:r>
      <w:r w:rsidR="0094714B" w:rsidRPr="00463F90">
        <w:rPr>
          <w:rFonts w:cs="Arial"/>
          <w:bCs/>
          <w:sz w:val="20"/>
          <w:szCs w:val="20"/>
          <w:lang w:val="es-ES"/>
        </w:rPr>
        <w:t>El contratista dispondrá durante la duración de todo el contrato de una póliza de responsabilidad civil de daños a terceros (personas o cosas) para cubrir posibles accidentes que pudieran producirse afectando a su personal</w:t>
      </w:r>
      <w:r w:rsidR="00DE44CE">
        <w:rPr>
          <w:rFonts w:cs="Arial"/>
          <w:bCs/>
          <w:sz w:val="20"/>
          <w:szCs w:val="20"/>
          <w:lang w:val="es-ES"/>
        </w:rPr>
        <w:t>,</w:t>
      </w:r>
      <w:r w:rsidR="0094714B" w:rsidRPr="00463F90">
        <w:rPr>
          <w:rFonts w:cs="Arial"/>
          <w:bCs/>
          <w:sz w:val="20"/>
          <w:szCs w:val="20"/>
          <w:lang w:val="es-ES"/>
        </w:rPr>
        <w:t xml:space="preserve"> así como a terceras personas. La garantía mínima a</w:t>
      </w:r>
      <w:r w:rsidR="007A0D0F">
        <w:rPr>
          <w:rFonts w:cs="Arial"/>
          <w:bCs/>
          <w:sz w:val="20"/>
          <w:szCs w:val="20"/>
          <w:lang w:val="es-ES"/>
        </w:rPr>
        <w:t xml:space="preserve"> cubrir por el seguro será de _____</w:t>
      </w:r>
      <w:r w:rsidR="0094714B" w:rsidRPr="00463F90">
        <w:rPr>
          <w:rFonts w:cs="Arial"/>
          <w:bCs/>
          <w:sz w:val="20"/>
          <w:szCs w:val="20"/>
          <w:lang w:val="es-ES"/>
        </w:rPr>
        <w:t xml:space="preserve"> euros por siniestro y año, cuya suscripción deberá queda</w:t>
      </w:r>
      <w:r w:rsidR="007A0D0F">
        <w:rPr>
          <w:rFonts w:cs="Arial"/>
          <w:bCs/>
          <w:sz w:val="20"/>
          <w:szCs w:val="20"/>
          <w:lang w:val="es-ES"/>
        </w:rPr>
        <w:t>r debidamente acreditada ante ________</w:t>
      </w:r>
      <w:r w:rsidR="0094714B" w:rsidRPr="00463F90">
        <w:rPr>
          <w:rFonts w:cs="Arial"/>
          <w:bCs/>
          <w:sz w:val="20"/>
          <w:szCs w:val="20"/>
          <w:lang w:val="es-ES"/>
        </w:rPr>
        <w:t xml:space="preserve"> en el momento de la firma del contrato. La adjudicataria asume todos los riesgos por daños y pérdidas totales o parciales de los elementos y/o equipos que conforman las instalaciones objeto de este contrato, cuando se constate su responsabilidad en ello como encomendado de su mantenimiento y conservación. El seguro no cubrirá las líneas distribuidoras de electricidad, distintas de las instaladas por el adjudicatario</w:t>
      </w:r>
      <w:r w:rsidRPr="00463F90">
        <w:rPr>
          <w:rFonts w:cs="Arial"/>
          <w:bCs/>
          <w:sz w:val="20"/>
          <w:szCs w:val="20"/>
          <w:lang w:val="es-ES"/>
        </w:rPr>
        <w:t>.</w:t>
      </w:r>
    </w:p>
    <w:p w:rsidR="0094714B" w:rsidRPr="00463F90" w:rsidRDefault="00526977" w:rsidP="00562053">
      <w:pPr>
        <w:autoSpaceDE w:val="0"/>
        <w:autoSpaceDN w:val="0"/>
        <w:adjustRightInd w:val="0"/>
        <w:spacing w:after="120"/>
        <w:jc w:val="both"/>
        <w:rPr>
          <w:rFonts w:cs="Arial"/>
          <w:bCs/>
          <w:sz w:val="20"/>
          <w:szCs w:val="20"/>
          <w:lang w:val="es-ES"/>
        </w:rPr>
      </w:pPr>
      <w:r w:rsidRPr="00463F90">
        <w:rPr>
          <w:rFonts w:cs="Arial"/>
          <w:bCs/>
          <w:sz w:val="20"/>
          <w:szCs w:val="20"/>
          <w:lang w:val="es-ES"/>
        </w:rPr>
        <w:t>4.2.</w:t>
      </w:r>
      <w:r w:rsidR="00562053">
        <w:rPr>
          <w:rFonts w:cs="Arial"/>
          <w:bCs/>
          <w:sz w:val="20"/>
          <w:szCs w:val="20"/>
          <w:lang w:val="es-ES"/>
        </w:rPr>
        <w:t xml:space="preserve"> </w:t>
      </w:r>
      <w:r w:rsidR="0094714B" w:rsidRPr="00463F90">
        <w:rPr>
          <w:rFonts w:cs="Arial"/>
          <w:bCs/>
          <w:sz w:val="20"/>
          <w:szCs w:val="20"/>
          <w:lang w:val="es-ES"/>
        </w:rPr>
        <w:t xml:space="preserve">Con tal motivo el contratista se obliga a concertar, previo conocimiento y aprobación de la administración y por cuantía suficiente en las sumas aseguradas, la póliza o pólizas de seguros que cubran hasta un importe de </w:t>
      </w:r>
      <w:r w:rsidR="007C6E9F">
        <w:rPr>
          <w:rFonts w:cs="Arial"/>
          <w:bCs/>
          <w:sz w:val="20"/>
          <w:szCs w:val="20"/>
          <w:lang w:val="es-ES"/>
        </w:rPr>
        <w:t>____________</w:t>
      </w:r>
      <w:r w:rsidR="0094714B" w:rsidRPr="00463F90">
        <w:rPr>
          <w:rFonts w:cs="Arial"/>
          <w:bCs/>
          <w:sz w:val="20"/>
          <w:szCs w:val="20"/>
          <w:lang w:val="es-ES"/>
        </w:rPr>
        <w:t xml:space="preserve"> euros al menos:</w:t>
      </w:r>
    </w:p>
    <w:p w:rsidR="0094714B" w:rsidRPr="00463F90" w:rsidRDefault="0094714B" w:rsidP="00880869">
      <w:pPr>
        <w:pStyle w:val="Prrafodelista"/>
        <w:numPr>
          <w:ilvl w:val="0"/>
          <w:numId w:val="31"/>
        </w:numPr>
        <w:autoSpaceDE w:val="0"/>
        <w:autoSpaceDN w:val="0"/>
        <w:adjustRightInd w:val="0"/>
        <w:spacing w:after="120"/>
        <w:jc w:val="both"/>
        <w:rPr>
          <w:rFonts w:cs="Arial"/>
          <w:bCs/>
          <w:sz w:val="20"/>
          <w:szCs w:val="20"/>
          <w:lang w:val="es-ES"/>
        </w:rPr>
      </w:pPr>
      <w:r w:rsidRPr="00463F90">
        <w:rPr>
          <w:rFonts w:cs="Arial"/>
          <w:bCs/>
          <w:sz w:val="20"/>
          <w:szCs w:val="20"/>
          <w:lang w:val="es-ES"/>
        </w:rPr>
        <w:t>Seguro todo riesgo de las instalaciones objeto del contrato.</w:t>
      </w:r>
    </w:p>
    <w:p w:rsidR="0094714B" w:rsidRPr="00463F90" w:rsidRDefault="0094714B" w:rsidP="00880869">
      <w:pPr>
        <w:pStyle w:val="Prrafodelista"/>
        <w:numPr>
          <w:ilvl w:val="0"/>
          <w:numId w:val="31"/>
        </w:numPr>
        <w:autoSpaceDE w:val="0"/>
        <w:autoSpaceDN w:val="0"/>
        <w:adjustRightInd w:val="0"/>
        <w:spacing w:after="120"/>
        <w:jc w:val="both"/>
        <w:rPr>
          <w:rFonts w:cs="Arial"/>
          <w:bCs/>
          <w:sz w:val="20"/>
          <w:szCs w:val="20"/>
          <w:lang w:val="es-ES"/>
        </w:rPr>
      </w:pPr>
      <w:r w:rsidRPr="00463F90">
        <w:rPr>
          <w:rFonts w:cs="Arial"/>
          <w:bCs/>
          <w:sz w:val="20"/>
          <w:szCs w:val="20"/>
          <w:lang w:val="es-ES"/>
        </w:rPr>
        <w:t>Daños a terceros y responsabilidad civil por la explotación.</w:t>
      </w:r>
    </w:p>
    <w:p w:rsidR="0094714B" w:rsidRPr="00463F90" w:rsidRDefault="0094714B" w:rsidP="00880869">
      <w:pPr>
        <w:pStyle w:val="Prrafodelista"/>
        <w:numPr>
          <w:ilvl w:val="0"/>
          <w:numId w:val="31"/>
        </w:numPr>
        <w:autoSpaceDE w:val="0"/>
        <w:autoSpaceDN w:val="0"/>
        <w:adjustRightInd w:val="0"/>
        <w:spacing w:after="120"/>
        <w:jc w:val="both"/>
        <w:rPr>
          <w:rFonts w:cs="Arial"/>
          <w:bCs/>
          <w:sz w:val="20"/>
          <w:szCs w:val="20"/>
          <w:lang w:val="es-ES"/>
        </w:rPr>
      </w:pPr>
      <w:r w:rsidRPr="00463F90">
        <w:rPr>
          <w:rFonts w:cs="Arial"/>
          <w:bCs/>
          <w:sz w:val="20"/>
          <w:szCs w:val="20"/>
          <w:lang w:val="es-ES"/>
        </w:rPr>
        <w:t>Incendio, explosión, rayo y adicionales incluidos los riesgos extensivos de daños por huelgas y acciones tumultuosas con inclusión de la prima del consorcio de compensación de seguros para riesgos catastróficos.</w:t>
      </w:r>
    </w:p>
    <w:p w:rsidR="00526977" w:rsidRPr="00463F90" w:rsidRDefault="0094714B" w:rsidP="00880869">
      <w:pPr>
        <w:pStyle w:val="Prrafodelista"/>
        <w:numPr>
          <w:ilvl w:val="0"/>
          <w:numId w:val="31"/>
        </w:numPr>
        <w:autoSpaceDE w:val="0"/>
        <w:autoSpaceDN w:val="0"/>
        <w:adjustRightInd w:val="0"/>
        <w:spacing w:after="120"/>
        <w:jc w:val="both"/>
        <w:rPr>
          <w:rFonts w:cs="Arial"/>
          <w:bCs/>
          <w:sz w:val="20"/>
          <w:szCs w:val="20"/>
          <w:lang w:val="es-ES"/>
        </w:rPr>
      </w:pPr>
      <w:r w:rsidRPr="00463F90">
        <w:rPr>
          <w:rFonts w:cs="Arial"/>
          <w:bCs/>
          <w:sz w:val="20"/>
          <w:szCs w:val="20"/>
          <w:lang w:val="es-ES"/>
        </w:rPr>
        <w:t>Robo y expoliación.</w:t>
      </w:r>
    </w:p>
    <w:p w:rsidR="0094714B" w:rsidRPr="00463F90" w:rsidRDefault="0094714B" w:rsidP="00562053">
      <w:pPr>
        <w:autoSpaceDE w:val="0"/>
        <w:autoSpaceDN w:val="0"/>
        <w:adjustRightInd w:val="0"/>
        <w:spacing w:after="120"/>
        <w:jc w:val="both"/>
        <w:rPr>
          <w:rFonts w:cs="Courier New"/>
          <w:sz w:val="20"/>
          <w:szCs w:val="20"/>
          <w:lang w:val="es-ES"/>
        </w:rPr>
      </w:pPr>
      <w:r w:rsidRPr="00463F90">
        <w:rPr>
          <w:rFonts w:cs="Arial"/>
          <w:bCs/>
          <w:sz w:val="20"/>
          <w:szCs w:val="20"/>
          <w:lang w:val="es-ES"/>
        </w:rPr>
        <w:t>4.3.</w:t>
      </w:r>
      <w:r w:rsidR="00562053">
        <w:rPr>
          <w:rFonts w:cs="Arial"/>
          <w:bCs/>
          <w:sz w:val="20"/>
          <w:szCs w:val="20"/>
          <w:lang w:val="es-ES"/>
        </w:rPr>
        <w:t xml:space="preserve"> </w:t>
      </w:r>
      <w:r w:rsidRPr="00463F90">
        <w:rPr>
          <w:rFonts w:cs="Arial"/>
          <w:bCs/>
          <w:sz w:val="20"/>
          <w:szCs w:val="20"/>
          <w:lang w:val="es-ES"/>
        </w:rPr>
        <w:t xml:space="preserve">Estas pólizas podrán ser sustituidas por un compromiso del contratista de asumir hasta un importe de </w:t>
      </w:r>
      <w:r w:rsidR="007C6E9F">
        <w:rPr>
          <w:rFonts w:cs="Arial"/>
          <w:bCs/>
          <w:sz w:val="20"/>
          <w:szCs w:val="20"/>
          <w:lang w:val="es-ES"/>
        </w:rPr>
        <w:t>____________</w:t>
      </w:r>
      <w:r w:rsidRPr="00463F90">
        <w:rPr>
          <w:rFonts w:cs="Arial"/>
          <w:bCs/>
          <w:sz w:val="20"/>
          <w:szCs w:val="20"/>
          <w:lang w:val="es-ES"/>
        </w:rPr>
        <w:t xml:space="preserve"> euros anuales destinados</w:t>
      </w:r>
      <w:r w:rsidRPr="00463F90">
        <w:rPr>
          <w:rFonts w:cs="Courier New"/>
          <w:sz w:val="20"/>
          <w:szCs w:val="20"/>
          <w:lang w:val="es-ES"/>
        </w:rPr>
        <w:t xml:space="preserve"> a la reposición de los elementos de la instalación afectados por cualquiera de estos riesgos.</w:t>
      </w:r>
    </w:p>
    <w:p w:rsidR="0094714B" w:rsidRPr="00463F90" w:rsidRDefault="0094714B" w:rsidP="00562053">
      <w:pPr>
        <w:autoSpaceDE w:val="0"/>
        <w:autoSpaceDN w:val="0"/>
        <w:adjustRightInd w:val="0"/>
        <w:spacing w:after="120"/>
        <w:jc w:val="both"/>
        <w:rPr>
          <w:rFonts w:cs="Courier New"/>
          <w:sz w:val="20"/>
          <w:szCs w:val="20"/>
          <w:lang w:val="es-ES"/>
        </w:rPr>
      </w:pPr>
      <w:r w:rsidRPr="00463F90">
        <w:rPr>
          <w:rFonts w:cs="Courier New"/>
          <w:sz w:val="20"/>
          <w:szCs w:val="20"/>
          <w:lang w:val="es-ES"/>
        </w:rPr>
        <w:t>4.4</w:t>
      </w:r>
      <w:r w:rsidR="00562053">
        <w:rPr>
          <w:rFonts w:cs="Courier New"/>
          <w:sz w:val="20"/>
          <w:szCs w:val="20"/>
          <w:lang w:val="es-ES"/>
        </w:rPr>
        <w:t xml:space="preserve">. </w:t>
      </w:r>
      <w:r w:rsidRPr="00463F90">
        <w:rPr>
          <w:rFonts w:cs="Courier New"/>
          <w:sz w:val="20"/>
          <w:szCs w:val="20"/>
          <w:lang w:val="es-ES"/>
        </w:rPr>
        <w:t>El contratista informará por escrito a</w:t>
      </w:r>
      <w:r w:rsidR="00562053">
        <w:rPr>
          <w:rFonts w:cs="Courier New"/>
          <w:sz w:val="20"/>
          <w:szCs w:val="20"/>
          <w:lang w:val="es-ES"/>
        </w:rPr>
        <w:t>l Ayuntamiento</w:t>
      </w:r>
      <w:r w:rsidRPr="00463F90">
        <w:rPr>
          <w:rFonts w:cs="Courier New"/>
          <w:sz w:val="20"/>
          <w:szCs w:val="20"/>
          <w:lang w:val="es-ES"/>
        </w:rPr>
        <w:t>, en caso de siniestro y con independencia de su gravedad, dentro del mismo plazo en que venga obligado a comunicar su acaecimiento a la entidad aseguradora, precisando su naturaleza, la fecha, el lugar y las circunstancias del mismo, así como la índole y valoración provisional de los daños producidos</w:t>
      </w:r>
      <w:r w:rsidR="00D7671C" w:rsidRPr="00463F90">
        <w:rPr>
          <w:rFonts w:cs="Courier New"/>
          <w:sz w:val="20"/>
          <w:szCs w:val="20"/>
          <w:lang w:val="es-ES"/>
        </w:rPr>
        <w:t>:</w:t>
      </w:r>
    </w:p>
    <w:p w:rsidR="0094714B" w:rsidRPr="00EC1111" w:rsidRDefault="0094714B" w:rsidP="00EC1111">
      <w:pPr>
        <w:autoSpaceDE w:val="0"/>
        <w:autoSpaceDN w:val="0"/>
        <w:adjustRightInd w:val="0"/>
        <w:spacing w:after="120"/>
        <w:jc w:val="both"/>
        <w:rPr>
          <w:rFonts w:cs="Courier New"/>
          <w:sz w:val="20"/>
          <w:szCs w:val="20"/>
          <w:lang w:val="es-ES"/>
        </w:rPr>
      </w:pPr>
      <w:r w:rsidRPr="00EC1111">
        <w:rPr>
          <w:rFonts w:cs="Courier New"/>
          <w:sz w:val="20"/>
          <w:szCs w:val="20"/>
          <w:lang w:val="es-ES"/>
        </w:rPr>
        <w:t xml:space="preserve">En caso de siniestro, el importe de la indemnización recibida de la Compañía Aseguradora será destinado por </w:t>
      </w:r>
      <w:r w:rsidR="003D7E03" w:rsidRPr="00EC1111">
        <w:rPr>
          <w:rFonts w:cs="Courier New"/>
          <w:sz w:val="20"/>
          <w:szCs w:val="20"/>
          <w:lang w:val="es-ES"/>
        </w:rPr>
        <w:t>el contratista</w:t>
      </w:r>
      <w:r w:rsidRPr="00EC1111">
        <w:rPr>
          <w:rFonts w:cs="Courier New"/>
          <w:sz w:val="20"/>
          <w:szCs w:val="20"/>
          <w:lang w:val="es-ES"/>
        </w:rPr>
        <w:t xml:space="preserve"> a la reconstrucción o reparación de la instalación afectada.</w:t>
      </w:r>
      <w:r w:rsidRPr="00EC1111">
        <w:rPr>
          <w:rFonts w:cs="Courier New"/>
          <w:b/>
          <w:sz w:val="20"/>
          <w:szCs w:val="20"/>
          <w:lang w:val="es-ES"/>
        </w:rPr>
        <w:t xml:space="preserve"> </w:t>
      </w:r>
    </w:p>
    <w:p w:rsidR="0094714B" w:rsidRPr="00EC1111" w:rsidRDefault="00CF3A36" w:rsidP="00EC1111">
      <w:pPr>
        <w:autoSpaceDE w:val="0"/>
        <w:autoSpaceDN w:val="0"/>
        <w:adjustRightInd w:val="0"/>
        <w:spacing w:after="120"/>
        <w:jc w:val="both"/>
        <w:rPr>
          <w:rFonts w:cs="Courier New"/>
          <w:sz w:val="20"/>
          <w:szCs w:val="20"/>
          <w:lang w:val="es-ES"/>
        </w:rPr>
      </w:pPr>
      <w:r w:rsidRPr="00463F90">
        <w:rPr>
          <w:rFonts w:cs="Courier New"/>
          <w:sz w:val="20"/>
          <w:szCs w:val="20"/>
          <w:lang w:val="es-ES"/>
        </w:rPr>
        <w:t>4.</w:t>
      </w:r>
      <w:r>
        <w:rPr>
          <w:rFonts w:cs="Courier New"/>
          <w:sz w:val="20"/>
          <w:szCs w:val="20"/>
          <w:lang w:val="es-ES"/>
        </w:rPr>
        <w:t xml:space="preserve">5. </w:t>
      </w:r>
      <w:r w:rsidR="0094714B" w:rsidRPr="00EC1111">
        <w:rPr>
          <w:rFonts w:cs="Courier New"/>
          <w:sz w:val="20"/>
          <w:szCs w:val="20"/>
          <w:lang w:val="es-ES"/>
        </w:rPr>
        <w:t>El contratista está obligado a liquidar puntualmente las correspondientes primas y a exhibir a requerimiento de</w:t>
      </w:r>
      <w:r w:rsidR="000C229D" w:rsidRPr="00EC1111">
        <w:rPr>
          <w:rFonts w:cs="Courier New"/>
          <w:sz w:val="20"/>
          <w:szCs w:val="20"/>
          <w:lang w:val="es-ES"/>
        </w:rPr>
        <w:t>l</w:t>
      </w:r>
      <w:r w:rsidR="0094714B" w:rsidRPr="00EC1111">
        <w:rPr>
          <w:rFonts w:cs="Courier New"/>
          <w:sz w:val="20"/>
          <w:szCs w:val="20"/>
          <w:lang w:val="es-ES"/>
        </w:rPr>
        <w:t xml:space="preserve"> </w:t>
      </w:r>
      <w:r w:rsidR="00C96F40" w:rsidRPr="00EC1111">
        <w:rPr>
          <w:rFonts w:cs="Courier New"/>
          <w:sz w:val="20"/>
          <w:szCs w:val="20"/>
          <w:lang w:val="es-ES"/>
        </w:rPr>
        <w:t>Ayuntamiento</w:t>
      </w:r>
      <w:r w:rsidR="0094714B" w:rsidRPr="00EC1111">
        <w:rPr>
          <w:rFonts w:cs="Courier New"/>
          <w:sz w:val="20"/>
          <w:szCs w:val="20"/>
          <w:lang w:val="es-ES"/>
        </w:rPr>
        <w:t>, tanto las pólizas como los recibos acreditativos del pago de las mismas correspondientes a cada período contratado o renovado. Una vez cumplimentados los trámites anteriores, formalizada la póliza y abonadas las primas, se entregará copia a</w:t>
      </w:r>
      <w:r w:rsidR="000C229D" w:rsidRPr="00EC1111">
        <w:rPr>
          <w:rFonts w:cs="Courier New"/>
          <w:sz w:val="20"/>
          <w:szCs w:val="20"/>
          <w:lang w:val="es-ES"/>
        </w:rPr>
        <w:t>l Ayuntamiento</w:t>
      </w:r>
      <w:r w:rsidR="00C96F40" w:rsidRPr="00EC1111">
        <w:rPr>
          <w:rFonts w:cs="Courier New"/>
          <w:sz w:val="20"/>
          <w:szCs w:val="20"/>
          <w:lang w:val="es-ES"/>
        </w:rPr>
        <w:t>.</w:t>
      </w:r>
    </w:p>
    <w:p w:rsidR="00526977" w:rsidRPr="00463F90" w:rsidRDefault="00C96F40" w:rsidP="008375C2">
      <w:pPr>
        <w:autoSpaceDE w:val="0"/>
        <w:autoSpaceDN w:val="0"/>
        <w:adjustRightInd w:val="0"/>
        <w:spacing w:after="120"/>
        <w:ind w:left="720" w:hanging="720"/>
        <w:jc w:val="both"/>
        <w:rPr>
          <w:rFonts w:cs="Arial"/>
          <w:bCs/>
          <w:sz w:val="20"/>
          <w:szCs w:val="20"/>
          <w:lang w:val="es-ES"/>
        </w:rPr>
      </w:pPr>
      <w:r>
        <w:rPr>
          <w:rFonts w:cs="Arial"/>
          <w:bCs/>
          <w:sz w:val="20"/>
          <w:szCs w:val="20"/>
          <w:lang w:val="es-ES"/>
        </w:rPr>
        <w:t xml:space="preserve">5. </w:t>
      </w:r>
      <w:r w:rsidR="00526977" w:rsidRPr="00463F90">
        <w:rPr>
          <w:rFonts w:cs="Arial"/>
          <w:bCs/>
          <w:sz w:val="20"/>
          <w:szCs w:val="20"/>
          <w:lang w:val="es-ES"/>
        </w:rPr>
        <w:t>Prevención y Seguridad en el Trabajo.</w:t>
      </w:r>
    </w:p>
    <w:p w:rsidR="00526977" w:rsidRPr="00463F90" w:rsidRDefault="00526977" w:rsidP="00C96F40">
      <w:pPr>
        <w:autoSpaceDE w:val="0"/>
        <w:autoSpaceDN w:val="0"/>
        <w:adjustRightInd w:val="0"/>
        <w:spacing w:after="120"/>
        <w:jc w:val="both"/>
        <w:rPr>
          <w:rFonts w:cs="Arial"/>
          <w:bCs/>
          <w:sz w:val="20"/>
          <w:szCs w:val="20"/>
          <w:lang w:val="es-ES"/>
        </w:rPr>
      </w:pPr>
      <w:r w:rsidRPr="00463F90">
        <w:rPr>
          <w:rFonts w:cs="Arial"/>
          <w:bCs/>
          <w:sz w:val="20"/>
          <w:szCs w:val="20"/>
          <w:lang w:val="es-ES"/>
        </w:rPr>
        <w:t>5.1.</w:t>
      </w:r>
      <w:r w:rsidR="00C96F40">
        <w:rPr>
          <w:rFonts w:cs="Arial"/>
          <w:bCs/>
          <w:sz w:val="20"/>
          <w:szCs w:val="20"/>
          <w:lang w:val="es-ES"/>
        </w:rPr>
        <w:t xml:space="preserve"> </w:t>
      </w:r>
      <w:r w:rsidRPr="00463F90">
        <w:rPr>
          <w:rFonts w:cs="Arial"/>
          <w:bCs/>
          <w:sz w:val="20"/>
          <w:szCs w:val="20"/>
          <w:lang w:val="es-ES"/>
        </w:rPr>
        <w:t>Será de exclusiva competencia y riesgo del Adjudicatario todo lo referente a accidentes de trabajo, normas de seguridad en el mismo, de previsión y seguridad social, y de cuantas disposiciones sean de aplicación a los trabajos objeto de este contrato.</w:t>
      </w:r>
    </w:p>
    <w:p w:rsidR="00526977" w:rsidRPr="00463F90" w:rsidRDefault="00526977" w:rsidP="00C96F40">
      <w:pPr>
        <w:autoSpaceDE w:val="0"/>
        <w:autoSpaceDN w:val="0"/>
        <w:adjustRightInd w:val="0"/>
        <w:spacing w:after="120"/>
        <w:jc w:val="both"/>
        <w:rPr>
          <w:rFonts w:cs="Arial"/>
          <w:bCs/>
          <w:sz w:val="20"/>
          <w:szCs w:val="20"/>
          <w:lang w:val="es-ES"/>
        </w:rPr>
      </w:pPr>
      <w:r w:rsidRPr="00463F90">
        <w:rPr>
          <w:rFonts w:cs="Arial"/>
          <w:bCs/>
          <w:sz w:val="20"/>
          <w:szCs w:val="20"/>
          <w:lang w:val="es-ES"/>
        </w:rPr>
        <w:t>5.2.</w:t>
      </w:r>
      <w:r w:rsidR="00C96F40">
        <w:rPr>
          <w:rFonts w:cs="Arial"/>
          <w:bCs/>
          <w:sz w:val="20"/>
          <w:szCs w:val="20"/>
          <w:lang w:val="es-ES"/>
        </w:rPr>
        <w:t xml:space="preserve"> </w:t>
      </w:r>
      <w:r w:rsidRPr="00463F90">
        <w:rPr>
          <w:rFonts w:cs="Arial"/>
          <w:bCs/>
          <w:sz w:val="20"/>
          <w:szCs w:val="20"/>
          <w:lang w:val="es-ES"/>
        </w:rPr>
        <w:t>Asimismo</w:t>
      </w:r>
      <w:r w:rsidR="00DE44CE">
        <w:rPr>
          <w:rFonts w:cs="Arial"/>
          <w:bCs/>
          <w:sz w:val="20"/>
          <w:szCs w:val="20"/>
          <w:lang w:val="es-ES"/>
        </w:rPr>
        <w:t>,</w:t>
      </w:r>
      <w:r w:rsidRPr="00463F90">
        <w:rPr>
          <w:rFonts w:cs="Arial"/>
          <w:bCs/>
          <w:sz w:val="20"/>
          <w:szCs w:val="20"/>
          <w:lang w:val="es-ES"/>
        </w:rPr>
        <w:t xml:space="preserve"> estará obligado a poner a disposición del Ayuntamiento cuanta documentación sea necesaria para justificar las exigencias anteriores, incluyendo el correspondiente Plan de Seguridad y Salud, según </w:t>
      </w:r>
      <w:r w:rsidR="006D285D">
        <w:rPr>
          <w:rFonts w:cs="Arial"/>
          <w:bCs/>
          <w:sz w:val="20"/>
          <w:szCs w:val="20"/>
          <w:lang w:val="es-ES"/>
        </w:rPr>
        <w:t>la normativa vigente en la materia</w:t>
      </w:r>
      <w:r w:rsidRPr="00463F90">
        <w:rPr>
          <w:rFonts w:cs="Arial"/>
          <w:bCs/>
          <w:sz w:val="20"/>
          <w:szCs w:val="20"/>
          <w:lang w:val="es-ES"/>
        </w:rPr>
        <w:t>.</w:t>
      </w:r>
    </w:p>
    <w:p w:rsidR="00526977" w:rsidRPr="00463F90" w:rsidRDefault="00C96F40" w:rsidP="008375C2">
      <w:pPr>
        <w:autoSpaceDE w:val="0"/>
        <w:autoSpaceDN w:val="0"/>
        <w:adjustRightInd w:val="0"/>
        <w:spacing w:after="120"/>
        <w:ind w:left="720" w:hanging="720"/>
        <w:jc w:val="both"/>
        <w:rPr>
          <w:rFonts w:cs="Arial"/>
          <w:bCs/>
          <w:sz w:val="20"/>
          <w:szCs w:val="20"/>
          <w:lang w:val="es-ES"/>
        </w:rPr>
      </w:pPr>
      <w:r>
        <w:rPr>
          <w:rFonts w:cs="Arial"/>
          <w:bCs/>
          <w:sz w:val="20"/>
          <w:szCs w:val="20"/>
          <w:lang w:val="es-ES"/>
        </w:rPr>
        <w:t xml:space="preserve">6. </w:t>
      </w:r>
      <w:r w:rsidR="00526977" w:rsidRPr="00463F90">
        <w:rPr>
          <w:rFonts w:cs="Arial"/>
          <w:bCs/>
          <w:sz w:val="20"/>
          <w:szCs w:val="20"/>
          <w:lang w:val="es-ES"/>
        </w:rPr>
        <w:t>Vigilancia e Inspección.</w:t>
      </w:r>
    </w:p>
    <w:p w:rsidR="00526977" w:rsidRPr="00463F90" w:rsidRDefault="00526977" w:rsidP="00C96F40">
      <w:pPr>
        <w:autoSpaceDE w:val="0"/>
        <w:autoSpaceDN w:val="0"/>
        <w:adjustRightInd w:val="0"/>
        <w:spacing w:after="120"/>
        <w:jc w:val="both"/>
        <w:rPr>
          <w:rFonts w:cs="Arial"/>
          <w:bCs/>
          <w:sz w:val="20"/>
          <w:szCs w:val="20"/>
          <w:lang w:val="es-ES"/>
        </w:rPr>
      </w:pPr>
      <w:r w:rsidRPr="00463F90">
        <w:rPr>
          <w:rFonts w:cs="Arial"/>
          <w:bCs/>
          <w:sz w:val="20"/>
          <w:szCs w:val="20"/>
          <w:lang w:val="es-ES"/>
        </w:rPr>
        <w:t>6.1.</w:t>
      </w:r>
      <w:r w:rsidR="00C96F40">
        <w:rPr>
          <w:rFonts w:cs="Arial"/>
          <w:bCs/>
          <w:sz w:val="20"/>
          <w:szCs w:val="20"/>
          <w:lang w:val="es-ES"/>
        </w:rPr>
        <w:t xml:space="preserve"> </w:t>
      </w:r>
      <w:r w:rsidRPr="00463F90">
        <w:rPr>
          <w:rFonts w:cs="Arial"/>
          <w:bCs/>
          <w:sz w:val="20"/>
          <w:szCs w:val="20"/>
          <w:lang w:val="es-ES"/>
        </w:rPr>
        <w:t>En todo moment</w:t>
      </w:r>
      <w:r w:rsidR="007A0D0F">
        <w:rPr>
          <w:rFonts w:cs="Arial"/>
          <w:bCs/>
          <w:sz w:val="20"/>
          <w:szCs w:val="20"/>
          <w:lang w:val="es-ES"/>
        </w:rPr>
        <w:t>o los técnicos del Ayuntamiento</w:t>
      </w:r>
      <w:r w:rsidRPr="00463F90">
        <w:rPr>
          <w:rFonts w:cs="Arial"/>
          <w:bCs/>
          <w:sz w:val="20"/>
          <w:szCs w:val="20"/>
          <w:lang w:val="es-ES"/>
        </w:rPr>
        <w:t xml:space="preserve"> tendrán plenas facultades para inspeccionar los trabajos que deberá efectuar la empresa adjudicataria a fin de dar cumplimiento a lo establecido en el presente Pliego.</w:t>
      </w:r>
    </w:p>
    <w:p w:rsidR="00CD0F75" w:rsidRPr="00C96F40" w:rsidRDefault="00526977" w:rsidP="00C96F40">
      <w:pPr>
        <w:autoSpaceDE w:val="0"/>
        <w:autoSpaceDN w:val="0"/>
        <w:adjustRightInd w:val="0"/>
        <w:spacing w:after="120"/>
        <w:jc w:val="both"/>
        <w:rPr>
          <w:rFonts w:cs="Arial"/>
          <w:bCs/>
          <w:sz w:val="20"/>
          <w:szCs w:val="20"/>
          <w:lang w:val="es-ES"/>
        </w:rPr>
      </w:pPr>
      <w:r w:rsidRPr="00463F90">
        <w:rPr>
          <w:rFonts w:cs="Arial"/>
          <w:bCs/>
          <w:sz w:val="20"/>
          <w:szCs w:val="20"/>
          <w:lang w:val="es-ES"/>
        </w:rPr>
        <w:t>6.2.</w:t>
      </w:r>
      <w:r w:rsidR="00C96F40">
        <w:rPr>
          <w:rFonts w:cs="Arial"/>
          <w:bCs/>
          <w:sz w:val="20"/>
          <w:szCs w:val="20"/>
          <w:lang w:val="es-ES"/>
        </w:rPr>
        <w:t xml:space="preserve"> </w:t>
      </w:r>
      <w:r w:rsidRPr="00463F90">
        <w:rPr>
          <w:rFonts w:cs="Arial"/>
          <w:bCs/>
          <w:sz w:val="20"/>
          <w:szCs w:val="20"/>
          <w:lang w:val="es-ES"/>
        </w:rPr>
        <w:t>La empresa está obligada a facilitar cualquier visita de inspección realizad</w:t>
      </w:r>
      <w:r w:rsidR="00C96F40">
        <w:rPr>
          <w:rFonts w:cs="Arial"/>
          <w:bCs/>
          <w:sz w:val="20"/>
          <w:szCs w:val="20"/>
          <w:lang w:val="es-ES"/>
        </w:rPr>
        <w:t>a por personal del Ayuntamiento</w:t>
      </w:r>
      <w:r w:rsidRPr="00463F90">
        <w:rPr>
          <w:rFonts w:cs="Arial"/>
          <w:bCs/>
          <w:sz w:val="20"/>
          <w:szCs w:val="20"/>
          <w:lang w:val="es-ES"/>
        </w:rPr>
        <w:t xml:space="preserve">. </w:t>
      </w:r>
    </w:p>
    <w:p w:rsidR="007C7F38" w:rsidRDefault="007C7F38" w:rsidP="008375C2">
      <w:pPr>
        <w:spacing w:after="120"/>
        <w:jc w:val="both"/>
        <w:textAlignment w:val="baseline"/>
        <w:rPr>
          <w:rFonts w:eastAsia="Trebuchet MS"/>
          <w:b/>
          <w:color w:val="000000"/>
          <w:sz w:val="20"/>
          <w:szCs w:val="20"/>
          <w:lang w:val="es-ES"/>
        </w:rPr>
      </w:pPr>
    </w:p>
    <w:p w:rsidR="00071E2E" w:rsidRPr="004C6979" w:rsidRDefault="00071E2E" w:rsidP="008375C2">
      <w:pPr>
        <w:spacing w:after="120"/>
        <w:jc w:val="both"/>
        <w:textAlignment w:val="baseline"/>
        <w:rPr>
          <w:rFonts w:eastAsia="Trebuchet MS"/>
          <w:color w:val="000000"/>
          <w:sz w:val="20"/>
          <w:szCs w:val="20"/>
          <w:lang w:val="es-ES"/>
        </w:rPr>
      </w:pPr>
      <w:r w:rsidRPr="004C6979">
        <w:rPr>
          <w:rFonts w:eastAsia="Trebuchet MS"/>
          <w:b/>
          <w:color w:val="000000"/>
          <w:sz w:val="20"/>
          <w:szCs w:val="20"/>
          <w:lang w:val="es-ES"/>
        </w:rPr>
        <w:t>2</w:t>
      </w:r>
      <w:r w:rsidR="003528B1">
        <w:rPr>
          <w:rFonts w:eastAsia="Trebuchet MS"/>
          <w:b/>
          <w:color w:val="000000"/>
          <w:sz w:val="20"/>
          <w:szCs w:val="20"/>
          <w:lang w:val="es-ES"/>
        </w:rPr>
        <w:t>2</w:t>
      </w:r>
      <w:r w:rsidRPr="004C6979">
        <w:rPr>
          <w:rFonts w:eastAsia="Trebuchet MS"/>
          <w:b/>
          <w:color w:val="000000"/>
          <w:sz w:val="20"/>
          <w:szCs w:val="20"/>
          <w:lang w:val="es-ES"/>
        </w:rPr>
        <w:t>.- INCUMPLIMIENTOS Y PENALIZACIONES</w:t>
      </w:r>
    </w:p>
    <w:p w:rsidR="00071E2E" w:rsidRPr="00463F90" w:rsidRDefault="00071E2E" w:rsidP="008375C2">
      <w:pPr>
        <w:spacing w:after="120"/>
        <w:ind w:right="74"/>
        <w:jc w:val="both"/>
        <w:textAlignment w:val="baseline"/>
        <w:rPr>
          <w:rFonts w:eastAsia="Trebuchet MS"/>
          <w:color w:val="000000"/>
          <w:sz w:val="20"/>
          <w:szCs w:val="20"/>
          <w:lang w:val="es-ES"/>
        </w:rPr>
      </w:pPr>
      <w:r w:rsidRPr="00463F90">
        <w:rPr>
          <w:rFonts w:eastAsia="Trebuchet MS"/>
          <w:color w:val="000000"/>
          <w:sz w:val="20"/>
          <w:szCs w:val="20"/>
          <w:lang w:val="es-ES"/>
        </w:rPr>
        <w:t>Los incumplimientos que cometa el contratista en la ejecución de los trabajos objeto del contrato, se clasificarán como muy graves, graves y leves.</w:t>
      </w:r>
    </w:p>
    <w:p w:rsidR="00071E2E" w:rsidRPr="00463F90" w:rsidRDefault="00071E2E" w:rsidP="008375C2">
      <w:pPr>
        <w:spacing w:after="120"/>
        <w:jc w:val="both"/>
        <w:textAlignment w:val="baseline"/>
        <w:rPr>
          <w:rFonts w:eastAsia="Trebuchet MS"/>
          <w:color w:val="000000"/>
          <w:sz w:val="20"/>
          <w:szCs w:val="20"/>
          <w:lang w:val="es-ES"/>
        </w:rPr>
      </w:pPr>
      <w:r w:rsidRPr="00463F90">
        <w:rPr>
          <w:rFonts w:eastAsia="Trebuchet MS"/>
          <w:color w:val="000000"/>
          <w:sz w:val="20"/>
          <w:szCs w:val="20"/>
          <w:lang w:val="es-ES"/>
        </w:rPr>
        <w:t>1. Incumplimientos muy graves.</w:t>
      </w:r>
    </w:p>
    <w:p w:rsidR="00071E2E" w:rsidRPr="00463F90" w:rsidRDefault="00071E2E" w:rsidP="00C96F40">
      <w:pPr>
        <w:spacing w:after="120"/>
        <w:jc w:val="both"/>
        <w:textAlignment w:val="baseline"/>
        <w:rPr>
          <w:rFonts w:eastAsia="Trebuchet MS"/>
          <w:color w:val="000000"/>
          <w:sz w:val="20"/>
          <w:szCs w:val="20"/>
          <w:lang w:val="es-ES"/>
        </w:rPr>
      </w:pPr>
      <w:r w:rsidRPr="00463F90">
        <w:rPr>
          <w:rFonts w:eastAsia="Trebuchet MS"/>
          <w:color w:val="000000"/>
          <w:sz w:val="20"/>
          <w:szCs w:val="20"/>
          <w:lang w:val="es-ES"/>
        </w:rPr>
        <w:t>1.1.</w:t>
      </w:r>
      <w:r w:rsidR="00C96F40">
        <w:rPr>
          <w:rFonts w:eastAsia="Trebuchet MS"/>
          <w:color w:val="000000"/>
          <w:sz w:val="20"/>
          <w:szCs w:val="20"/>
          <w:lang w:val="es-ES"/>
        </w:rPr>
        <w:t xml:space="preserve"> </w:t>
      </w:r>
      <w:r w:rsidRPr="00463F90">
        <w:rPr>
          <w:rFonts w:eastAsia="Trebuchet MS"/>
          <w:color w:val="000000"/>
          <w:sz w:val="20"/>
          <w:szCs w:val="20"/>
          <w:lang w:val="es-ES"/>
        </w:rPr>
        <w:t xml:space="preserve">La demora en el comienzo de la prestación de los trabajos que son objeto de contrato en más de </w:t>
      </w:r>
      <w:r w:rsidR="007C6E9F">
        <w:rPr>
          <w:rFonts w:eastAsia="Trebuchet MS"/>
          <w:b/>
          <w:color w:val="000000"/>
          <w:sz w:val="20"/>
          <w:szCs w:val="20"/>
          <w:lang w:val="es-ES"/>
        </w:rPr>
        <w:t>______</w:t>
      </w:r>
      <w:r w:rsidRPr="00463F90">
        <w:rPr>
          <w:rFonts w:eastAsia="Trebuchet MS"/>
          <w:color w:val="000000"/>
          <w:sz w:val="20"/>
          <w:szCs w:val="20"/>
          <w:lang w:val="es-ES"/>
        </w:rPr>
        <w:t xml:space="preserve"> día</w:t>
      </w:r>
      <w:r w:rsidR="00FE5D98" w:rsidRPr="00463F90">
        <w:rPr>
          <w:rFonts w:eastAsia="Trebuchet MS"/>
          <w:color w:val="000000"/>
          <w:sz w:val="20"/>
          <w:szCs w:val="20"/>
          <w:lang w:val="es-ES"/>
        </w:rPr>
        <w:t>s</w:t>
      </w:r>
      <w:r w:rsidRPr="00463F90">
        <w:rPr>
          <w:rFonts w:eastAsia="Trebuchet MS"/>
          <w:color w:val="000000"/>
          <w:sz w:val="20"/>
          <w:szCs w:val="20"/>
          <w:lang w:val="es-ES"/>
        </w:rPr>
        <w:t xml:space="preserve"> sobre la fecha prevista, salvo causas de fuerza mayor.</w:t>
      </w:r>
    </w:p>
    <w:p w:rsidR="00071E2E" w:rsidRPr="00463F90" w:rsidRDefault="00071E2E" w:rsidP="00C96F40">
      <w:pPr>
        <w:spacing w:after="120"/>
        <w:jc w:val="both"/>
        <w:textAlignment w:val="baseline"/>
        <w:rPr>
          <w:rFonts w:eastAsia="Trebuchet MS"/>
          <w:color w:val="000000"/>
          <w:sz w:val="20"/>
          <w:szCs w:val="20"/>
          <w:lang w:val="es-ES"/>
        </w:rPr>
      </w:pPr>
      <w:r w:rsidRPr="00463F90">
        <w:rPr>
          <w:rFonts w:eastAsia="Trebuchet MS"/>
          <w:color w:val="000000"/>
          <w:sz w:val="20"/>
          <w:szCs w:val="20"/>
          <w:lang w:val="es-ES"/>
        </w:rPr>
        <w:t>1.2.</w:t>
      </w:r>
      <w:r w:rsidR="00C96F40">
        <w:rPr>
          <w:rFonts w:eastAsia="Trebuchet MS"/>
          <w:color w:val="000000"/>
          <w:sz w:val="20"/>
          <w:szCs w:val="20"/>
          <w:lang w:val="es-ES"/>
        </w:rPr>
        <w:t xml:space="preserve"> </w:t>
      </w:r>
      <w:r w:rsidRPr="00463F90">
        <w:rPr>
          <w:rFonts w:eastAsia="Trebuchet MS"/>
          <w:color w:val="000000"/>
          <w:sz w:val="20"/>
          <w:szCs w:val="20"/>
          <w:lang w:val="es-ES"/>
        </w:rPr>
        <w:t xml:space="preserve">La no intervención inmediata tras la denuncia o conocimiento de una situación que exija una actuación extraordinaria o urgente (plazo </w:t>
      </w:r>
      <w:r w:rsidR="00EE638C" w:rsidRPr="00463F90">
        <w:rPr>
          <w:rFonts w:eastAsia="Trebuchet MS"/>
          <w:color w:val="000000"/>
          <w:sz w:val="20"/>
          <w:szCs w:val="20"/>
          <w:lang w:val="es-ES"/>
        </w:rPr>
        <w:t xml:space="preserve">máximo: </w:t>
      </w:r>
      <w:r w:rsidR="007C6E9F">
        <w:rPr>
          <w:rFonts w:eastAsia="Trebuchet MS"/>
          <w:b/>
          <w:color w:val="000000"/>
          <w:sz w:val="20"/>
          <w:szCs w:val="20"/>
          <w:lang w:val="es-ES"/>
        </w:rPr>
        <w:t>______</w:t>
      </w:r>
      <w:r w:rsidRPr="00463F90">
        <w:rPr>
          <w:rFonts w:eastAsia="Trebuchet MS"/>
          <w:color w:val="000000"/>
          <w:sz w:val="20"/>
          <w:szCs w:val="20"/>
          <w:lang w:val="es-ES"/>
        </w:rPr>
        <w:t>).</w:t>
      </w:r>
    </w:p>
    <w:p w:rsidR="00071E2E" w:rsidRPr="00463F90" w:rsidRDefault="00071E2E" w:rsidP="00C96F40">
      <w:pPr>
        <w:spacing w:after="120"/>
        <w:jc w:val="both"/>
        <w:textAlignment w:val="baseline"/>
        <w:rPr>
          <w:rFonts w:eastAsia="Trebuchet MS"/>
          <w:color w:val="000000"/>
          <w:sz w:val="20"/>
          <w:szCs w:val="20"/>
          <w:lang w:val="es-ES"/>
        </w:rPr>
      </w:pPr>
      <w:r w:rsidRPr="00463F90">
        <w:rPr>
          <w:rFonts w:eastAsia="Trebuchet MS"/>
          <w:color w:val="000000"/>
          <w:sz w:val="20"/>
          <w:szCs w:val="20"/>
          <w:lang w:val="es-ES"/>
        </w:rPr>
        <w:t>1.</w:t>
      </w:r>
      <w:r w:rsidR="008318AD" w:rsidRPr="00463F90">
        <w:rPr>
          <w:rFonts w:eastAsia="Trebuchet MS"/>
          <w:color w:val="000000"/>
          <w:sz w:val="20"/>
          <w:szCs w:val="20"/>
          <w:lang w:val="es-ES"/>
        </w:rPr>
        <w:t>3</w:t>
      </w:r>
      <w:r w:rsidRPr="00463F90">
        <w:rPr>
          <w:rFonts w:eastAsia="Trebuchet MS"/>
          <w:color w:val="000000"/>
          <w:sz w:val="20"/>
          <w:szCs w:val="20"/>
          <w:lang w:val="es-ES"/>
        </w:rPr>
        <w:t>.</w:t>
      </w:r>
      <w:r w:rsidR="00C96F40">
        <w:rPr>
          <w:rFonts w:eastAsia="Trebuchet MS"/>
          <w:color w:val="000000"/>
          <w:sz w:val="20"/>
          <w:szCs w:val="20"/>
          <w:lang w:val="es-ES"/>
        </w:rPr>
        <w:t xml:space="preserve"> </w:t>
      </w:r>
      <w:r w:rsidRPr="00463F90">
        <w:rPr>
          <w:rFonts w:eastAsia="Trebuchet MS"/>
          <w:color w:val="000000"/>
          <w:sz w:val="20"/>
          <w:szCs w:val="20"/>
          <w:lang w:val="es-ES"/>
        </w:rPr>
        <w:t xml:space="preserve">Desobediencia a las órdenes del </w:t>
      </w:r>
      <w:r w:rsidR="008375C2" w:rsidRPr="00463F90">
        <w:rPr>
          <w:rFonts w:eastAsia="Trebuchet MS"/>
          <w:color w:val="000000"/>
          <w:sz w:val="20"/>
          <w:szCs w:val="20"/>
          <w:lang w:val="es-ES"/>
        </w:rPr>
        <w:t xml:space="preserve">Ayuntamiento </w:t>
      </w:r>
      <w:r w:rsidRPr="00463F90">
        <w:rPr>
          <w:rFonts w:eastAsia="Trebuchet MS"/>
          <w:color w:val="000000"/>
          <w:sz w:val="20"/>
          <w:szCs w:val="20"/>
          <w:lang w:val="es-ES"/>
        </w:rPr>
        <w:t>relativas a la norma y régimen de los servicios en general a las normas que regularán la prestación de los mismos.</w:t>
      </w:r>
    </w:p>
    <w:p w:rsidR="00071E2E" w:rsidRPr="00463F90" w:rsidRDefault="00071E2E" w:rsidP="003528B1">
      <w:pPr>
        <w:spacing w:after="120"/>
        <w:jc w:val="both"/>
        <w:textAlignment w:val="baseline"/>
        <w:rPr>
          <w:rFonts w:eastAsia="Trebuchet MS"/>
          <w:color w:val="000000"/>
          <w:sz w:val="20"/>
          <w:szCs w:val="20"/>
          <w:lang w:val="es-ES"/>
        </w:rPr>
      </w:pPr>
      <w:r w:rsidRPr="00463F90">
        <w:rPr>
          <w:rFonts w:eastAsia="Trebuchet MS"/>
          <w:color w:val="000000"/>
          <w:sz w:val="20"/>
          <w:szCs w:val="20"/>
          <w:lang w:val="es-ES"/>
        </w:rPr>
        <w:t>1.</w:t>
      </w:r>
      <w:r w:rsidR="008318AD" w:rsidRPr="00463F90">
        <w:rPr>
          <w:rFonts w:eastAsia="Trebuchet MS"/>
          <w:color w:val="000000"/>
          <w:sz w:val="20"/>
          <w:szCs w:val="20"/>
          <w:lang w:val="es-ES"/>
        </w:rPr>
        <w:t>4</w:t>
      </w:r>
      <w:r w:rsidRPr="00463F90">
        <w:rPr>
          <w:rFonts w:eastAsia="Trebuchet MS"/>
          <w:color w:val="000000"/>
          <w:sz w:val="20"/>
          <w:szCs w:val="20"/>
          <w:lang w:val="es-ES"/>
        </w:rPr>
        <w:t>.</w:t>
      </w:r>
      <w:r w:rsidR="007A0D0F">
        <w:rPr>
          <w:rFonts w:eastAsia="Trebuchet MS"/>
          <w:color w:val="000000"/>
          <w:sz w:val="20"/>
          <w:szCs w:val="20"/>
          <w:lang w:val="es-ES"/>
        </w:rPr>
        <w:t xml:space="preserve"> </w:t>
      </w:r>
      <w:r w:rsidRPr="00463F90">
        <w:rPr>
          <w:rFonts w:eastAsia="Trebuchet MS"/>
          <w:color w:val="000000"/>
          <w:sz w:val="20"/>
          <w:szCs w:val="20"/>
          <w:lang w:val="es-ES"/>
        </w:rPr>
        <w:t>Falta de elementos y/o medidas de seguridad para la prestación del servicio.</w:t>
      </w:r>
    </w:p>
    <w:p w:rsidR="00FE5D98" w:rsidRPr="00463F90" w:rsidRDefault="00106F11" w:rsidP="00F77A14">
      <w:pPr>
        <w:spacing w:after="120"/>
        <w:jc w:val="both"/>
        <w:textAlignment w:val="baseline"/>
        <w:rPr>
          <w:rFonts w:eastAsia="Trebuchet MS"/>
          <w:color w:val="000000"/>
          <w:sz w:val="20"/>
          <w:szCs w:val="20"/>
          <w:lang w:val="es-ES"/>
        </w:rPr>
      </w:pPr>
      <w:r w:rsidRPr="00463F90">
        <w:rPr>
          <w:rFonts w:eastAsia="Trebuchet MS"/>
          <w:color w:val="000000"/>
          <w:sz w:val="20"/>
          <w:szCs w:val="20"/>
          <w:lang w:val="es-ES"/>
        </w:rPr>
        <w:t>1.</w:t>
      </w:r>
      <w:r w:rsidR="008318AD" w:rsidRPr="00463F90">
        <w:rPr>
          <w:rFonts w:eastAsia="Trebuchet MS"/>
          <w:color w:val="000000"/>
          <w:sz w:val="20"/>
          <w:szCs w:val="20"/>
          <w:lang w:val="es-ES"/>
        </w:rPr>
        <w:t>5</w:t>
      </w:r>
      <w:r w:rsidR="00FE5D98" w:rsidRPr="00463F90">
        <w:rPr>
          <w:rFonts w:eastAsia="Trebuchet MS"/>
          <w:color w:val="000000"/>
          <w:sz w:val="20"/>
          <w:szCs w:val="20"/>
          <w:lang w:val="es-ES"/>
        </w:rPr>
        <w:t>.</w:t>
      </w:r>
      <w:r w:rsidR="007A0D0F">
        <w:rPr>
          <w:rFonts w:eastAsia="Trebuchet MS"/>
          <w:color w:val="000000"/>
          <w:sz w:val="20"/>
          <w:szCs w:val="20"/>
          <w:lang w:val="es-ES"/>
        </w:rPr>
        <w:t xml:space="preserve"> </w:t>
      </w:r>
      <w:r w:rsidR="00FE5D98" w:rsidRPr="00463F90">
        <w:rPr>
          <w:rFonts w:eastAsia="Trebuchet MS"/>
          <w:color w:val="000000"/>
          <w:sz w:val="20"/>
          <w:szCs w:val="20"/>
          <w:lang w:val="es-ES"/>
        </w:rPr>
        <w:t xml:space="preserve">La reiteración en la comisión de faltas </w:t>
      </w:r>
      <w:r w:rsidR="006978AB" w:rsidRPr="00463F90">
        <w:rPr>
          <w:rFonts w:eastAsia="Trebuchet MS"/>
          <w:color w:val="000000"/>
          <w:sz w:val="20"/>
          <w:szCs w:val="20"/>
          <w:lang w:val="es-ES"/>
        </w:rPr>
        <w:t>graves.</w:t>
      </w:r>
    </w:p>
    <w:p w:rsidR="00071E2E" w:rsidRPr="00463F90" w:rsidRDefault="00071E2E" w:rsidP="008375C2">
      <w:pPr>
        <w:spacing w:after="120"/>
        <w:jc w:val="both"/>
        <w:textAlignment w:val="baseline"/>
        <w:rPr>
          <w:rFonts w:eastAsia="Trebuchet MS"/>
          <w:color w:val="000000"/>
          <w:sz w:val="20"/>
          <w:szCs w:val="20"/>
          <w:lang w:val="es-ES"/>
        </w:rPr>
      </w:pPr>
      <w:r w:rsidRPr="00463F90">
        <w:rPr>
          <w:rFonts w:eastAsia="Trebuchet MS"/>
          <w:color w:val="000000"/>
          <w:sz w:val="20"/>
          <w:szCs w:val="20"/>
          <w:lang w:val="es-ES"/>
        </w:rPr>
        <w:t>2. Incumplimientos graves.</w:t>
      </w:r>
    </w:p>
    <w:p w:rsidR="00AE487D" w:rsidRPr="00463F90" w:rsidRDefault="00071E2E" w:rsidP="00F77A14">
      <w:pPr>
        <w:spacing w:after="120"/>
        <w:jc w:val="both"/>
        <w:textAlignment w:val="baseline"/>
        <w:rPr>
          <w:rFonts w:eastAsia="Trebuchet MS"/>
          <w:color w:val="000000"/>
          <w:sz w:val="20"/>
          <w:szCs w:val="20"/>
          <w:lang w:val="es-ES"/>
        </w:rPr>
      </w:pPr>
      <w:r w:rsidRPr="00463F90">
        <w:rPr>
          <w:rFonts w:eastAsia="Trebuchet MS"/>
          <w:color w:val="000000"/>
          <w:sz w:val="20"/>
          <w:szCs w:val="20"/>
          <w:lang w:val="es-ES"/>
        </w:rPr>
        <w:t>2.1.</w:t>
      </w:r>
      <w:r w:rsidR="007A0D0F">
        <w:rPr>
          <w:rFonts w:eastAsia="Trebuchet MS"/>
          <w:color w:val="000000"/>
          <w:sz w:val="20"/>
          <w:szCs w:val="20"/>
          <w:lang w:val="es-ES"/>
        </w:rPr>
        <w:t xml:space="preserve"> </w:t>
      </w:r>
      <w:r w:rsidR="008318AD" w:rsidRPr="00463F90">
        <w:rPr>
          <w:rFonts w:eastAsia="Trebuchet MS"/>
          <w:color w:val="000000"/>
          <w:sz w:val="20"/>
          <w:szCs w:val="20"/>
          <w:lang w:val="es-ES"/>
        </w:rPr>
        <w:t>El retraso sistemático en los horarios</w:t>
      </w:r>
      <w:r w:rsidR="00D7671C" w:rsidRPr="00463F90">
        <w:rPr>
          <w:rFonts w:eastAsia="Trebuchet MS"/>
          <w:color w:val="000000"/>
          <w:sz w:val="20"/>
          <w:szCs w:val="20"/>
          <w:lang w:val="es-ES"/>
        </w:rPr>
        <w:t>.</w:t>
      </w:r>
    </w:p>
    <w:p w:rsidR="00071E2E" w:rsidRPr="00463F90" w:rsidRDefault="007A0D0F" w:rsidP="00F77A14">
      <w:pPr>
        <w:spacing w:after="120"/>
        <w:jc w:val="both"/>
        <w:textAlignment w:val="baseline"/>
        <w:rPr>
          <w:rFonts w:eastAsia="Trebuchet MS"/>
          <w:color w:val="000000"/>
          <w:sz w:val="20"/>
          <w:szCs w:val="20"/>
          <w:lang w:val="es-ES"/>
        </w:rPr>
      </w:pPr>
      <w:r>
        <w:rPr>
          <w:rFonts w:eastAsia="Trebuchet MS"/>
          <w:color w:val="000000"/>
          <w:sz w:val="20"/>
          <w:szCs w:val="20"/>
          <w:lang w:val="es-ES"/>
        </w:rPr>
        <w:t xml:space="preserve">2.2. </w:t>
      </w:r>
      <w:r w:rsidR="00AE487D" w:rsidRPr="00463F90">
        <w:rPr>
          <w:rFonts w:eastAsia="Trebuchet MS"/>
          <w:color w:val="000000"/>
          <w:sz w:val="20"/>
          <w:szCs w:val="20"/>
          <w:lang w:val="es-ES"/>
        </w:rPr>
        <w:t xml:space="preserve">La </w:t>
      </w:r>
      <w:r w:rsidR="008318AD" w:rsidRPr="00463F90">
        <w:rPr>
          <w:rFonts w:eastAsia="Trebuchet MS"/>
          <w:color w:val="000000"/>
          <w:sz w:val="20"/>
          <w:szCs w:val="20"/>
          <w:lang w:val="es-ES"/>
        </w:rPr>
        <w:t>no utilización de los medios mecánicos establecidos</w:t>
      </w:r>
      <w:r w:rsidR="00AE487D" w:rsidRPr="00463F90">
        <w:rPr>
          <w:rFonts w:eastAsia="Trebuchet MS"/>
          <w:color w:val="000000"/>
          <w:sz w:val="20"/>
          <w:szCs w:val="20"/>
          <w:lang w:val="es-ES"/>
        </w:rPr>
        <w:t xml:space="preserve"> o</w:t>
      </w:r>
      <w:r w:rsidR="008318AD" w:rsidRPr="00463F90">
        <w:rPr>
          <w:rFonts w:eastAsia="Trebuchet MS"/>
          <w:color w:val="000000"/>
          <w:sz w:val="20"/>
          <w:szCs w:val="20"/>
          <w:lang w:val="es-ES"/>
        </w:rPr>
        <w:t xml:space="preserve"> el mal estado de conservación de los mismos.</w:t>
      </w:r>
    </w:p>
    <w:p w:rsidR="00071E2E" w:rsidRPr="00463F90" w:rsidRDefault="00071E2E" w:rsidP="00F77A14">
      <w:pPr>
        <w:spacing w:after="120"/>
        <w:jc w:val="both"/>
        <w:textAlignment w:val="baseline"/>
        <w:rPr>
          <w:rFonts w:eastAsia="Trebuchet MS"/>
          <w:color w:val="000000"/>
          <w:sz w:val="20"/>
          <w:szCs w:val="20"/>
          <w:lang w:val="es-ES"/>
        </w:rPr>
      </w:pPr>
      <w:r w:rsidRPr="00463F90">
        <w:rPr>
          <w:rFonts w:eastAsia="Trebuchet MS"/>
          <w:color w:val="000000"/>
          <w:sz w:val="20"/>
          <w:szCs w:val="20"/>
          <w:lang w:val="es-ES"/>
        </w:rPr>
        <w:t>2.</w:t>
      </w:r>
      <w:r w:rsidR="00AE487D" w:rsidRPr="00463F90">
        <w:rPr>
          <w:rFonts w:eastAsia="Trebuchet MS"/>
          <w:color w:val="000000"/>
          <w:sz w:val="20"/>
          <w:szCs w:val="20"/>
          <w:lang w:val="es-ES"/>
        </w:rPr>
        <w:t>3</w:t>
      </w:r>
      <w:r w:rsidR="008818BF" w:rsidRPr="00463F90">
        <w:rPr>
          <w:rFonts w:eastAsia="Trebuchet MS"/>
          <w:color w:val="000000"/>
          <w:sz w:val="20"/>
          <w:szCs w:val="20"/>
          <w:lang w:val="es-ES"/>
        </w:rPr>
        <w:t>-</w:t>
      </w:r>
      <w:r w:rsidRPr="00463F90">
        <w:rPr>
          <w:rFonts w:eastAsia="Trebuchet MS"/>
          <w:color w:val="000000"/>
          <w:sz w:val="20"/>
          <w:szCs w:val="20"/>
          <w:lang w:val="es-ES"/>
        </w:rPr>
        <w:t>. Los incidentes del personal perteneciente al contratista con terceras personas, tanto por trato incorrecto, como por deficiencia de la prestación del servicio.</w:t>
      </w:r>
    </w:p>
    <w:p w:rsidR="006978AB" w:rsidRPr="00463F90" w:rsidRDefault="00071E2E" w:rsidP="00F77A14">
      <w:pPr>
        <w:spacing w:after="120"/>
        <w:jc w:val="both"/>
        <w:textAlignment w:val="baseline"/>
        <w:rPr>
          <w:rFonts w:eastAsia="Trebuchet MS"/>
          <w:color w:val="000000"/>
          <w:sz w:val="20"/>
          <w:szCs w:val="20"/>
          <w:lang w:val="es-ES"/>
        </w:rPr>
      </w:pPr>
      <w:r w:rsidRPr="00463F90">
        <w:rPr>
          <w:rFonts w:eastAsia="Trebuchet MS"/>
          <w:color w:val="000000"/>
          <w:sz w:val="20"/>
          <w:szCs w:val="20"/>
          <w:lang w:val="es-ES"/>
        </w:rPr>
        <w:t>2.</w:t>
      </w:r>
      <w:r w:rsidR="00AE487D" w:rsidRPr="00463F90">
        <w:rPr>
          <w:rFonts w:eastAsia="Trebuchet MS"/>
          <w:color w:val="000000"/>
          <w:sz w:val="20"/>
          <w:szCs w:val="20"/>
          <w:lang w:val="es-ES"/>
        </w:rPr>
        <w:t>4</w:t>
      </w:r>
      <w:r w:rsidRPr="00463F90">
        <w:rPr>
          <w:rFonts w:eastAsia="Trebuchet MS"/>
          <w:color w:val="000000"/>
          <w:sz w:val="20"/>
          <w:szCs w:val="20"/>
          <w:lang w:val="es-ES"/>
        </w:rPr>
        <w:t>.</w:t>
      </w:r>
      <w:r w:rsidR="007A0D0F">
        <w:rPr>
          <w:rFonts w:eastAsia="Trebuchet MS"/>
          <w:color w:val="000000"/>
          <w:sz w:val="20"/>
          <w:szCs w:val="20"/>
          <w:lang w:val="es-ES"/>
        </w:rPr>
        <w:t xml:space="preserve"> </w:t>
      </w:r>
      <w:r w:rsidRPr="00463F90">
        <w:rPr>
          <w:rFonts w:eastAsia="Trebuchet MS"/>
          <w:color w:val="000000"/>
          <w:sz w:val="20"/>
          <w:szCs w:val="20"/>
          <w:lang w:val="es-ES"/>
        </w:rPr>
        <w:t>La reiteración en la comisión de faltas leves.</w:t>
      </w:r>
    </w:p>
    <w:p w:rsidR="00071E2E" w:rsidRPr="00463F90" w:rsidRDefault="00071E2E" w:rsidP="00F77A14">
      <w:pPr>
        <w:spacing w:after="120"/>
        <w:jc w:val="both"/>
        <w:textAlignment w:val="baseline"/>
        <w:rPr>
          <w:rFonts w:eastAsia="Trebuchet MS"/>
          <w:color w:val="000000"/>
          <w:sz w:val="20"/>
          <w:szCs w:val="20"/>
          <w:lang w:val="es-ES"/>
        </w:rPr>
      </w:pPr>
      <w:r w:rsidRPr="00463F90">
        <w:rPr>
          <w:rFonts w:eastAsia="Trebuchet MS"/>
          <w:color w:val="000000"/>
          <w:sz w:val="20"/>
          <w:szCs w:val="20"/>
          <w:lang w:val="es-ES"/>
        </w:rPr>
        <w:t>2.</w:t>
      </w:r>
      <w:r w:rsidR="00AE487D" w:rsidRPr="00463F90">
        <w:rPr>
          <w:rFonts w:eastAsia="Trebuchet MS"/>
          <w:color w:val="000000"/>
          <w:sz w:val="20"/>
          <w:szCs w:val="20"/>
          <w:lang w:val="es-ES"/>
        </w:rPr>
        <w:t>5</w:t>
      </w:r>
      <w:r w:rsidRPr="00463F90">
        <w:rPr>
          <w:rFonts w:eastAsia="Trebuchet MS"/>
          <w:color w:val="000000"/>
          <w:sz w:val="20"/>
          <w:szCs w:val="20"/>
          <w:lang w:val="es-ES"/>
        </w:rPr>
        <w:t>.</w:t>
      </w:r>
      <w:r w:rsidR="007A0D0F">
        <w:rPr>
          <w:rFonts w:eastAsia="Trebuchet MS"/>
          <w:color w:val="000000"/>
          <w:sz w:val="20"/>
          <w:szCs w:val="20"/>
          <w:lang w:val="es-ES"/>
        </w:rPr>
        <w:t xml:space="preserve"> </w:t>
      </w:r>
      <w:r w:rsidRPr="00463F90">
        <w:rPr>
          <w:rFonts w:eastAsia="Trebuchet MS"/>
          <w:color w:val="000000"/>
          <w:sz w:val="20"/>
          <w:szCs w:val="20"/>
          <w:lang w:val="es-ES"/>
        </w:rPr>
        <w:t>Modificación del servicio sin causa justificada ni notificación previa.</w:t>
      </w:r>
    </w:p>
    <w:p w:rsidR="006978AB" w:rsidRPr="00463F90" w:rsidRDefault="006978AB" w:rsidP="00F77A14">
      <w:pPr>
        <w:spacing w:after="120"/>
        <w:jc w:val="both"/>
        <w:textAlignment w:val="baseline"/>
        <w:rPr>
          <w:rFonts w:eastAsia="Trebuchet MS"/>
          <w:color w:val="000000"/>
          <w:sz w:val="20"/>
          <w:szCs w:val="20"/>
          <w:lang w:val="es-ES"/>
        </w:rPr>
      </w:pPr>
      <w:r w:rsidRPr="00463F90">
        <w:rPr>
          <w:rFonts w:eastAsia="Trebuchet MS"/>
          <w:color w:val="000000"/>
          <w:sz w:val="20"/>
          <w:szCs w:val="20"/>
          <w:lang w:val="es-ES"/>
        </w:rPr>
        <w:t>2.</w:t>
      </w:r>
      <w:r w:rsidR="00AE487D" w:rsidRPr="00463F90">
        <w:rPr>
          <w:rFonts w:eastAsia="Trebuchet MS"/>
          <w:color w:val="000000"/>
          <w:sz w:val="20"/>
          <w:szCs w:val="20"/>
          <w:lang w:val="es-ES"/>
        </w:rPr>
        <w:t>6</w:t>
      </w:r>
      <w:r w:rsidRPr="00463F90">
        <w:rPr>
          <w:rFonts w:eastAsia="Trebuchet MS"/>
          <w:color w:val="000000"/>
          <w:sz w:val="20"/>
          <w:szCs w:val="20"/>
          <w:lang w:val="es-ES"/>
        </w:rPr>
        <w:t>.</w:t>
      </w:r>
      <w:r w:rsidR="007A0D0F">
        <w:rPr>
          <w:rFonts w:eastAsia="Trebuchet MS"/>
          <w:color w:val="000000"/>
          <w:sz w:val="20"/>
          <w:szCs w:val="20"/>
          <w:lang w:val="es-ES"/>
        </w:rPr>
        <w:t xml:space="preserve"> </w:t>
      </w:r>
      <w:r w:rsidRPr="00463F90">
        <w:rPr>
          <w:rFonts w:eastAsia="Trebuchet MS"/>
          <w:color w:val="000000"/>
          <w:sz w:val="20"/>
          <w:szCs w:val="20"/>
          <w:lang w:val="es-ES"/>
        </w:rPr>
        <w:t>La prestación defectuosa e irregular de los servicios, suministros y actuaciones objeto de contrato.</w:t>
      </w:r>
    </w:p>
    <w:p w:rsidR="00071E2E" w:rsidRPr="00463F90" w:rsidRDefault="00071E2E" w:rsidP="008375C2">
      <w:pPr>
        <w:spacing w:after="120"/>
        <w:jc w:val="both"/>
        <w:textAlignment w:val="baseline"/>
        <w:rPr>
          <w:rFonts w:eastAsia="Trebuchet MS"/>
          <w:color w:val="000000"/>
          <w:sz w:val="20"/>
          <w:szCs w:val="20"/>
          <w:lang w:val="es-ES"/>
        </w:rPr>
      </w:pPr>
      <w:r w:rsidRPr="00463F90">
        <w:rPr>
          <w:rFonts w:eastAsia="Trebuchet MS"/>
          <w:color w:val="000000"/>
          <w:sz w:val="20"/>
          <w:szCs w:val="20"/>
          <w:lang w:val="es-ES"/>
        </w:rPr>
        <w:t>3. Incumplimientos leves.</w:t>
      </w:r>
    </w:p>
    <w:p w:rsidR="00FC2643" w:rsidRPr="00463F90" w:rsidRDefault="00071E2E" w:rsidP="00F77A14">
      <w:pPr>
        <w:spacing w:after="120"/>
        <w:jc w:val="both"/>
        <w:textAlignment w:val="baseline"/>
        <w:rPr>
          <w:rFonts w:eastAsia="Trebuchet MS"/>
          <w:color w:val="000000"/>
          <w:sz w:val="20"/>
          <w:szCs w:val="20"/>
          <w:lang w:val="es-ES"/>
        </w:rPr>
      </w:pPr>
      <w:r w:rsidRPr="00463F90">
        <w:rPr>
          <w:rFonts w:eastAsia="Trebuchet MS"/>
          <w:color w:val="000000"/>
          <w:sz w:val="20"/>
          <w:szCs w:val="20"/>
          <w:lang w:val="es-ES"/>
        </w:rPr>
        <w:t>Se consideran incumplimientos leves todos los demás no previstos anteriormente y que de algún modo signifiquen detrimento de las condiciones establecidas en este Pliego, con perjuicio no grave de los servicios o que den lugar a deficiencias en el aspecto del personal o de los medios utilizados.</w:t>
      </w:r>
    </w:p>
    <w:p w:rsidR="00071E2E" w:rsidRPr="00463F90" w:rsidRDefault="00071E2E" w:rsidP="008375C2">
      <w:pPr>
        <w:spacing w:after="120"/>
        <w:jc w:val="both"/>
        <w:textAlignment w:val="baseline"/>
        <w:rPr>
          <w:rFonts w:eastAsia="Trebuchet MS"/>
          <w:color w:val="000000"/>
          <w:sz w:val="20"/>
          <w:szCs w:val="20"/>
          <w:lang w:val="es-ES"/>
        </w:rPr>
      </w:pPr>
      <w:r w:rsidRPr="00463F90">
        <w:rPr>
          <w:rFonts w:eastAsia="Trebuchet MS"/>
          <w:color w:val="000000"/>
          <w:sz w:val="20"/>
          <w:szCs w:val="20"/>
          <w:lang w:val="es-ES"/>
        </w:rPr>
        <w:t xml:space="preserve">La calificación de cualquier incumplimiento dentro de los apartados anteriores, corresponde única y exclusivamente al </w:t>
      </w:r>
      <w:r w:rsidR="008375C2" w:rsidRPr="00463F90">
        <w:rPr>
          <w:rFonts w:eastAsia="Trebuchet MS"/>
          <w:color w:val="000000"/>
          <w:sz w:val="20"/>
          <w:szCs w:val="20"/>
          <w:lang w:val="es-ES"/>
        </w:rPr>
        <w:t>Ayuntamiento</w:t>
      </w:r>
      <w:r w:rsidRPr="00463F90">
        <w:rPr>
          <w:rFonts w:eastAsia="Trebuchet MS"/>
          <w:color w:val="000000"/>
          <w:sz w:val="20"/>
          <w:szCs w:val="20"/>
          <w:lang w:val="es-ES"/>
        </w:rPr>
        <w:t>, previa audiencia del contratista.</w:t>
      </w:r>
    </w:p>
    <w:p w:rsidR="00071E2E" w:rsidRPr="00463F90" w:rsidRDefault="00071E2E" w:rsidP="008375C2">
      <w:pPr>
        <w:spacing w:after="120"/>
        <w:jc w:val="both"/>
        <w:textAlignment w:val="baseline"/>
        <w:rPr>
          <w:rFonts w:eastAsia="Trebuchet MS"/>
          <w:color w:val="000000"/>
          <w:sz w:val="20"/>
          <w:szCs w:val="20"/>
          <w:lang w:val="es-ES"/>
        </w:rPr>
      </w:pPr>
      <w:r w:rsidRPr="00463F90">
        <w:rPr>
          <w:rFonts w:eastAsia="Trebuchet MS"/>
          <w:color w:val="000000"/>
          <w:sz w:val="20"/>
          <w:szCs w:val="20"/>
          <w:lang w:val="es-ES"/>
        </w:rPr>
        <w:t>4. Penalizaciones.</w:t>
      </w:r>
    </w:p>
    <w:p w:rsidR="00071E2E" w:rsidRPr="00463F90" w:rsidRDefault="00071E2E" w:rsidP="00F77A14">
      <w:pPr>
        <w:spacing w:after="120"/>
        <w:jc w:val="both"/>
        <w:textAlignment w:val="baseline"/>
        <w:rPr>
          <w:rFonts w:eastAsia="Trebuchet MS"/>
          <w:color w:val="000000"/>
          <w:sz w:val="20"/>
          <w:szCs w:val="20"/>
          <w:lang w:val="es-ES"/>
        </w:rPr>
      </w:pPr>
      <w:r w:rsidRPr="00463F90">
        <w:rPr>
          <w:rFonts w:eastAsia="Trebuchet MS"/>
          <w:color w:val="000000"/>
          <w:sz w:val="20"/>
          <w:szCs w:val="20"/>
          <w:lang w:val="es-ES"/>
        </w:rPr>
        <w:t>4.1.</w:t>
      </w:r>
      <w:r w:rsidR="008818BF" w:rsidRPr="00463F90">
        <w:rPr>
          <w:rFonts w:eastAsia="Trebuchet MS"/>
          <w:color w:val="000000"/>
          <w:sz w:val="20"/>
          <w:szCs w:val="20"/>
          <w:lang w:val="es-ES"/>
        </w:rPr>
        <w:t>-</w:t>
      </w:r>
      <w:r w:rsidRPr="00463F90">
        <w:rPr>
          <w:rFonts w:eastAsia="Trebuchet MS"/>
          <w:color w:val="000000"/>
          <w:sz w:val="20"/>
          <w:szCs w:val="20"/>
          <w:lang w:val="es-ES"/>
        </w:rPr>
        <w:t xml:space="preserve"> Las infracciones se sancionarán con una multa porcentual sobre el importe total anual del Contrato, que consta en el Anexo 1 del </w:t>
      </w:r>
      <w:r w:rsidR="00D7671C" w:rsidRPr="00463F90">
        <w:rPr>
          <w:rFonts w:eastAsia="Trebuchet MS"/>
          <w:color w:val="000000"/>
          <w:sz w:val="20"/>
          <w:szCs w:val="20"/>
          <w:lang w:val="es-ES"/>
        </w:rPr>
        <w:t xml:space="preserve">presente </w:t>
      </w:r>
      <w:r w:rsidRPr="00463F90">
        <w:rPr>
          <w:rFonts w:eastAsia="Trebuchet MS"/>
          <w:color w:val="000000"/>
          <w:sz w:val="20"/>
          <w:szCs w:val="20"/>
          <w:lang w:val="es-ES"/>
        </w:rPr>
        <w:t>Pliego de Cláusulas Administrativas Particulares (PCAP), que según la tipificación anterior tendrá los siguientes importes:</w:t>
      </w:r>
    </w:p>
    <w:p w:rsidR="00071E2E" w:rsidRPr="00463F90" w:rsidRDefault="00071E2E" w:rsidP="00F77A14">
      <w:pPr>
        <w:spacing w:after="120"/>
        <w:jc w:val="both"/>
        <w:textAlignment w:val="baseline"/>
        <w:rPr>
          <w:rFonts w:eastAsia="Trebuchet MS"/>
          <w:color w:val="000000"/>
          <w:sz w:val="20"/>
          <w:szCs w:val="20"/>
          <w:lang w:val="es-ES"/>
        </w:rPr>
      </w:pPr>
      <w:r w:rsidRPr="00463F90">
        <w:rPr>
          <w:rFonts w:eastAsia="Trebuchet MS"/>
          <w:color w:val="000000"/>
          <w:sz w:val="20"/>
          <w:szCs w:val="20"/>
          <w:lang w:val="es-ES"/>
        </w:rPr>
        <w:t>4.1.1. Incumplimiento muy grave: Entre 1%, la primera vez y 2% en el caso de reincidencia, lo que podría dar lugar a instruir el expediente de resolución de contrato.</w:t>
      </w:r>
    </w:p>
    <w:p w:rsidR="00F77A14" w:rsidRDefault="00071E2E" w:rsidP="00F77A14">
      <w:pPr>
        <w:spacing w:after="120"/>
        <w:jc w:val="both"/>
        <w:textAlignment w:val="baseline"/>
        <w:rPr>
          <w:rFonts w:eastAsia="Trebuchet MS"/>
          <w:color w:val="000000"/>
          <w:sz w:val="20"/>
          <w:szCs w:val="20"/>
          <w:lang w:val="es-ES"/>
        </w:rPr>
      </w:pPr>
      <w:r w:rsidRPr="00463F90">
        <w:rPr>
          <w:rFonts w:eastAsia="Trebuchet MS"/>
          <w:color w:val="000000"/>
          <w:sz w:val="20"/>
          <w:szCs w:val="20"/>
          <w:lang w:val="es-ES"/>
        </w:rPr>
        <w:t>4.1.2. Incumplimiento grave: Entre 0,25% la primera vez y 0,5% euros en el caso de reincidencia.</w:t>
      </w:r>
    </w:p>
    <w:p w:rsidR="00071E2E" w:rsidRPr="00463F90" w:rsidRDefault="00071E2E" w:rsidP="00F77A14">
      <w:pPr>
        <w:spacing w:after="120"/>
        <w:jc w:val="both"/>
        <w:textAlignment w:val="baseline"/>
        <w:rPr>
          <w:rFonts w:eastAsia="Trebuchet MS"/>
          <w:color w:val="000000"/>
          <w:sz w:val="20"/>
          <w:szCs w:val="20"/>
          <w:lang w:val="es-ES"/>
        </w:rPr>
      </w:pPr>
      <w:r w:rsidRPr="00463F90">
        <w:rPr>
          <w:rFonts w:eastAsia="Trebuchet MS"/>
          <w:color w:val="000000"/>
          <w:sz w:val="20"/>
          <w:szCs w:val="20"/>
          <w:lang w:val="es-ES"/>
        </w:rPr>
        <w:t>4.1.3. Incumplimiento leve: Entre 0,1% la primera vez y 0,2% en el caso de reincidencia.</w:t>
      </w:r>
    </w:p>
    <w:p w:rsidR="000E3584" w:rsidRDefault="00071E2E" w:rsidP="00F77A14">
      <w:pPr>
        <w:spacing w:after="120"/>
        <w:jc w:val="both"/>
        <w:textAlignment w:val="baseline"/>
        <w:rPr>
          <w:rFonts w:eastAsia="Trebuchet MS"/>
          <w:color w:val="000000"/>
          <w:sz w:val="20"/>
          <w:szCs w:val="20"/>
          <w:lang w:val="es-ES"/>
        </w:rPr>
      </w:pPr>
      <w:r w:rsidRPr="00463F90">
        <w:rPr>
          <w:rFonts w:eastAsia="Trebuchet MS"/>
          <w:color w:val="000000"/>
          <w:sz w:val="20"/>
          <w:szCs w:val="20"/>
          <w:lang w:val="es-ES"/>
        </w:rPr>
        <w:t>4.2.</w:t>
      </w:r>
      <w:r w:rsidR="008818BF" w:rsidRPr="00463F90">
        <w:rPr>
          <w:rFonts w:eastAsia="Trebuchet MS"/>
          <w:color w:val="000000"/>
          <w:sz w:val="20"/>
          <w:szCs w:val="20"/>
          <w:lang w:val="es-ES"/>
        </w:rPr>
        <w:t>-</w:t>
      </w:r>
      <w:r w:rsidRPr="00463F90">
        <w:rPr>
          <w:rFonts w:eastAsia="Trebuchet MS"/>
          <w:color w:val="000000"/>
          <w:sz w:val="20"/>
          <w:szCs w:val="20"/>
          <w:lang w:val="es-ES"/>
        </w:rPr>
        <w:t xml:space="preserve"> El importe máximo anual de las sanciones no podrá exceder del 10% del importe total anual del Contrato que consta en el Anexo 1 del </w:t>
      </w:r>
      <w:r w:rsidR="00D7671C" w:rsidRPr="00463F90">
        <w:rPr>
          <w:rFonts w:eastAsia="Trebuchet MS"/>
          <w:color w:val="000000"/>
          <w:sz w:val="20"/>
          <w:szCs w:val="20"/>
          <w:lang w:val="es-ES"/>
        </w:rPr>
        <w:t xml:space="preserve">presente </w:t>
      </w:r>
      <w:r w:rsidRPr="00463F90">
        <w:rPr>
          <w:rFonts w:eastAsia="Trebuchet MS"/>
          <w:color w:val="000000"/>
          <w:sz w:val="20"/>
          <w:szCs w:val="20"/>
          <w:lang w:val="es-ES"/>
        </w:rPr>
        <w:t xml:space="preserve">Pliego de Cláusulas Administrativas Particulares (PCAP), valor a partir del cual </w:t>
      </w:r>
      <w:r w:rsidR="008375C2" w:rsidRPr="00463F90">
        <w:rPr>
          <w:rFonts w:eastAsia="Trebuchet MS"/>
          <w:color w:val="000000"/>
          <w:sz w:val="20"/>
          <w:szCs w:val="20"/>
          <w:lang w:val="es-ES"/>
        </w:rPr>
        <w:t>el</w:t>
      </w:r>
      <w:r w:rsidRPr="00463F90">
        <w:rPr>
          <w:rFonts w:eastAsia="Trebuchet MS"/>
          <w:color w:val="000000"/>
          <w:sz w:val="20"/>
          <w:szCs w:val="20"/>
          <w:lang w:val="es-ES"/>
        </w:rPr>
        <w:t xml:space="preserve"> </w:t>
      </w:r>
      <w:r w:rsidR="008375C2" w:rsidRPr="00463F90">
        <w:rPr>
          <w:rFonts w:eastAsia="Trebuchet MS"/>
          <w:color w:val="000000"/>
          <w:sz w:val="20"/>
          <w:szCs w:val="20"/>
          <w:lang w:val="es-ES"/>
        </w:rPr>
        <w:t xml:space="preserve">Ayuntamiento </w:t>
      </w:r>
      <w:r w:rsidR="00F971AF" w:rsidRPr="00463F90">
        <w:rPr>
          <w:rFonts w:eastAsia="Trebuchet MS"/>
          <w:color w:val="000000"/>
          <w:sz w:val="20"/>
          <w:szCs w:val="20"/>
          <w:lang w:val="es-ES"/>
        </w:rPr>
        <w:t xml:space="preserve">podrá </w:t>
      </w:r>
      <w:r w:rsidRPr="00463F90">
        <w:rPr>
          <w:rFonts w:eastAsia="Trebuchet MS"/>
          <w:color w:val="000000"/>
          <w:sz w:val="20"/>
          <w:szCs w:val="20"/>
          <w:lang w:val="es-ES"/>
        </w:rPr>
        <w:t>iniciar el correspondiente exped</w:t>
      </w:r>
      <w:r w:rsidR="000E3584">
        <w:rPr>
          <w:rFonts w:eastAsia="Trebuchet MS"/>
          <w:color w:val="000000"/>
          <w:sz w:val="20"/>
          <w:szCs w:val="20"/>
          <w:lang w:val="es-ES"/>
        </w:rPr>
        <w:t>iente de rescisión de contrato.</w:t>
      </w:r>
    </w:p>
    <w:p w:rsidR="00071E2E" w:rsidRPr="00463F90" w:rsidRDefault="00071E2E" w:rsidP="00F77A14">
      <w:pPr>
        <w:spacing w:after="120"/>
        <w:jc w:val="both"/>
        <w:textAlignment w:val="baseline"/>
        <w:rPr>
          <w:rFonts w:eastAsia="Trebuchet MS"/>
          <w:color w:val="000000"/>
          <w:sz w:val="20"/>
          <w:szCs w:val="20"/>
          <w:lang w:val="es-ES"/>
        </w:rPr>
      </w:pPr>
      <w:r w:rsidRPr="00463F90">
        <w:rPr>
          <w:rFonts w:eastAsia="Trebuchet MS"/>
          <w:color w:val="000000"/>
          <w:sz w:val="20"/>
          <w:szCs w:val="20"/>
          <w:lang w:val="es-ES"/>
        </w:rPr>
        <w:t>5. Incumplimiento de Prestaciones.</w:t>
      </w:r>
    </w:p>
    <w:p w:rsidR="00071E2E" w:rsidRPr="00463F90" w:rsidRDefault="00071E2E" w:rsidP="00F77A14">
      <w:pPr>
        <w:spacing w:after="120"/>
        <w:jc w:val="both"/>
        <w:textAlignment w:val="baseline"/>
        <w:rPr>
          <w:rFonts w:eastAsia="Trebuchet MS"/>
          <w:color w:val="000000"/>
          <w:sz w:val="20"/>
          <w:szCs w:val="20"/>
          <w:lang w:val="es-ES"/>
        </w:rPr>
      </w:pPr>
      <w:r w:rsidRPr="00463F90">
        <w:rPr>
          <w:rFonts w:eastAsia="Trebuchet MS"/>
          <w:color w:val="000000"/>
          <w:sz w:val="20"/>
          <w:szCs w:val="20"/>
          <w:lang w:val="es-ES"/>
        </w:rPr>
        <w:t>5.1.</w:t>
      </w:r>
      <w:r w:rsidR="008818BF" w:rsidRPr="00463F90">
        <w:rPr>
          <w:rFonts w:eastAsia="Trebuchet MS"/>
          <w:color w:val="000000"/>
          <w:sz w:val="20"/>
          <w:szCs w:val="20"/>
          <w:lang w:val="es-ES"/>
        </w:rPr>
        <w:t>-</w:t>
      </w:r>
      <w:r w:rsidRPr="00463F90">
        <w:rPr>
          <w:rFonts w:eastAsia="Trebuchet MS"/>
          <w:color w:val="000000"/>
          <w:sz w:val="20"/>
          <w:szCs w:val="20"/>
          <w:lang w:val="es-ES"/>
        </w:rPr>
        <w:t xml:space="preserve"> Con independencia de las penalizaciones que se señ</w:t>
      </w:r>
      <w:r w:rsidR="008375C2" w:rsidRPr="00463F90">
        <w:rPr>
          <w:rFonts w:eastAsia="Trebuchet MS"/>
          <w:color w:val="000000"/>
          <w:sz w:val="20"/>
          <w:szCs w:val="20"/>
          <w:lang w:val="es-ES"/>
        </w:rPr>
        <w:t>alan en el apartado anterior, el</w:t>
      </w:r>
      <w:r w:rsidRPr="00463F90">
        <w:rPr>
          <w:rFonts w:eastAsia="Trebuchet MS"/>
          <w:color w:val="000000"/>
          <w:sz w:val="20"/>
          <w:szCs w:val="20"/>
          <w:lang w:val="es-ES"/>
        </w:rPr>
        <w:t xml:space="preserve"> </w:t>
      </w:r>
      <w:r w:rsidR="008375C2" w:rsidRPr="00463F90">
        <w:rPr>
          <w:rFonts w:eastAsia="Trebuchet MS"/>
          <w:color w:val="000000"/>
          <w:sz w:val="20"/>
          <w:szCs w:val="20"/>
          <w:lang w:val="es-ES"/>
        </w:rPr>
        <w:t>Ayuntamiento</w:t>
      </w:r>
      <w:r w:rsidR="000E1196" w:rsidRPr="00463F90">
        <w:rPr>
          <w:rFonts w:eastAsia="Trebuchet MS"/>
          <w:color w:val="000000"/>
          <w:sz w:val="20"/>
          <w:szCs w:val="20"/>
          <w:lang w:val="es-ES"/>
        </w:rPr>
        <w:t xml:space="preserve"> </w:t>
      </w:r>
      <w:r w:rsidRPr="00463F90">
        <w:rPr>
          <w:rFonts w:eastAsia="Trebuchet MS"/>
          <w:color w:val="000000"/>
          <w:sz w:val="20"/>
          <w:szCs w:val="20"/>
          <w:lang w:val="es-ES"/>
        </w:rPr>
        <w:t>tendrá derecho a aplicar las siguientes penalizaciones en forma de descuento por el incumplimiento de las prestaciones incluidas en el contrato, en los siguientes casos:</w:t>
      </w:r>
    </w:p>
    <w:p w:rsidR="00071E2E" w:rsidRPr="00463F90" w:rsidRDefault="00071E2E" w:rsidP="00F77A14">
      <w:pPr>
        <w:spacing w:after="120"/>
        <w:ind w:right="74"/>
        <w:jc w:val="both"/>
        <w:textAlignment w:val="baseline"/>
        <w:rPr>
          <w:rFonts w:eastAsia="Trebuchet MS"/>
          <w:b/>
          <w:color w:val="000000"/>
          <w:sz w:val="20"/>
          <w:szCs w:val="20"/>
          <w:lang w:val="es-ES"/>
        </w:rPr>
      </w:pPr>
      <w:r w:rsidRPr="00463F90">
        <w:rPr>
          <w:rFonts w:eastAsia="Trebuchet MS"/>
          <w:color w:val="000000"/>
          <w:sz w:val="20"/>
          <w:szCs w:val="20"/>
          <w:lang w:val="es-ES"/>
        </w:rPr>
        <w:t xml:space="preserve">5.1.1. En caso de </w:t>
      </w:r>
      <w:r w:rsidR="00AE487D" w:rsidRPr="00463F90">
        <w:rPr>
          <w:rFonts w:eastAsia="Trebuchet MS"/>
          <w:color w:val="000000"/>
          <w:sz w:val="20"/>
          <w:szCs w:val="20"/>
          <w:lang w:val="es-ES"/>
        </w:rPr>
        <w:t xml:space="preserve">cese de </w:t>
      </w:r>
      <w:r w:rsidRPr="00463F90">
        <w:rPr>
          <w:rFonts w:eastAsia="Trebuchet MS"/>
          <w:color w:val="000000"/>
          <w:sz w:val="20"/>
          <w:szCs w:val="20"/>
          <w:lang w:val="es-ES"/>
        </w:rPr>
        <w:t xml:space="preserve">suministro </w:t>
      </w:r>
      <w:r w:rsidR="00AE487D" w:rsidRPr="00463F90">
        <w:rPr>
          <w:rFonts w:eastAsia="Trebuchet MS"/>
          <w:color w:val="000000"/>
          <w:sz w:val="20"/>
          <w:szCs w:val="20"/>
          <w:lang w:val="es-ES"/>
        </w:rPr>
        <w:t xml:space="preserve">total o </w:t>
      </w:r>
      <w:r w:rsidRPr="00463F90">
        <w:rPr>
          <w:rFonts w:eastAsia="Trebuchet MS"/>
          <w:color w:val="000000"/>
          <w:sz w:val="20"/>
          <w:szCs w:val="20"/>
          <w:lang w:val="es-ES"/>
        </w:rPr>
        <w:t>parcial, cualquiera que sea el motivo, será objeto de una reducción del importe de facturación</w:t>
      </w:r>
      <w:r w:rsidR="0042077E" w:rsidRPr="00463F90">
        <w:rPr>
          <w:rFonts w:eastAsia="Trebuchet MS"/>
          <w:b/>
          <w:color w:val="000000"/>
          <w:sz w:val="20"/>
          <w:szCs w:val="20"/>
          <w:lang w:val="es-ES"/>
        </w:rPr>
        <w:t>.</w:t>
      </w:r>
    </w:p>
    <w:p w:rsidR="0042077E" w:rsidRPr="00463F90" w:rsidRDefault="00071E2E" w:rsidP="00F77A14">
      <w:pPr>
        <w:spacing w:after="120"/>
        <w:ind w:right="74"/>
        <w:jc w:val="both"/>
        <w:textAlignment w:val="baseline"/>
        <w:rPr>
          <w:rFonts w:eastAsia="Trebuchet MS"/>
          <w:color w:val="000000"/>
          <w:sz w:val="20"/>
          <w:szCs w:val="20"/>
          <w:lang w:val="es-ES"/>
        </w:rPr>
      </w:pPr>
      <w:r w:rsidRPr="00463F90">
        <w:rPr>
          <w:rFonts w:eastAsia="Trebuchet MS"/>
          <w:color w:val="000000"/>
          <w:sz w:val="20"/>
          <w:szCs w:val="20"/>
          <w:lang w:val="es-ES"/>
        </w:rPr>
        <w:t xml:space="preserve">5.1.2. Si el </w:t>
      </w:r>
      <w:r w:rsidR="00AE487D" w:rsidRPr="00463F90">
        <w:rPr>
          <w:rFonts w:eastAsia="Trebuchet MS"/>
          <w:color w:val="000000"/>
          <w:sz w:val="20"/>
          <w:szCs w:val="20"/>
          <w:lang w:val="es-ES"/>
        </w:rPr>
        <w:t>cese</w:t>
      </w:r>
      <w:r w:rsidRPr="00463F90">
        <w:rPr>
          <w:rFonts w:eastAsia="Trebuchet MS"/>
          <w:color w:val="000000"/>
          <w:sz w:val="20"/>
          <w:szCs w:val="20"/>
          <w:lang w:val="es-ES"/>
        </w:rPr>
        <w:t xml:space="preserve"> o la insuficiencia son imputables al contratista, </w:t>
      </w:r>
      <w:r w:rsidR="00AE487D" w:rsidRPr="00463F90">
        <w:rPr>
          <w:rFonts w:eastAsia="Trebuchet MS"/>
          <w:color w:val="000000"/>
          <w:sz w:val="20"/>
          <w:szCs w:val="20"/>
          <w:lang w:val="es-ES"/>
        </w:rPr>
        <w:t xml:space="preserve">el Ayuntamiento </w:t>
      </w:r>
      <w:r w:rsidRPr="00463F90">
        <w:rPr>
          <w:rFonts w:eastAsia="Trebuchet MS"/>
          <w:color w:val="000000"/>
          <w:sz w:val="20"/>
          <w:szCs w:val="20"/>
          <w:lang w:val="es-ES"/>
        </w:rPr>
        <w:t>considerará que se ha dejado de prestar el servicio de Gestión Energética durante la jornada completa.</w:t>
      </w:r>
    </w:p>
    <w:p w:rsidR="00577D5D" w:rsidRPr="00F77A14" w:rsidRDefault="00071E2E" w:rsidP="00F77A14">
      <w:pPr>
        <w:spacing w:after="120"/>
        <w:ind w:right="74"/>
        <w:textAlignment w:val="baseline"/>
        <w:rPr>
          <w:rFonts w:eastAsia="Trebuchet MS"/>
          <w:color w:val="000000"/>
          <w:sz w:val="20"/>
          <w:szCs w:val="20"/>
          <w:lang w:val="es-ES"/>
        </w:rPr>
      </w:pPr>
      <w:r w:rsidRPr="00463F90">
        <w:rPr>
          <w:rFonts w:eastAsia="Trebuchet MS"/>
          <w:color w:val="000000"/>
          <w:sz w:val="20"/>
          <w:szCs w:val="20"/>
          <w:lang w:val="es-ES"/>
        </w:rPr>
        <w:t>5.</w:t>
      </w:r>
      <w:r w:rsidR="00102190" w:rsidRPr="00463F90">
        <w:rPr>
          <w:rFonts w:eastAsia="Trebuchet MS"/>
          <w:color w:val="000000"/>
          <w:sz w:val="20"/>
          <w:szCs w:val="20"/>
          <w:lang w:val="es-ES"/>
        </w:rPr>
        <w:t>2</w:t>
      </w:r>
      <w:r w:rsidRPr="00463F90">
        <w:rPr>
          <w:rFonts w:eastAsia="Trebuchet MS"/>
          <w:color w:val="000000"/>
          <w:sz w:val="20"/>
          <w:szCs w:val="20"/>
          <w:lang w:val="es-ES"/>
        </w:rPr>
        <w:t>.</w:t>
      </w:r>
      <w:r w:rsidR="008818BF" w:rsidRPr="00463F90">
        <w:rPr>
          <w:rFonts w:eastAsia="Trebuchet MS"/>
          <w:color w:val="000000"/>
          <w:sz w:val="20"/>
          <w:szCs w:val="20"/>
          <w:lang w:val="es-ES"/>
        </w:rPr>
        <w:t>-</w:t>
      </w:r>
      <w:r w:rsidRPr="00463F90">
        <w:rPr>
          <w:rFonts w:eastAsia="Trebuchet MS"/>
          <w:color w:val="000000"/>
          <w:sz w:val="20"/>
          <w:szCs w:val="20"/>
          <w:lang w:val="es-ES"/>
        </w:rPr>
        <w:t xml:space="preserve"> A partir de la segunda demora, notificada de manera fehaciente en un plazo máximo de diez (10) días después de la primera, </w:t>
      </w:r>
      <w:r w:rsidR="00AE487D" w:rsidRPr="00463F90">
        <w:rPr>
          <w:rFonts w:cs="Arial"/>
          <w:bCs/>
          <w:sz w:val="20"/>
          <w:szCs w:val="20"/>
          <w:lang w:val="es-ES"/>
        </w:rPr>
        <w:t>el Ayuntamiento</w:t>
      </w:r>
      <w:r w:rsidRPr="00463F90">
        <w:rPr>
          <w:rFonts w:eastAsia="Trebuchet MS"/>
          <w:color w:val="000000"/>
          <w:sz w:val="20"/>
          <w:szCs w:val="20"/>
          <w:lang w:val="es-ES"/>
        </w:rPr>
        <w:t>, podrá iniciar el expediente de resolución del contrato.</w:t>
      </w:r>
    </w:p>
    <w:p w:rsidR="00C2282B" w:rsidRDefault="00C2282B" w:rsidP="008375C2">
      <w:pPr>
        <w:spacing w:after="120"/>
        <w:jc w:val="both"/>
        <w:rPr>
          <w:rFonts w:eastAsia="Trebuchet MS"/>
          <w:b/>
          <w:color w:val="000000"/>
          <w:sz w:val="20"/>
          <w:szCs w:val="20"/>
          <w:lang w:val="es-ES"/>
        </w:rPr>
      </w:pPr>
    </w:p>
    <w:p w:rsidR="00034C06" w:rsidRPr="004C6979" w:rsidRDefault="00AE487D" w:rsidP="008375C2">
      <w:pPr>
        <w:spacing w:after="120"/>
        <w:jc w:val="both"/>
        <w:rPr>
          <w:rFonts w:eastAsia="Trebuchet MS"/>
          <w:b/>
          <w:color w:val="000000"/>
          <w:sz w:val="20"/>
          <w:szCs w:val="20"/>
          <w:lang w:val="es-ES"/>
        </w:rPr>
      </w:pPr>
      <w:r w:rsidRPr="004C6979">
        <w:rPr>
          <w:rFonts w:eastAsia="Trebuchet MS"/>
          <w:b/>
          <w:color w:val="000000"/>
          <w:sz w:val="20"/>
          <w:szCs w:val="20"/>
          <w:lang w:val="es-ES"/>
        </w:rPr>
        <w:t>2</w:t>
      </w:r>
      <w:r w:rsidR="00F77A14">
        <w:rPr>
          <w:rFonts w:eastAsia="Trebuchet MS"/>
          <w:b/>
          <w:color w:val="000000"/>
          <w:sz w:val="20"/>
          <w:szCs w:val="20"/>
          <w:lang w:val="es-ES"/>
        </w:rPr>
        <w:t>3</w:t>
      </w:r>
      <w:r w:rsidR="00CC2C46" w:rsidRPr="004C6979">
        <w:rPr>
          <w:rFonts w:eastAsia="Trebuchet MS"/>
          <w:b/>
          <w:color w:val="000000"/>
          <w:sz w:val="20"/>
          <w:szCs w:val="20"/>
          <w:lang w:val="es-ES"/>
        </w:rPr>
        <w:t>.- GASTOS POR CUENTA DEL CONTRATISTA</w:t>
      </w:r>
    </w:p>
    <w:p w:rsidR="00034C06" w:rsidRPr="00463F90" w:rsidRDefault="00CC2C46" w:rsidP="008375C2">
      <w:pPr>
        <w:spacing w:after="120"/>
        <w:jc w:val="both"/>
        <w:rPr>
          <w:rFonts w:eastAsia="Trebuchet MS"/>
          <w:color w:val="000000"/>
          <w:sz w:val="20"/>
          <w:szCs w:val="20"/>
          <w:lang w:val="es-ES"/>
        </w:rPr>
      </w:pPr>
      <w:r w:rsidRPr="00463F90">
        <w:rPr>
          <w:rFonts w:eastAsia="Trebuchet MS"/>
          <w:color w:val="000000"/>
          <w:sz w:val="20"/>
          <w:szCs w:val="20"/>
          <w:lang w:val="es-ES"/>
        </w:rPr>
        <w:t>1. Son de cuenta del contratista todos los gastos derivados de la publicación de la licitación (anuncio de licitación y, anuncio de formalización) en Boletines Oficiales y en un periódico de cada provincia por una sola vez, así como los de formalización del contrato, si éste se elevare a escritura pública.</w:t>
      </w:r>
    </w:p>
    <w:p w:rsidR="00034C06" w:rsidRPr="00463F90" w:rsidRDefault="00CC2C46" w:rsidP="008375C2">
      <w:pPr>
        <w:spacing w:after="120"/>
        <w:jc w:val="both"/>
        <w:rPr>
          <w:rFonts w:eastAsia="Trebuchet MS"/>
          <w:color w:val="000000"/>
          <w:sz w:val="20"/>
          <w:szCs w:val="20"/>
          <w:lang w:val="es-ES"/>
        </w:rPr>
      </w:pPr>
      <w:r w:rsidRPr="00463F90">
        <w:rPr>
          <w:rFonts w:eastAsia="Trebuchet MS"/>
          <w:color w:val="000000"/>
          <w:sz w:val="20"/>
          <w:szCs w:val="20"/>
          <w:lang w:val="es-ES"/>
        </w:rPr>
        <w:t>Los citados gastos de publicación se descontarán en el cualquier pago efectuado a favor del contratista, salvo que el mismo acredite el ingreso del coste de aquellos.</w:t>
      </w:r>
    </w:p>
    <w:p w:rsidR="00034C06" w:rsidRPr="00463F90" w:rsidRDefault="00CC2C46" w:rsidP="008375C2">
      <w:pPr>
        <w:spacing w:after="120"/>
        <w:jc w:val="both"/>
        <w:rPr>
          <w:rFonts w:eastAsia="Trebuchet MS"/>
          <w:color w:val="000000"/>
          <w:sz w:val="20"/>
          <w:szCs w:val="20"/>
          <w:lang w:val="es-ES"/>
        </w:rPr>
      </w:pPr>
      <w:r w:rsidRPr="00463F90">
        <w:rPr>
          <w:rFonts w:eastAsia="Trebuchet MS"/>
          <w:color w:val="000000"/>
          <w:sz w:val="20"/>
          <w:szCs w:val="20"/>
          <w:lang w:val="es-ES"/>
        </w:rPr>
        <w:t xml:space="preserve">El </w:t>
      </w:r>
      <w:r w:rsidR="00071E2E" w:rsidRPr="00463F90">
        <w:rPr>
          <w:rFonts w:eastAsia="Trebuchet MS"/>
          <w:color w:val="000000"/>
          <w:sz w:val="20"/>
          <w:szCs w:val="20"/>
          <w:lang w:val="es-ES"/>
        </w:rPr>
        <w:t>contratista</w:t>
      </w:r>
      <w:r w:rsidRPr="00463F90">
        <w:rPr>
          <w:rFonts w:eastAsia="Trebuchet MS"/>
          <w:color w:val="000000"/>
          <w:sz w:val="20"/>
          <w:szCs w:val="20"/>
          <w:lang w:val="es-ES"/>
        </w:rPr>
        <w:t xml:space="preserve"> estará obligado a satisfacer los gastos de publicidad de la licitación hasta un importe de</w:t>
      </w:r>
      <w:r w:rsidR="00982D6D" w:rsidRPr="00463F90">
        <w:rPr>
          <w:rFonts w:eastAsia="Trebuchet MS"/>
          <w:color w:val="000000"/>
          <w:sz w:val="20"/>
          <w:szCs w:val="20"/>
          <w:lang w:val="es-ES"/>
        </w:rPr>
        <w:t xml:space="preserve"> </w:t>
      </w:r>
      <w:r w:rsidR="007C6E9F">
        <w:rPr>
          <w:rFonts w:eastAsia="Trebuchet MS"/>
          <w:b/>
          <w:color w:val="000000"/>
          <w:sz w:val="20"/>
          <w:szCs w:val="20"/>
          <w:lang w:val="es-ES"/>
        </w:rPr>
        <w:t>____________</w:t>
      </w:r>
      <w:r w:rsidRPr="00463F90">
        <w:rPr>
          <w:rFonts w:eastAsia="Trebuchet MS"/>
          <w:color w:val="000000"/>
          <w:sz w:val="20"/>
          <w:szCs w:val="20"/>
          <w:lang w:val="es-ES"/>
        </w:rPr>
        <w:t xml:space="preserve"> euros.</w:t>
      </w:r>
    </w:p>
    <w:p w:rsidR="00034C06" w:rsidRPr="00F77A14" w:rsidRDefault="00CC2C46" w:rsidP="008375C2">
      <w:pPr>
        <w:spacing w:after="120"/>
        <w:jc w:val="both"/>
        <w:rPr>
          <w:rFonts w:eastAsia="Trebuchet MS"/>
          <w:color w:val="000000"/>
          <w:sz w:val="20"/>
          <w:szCs w:val="20"/>
          <w:lang w:val="es-ES"/>
        </w:rPr>
      </w:pPr>
      <w:r w:rsidRPr="00463F90">
        <w:rPr>
          <w:rFonts w:eastAsia="Trebuchet MS"/>
          <w:color w:val="000000"/>
          <w:sz w:val="20"/>
          <w:szCs w:val="20"/>
          <w:lang w:val="es-ES"/>
        </w:rPr>
        <w:t xml:space="preserve">2. Se considerará incluido en </w:t>
      </w:r>
      <w:r w:rsidR="001D7C2A" w:rsidRPr="00463F90">
        <w:rPr>
          <w:rFonts w:eastAsia="Trebuchet MS"/>
          <w:color w:val="000000"/>
          <w:sz w:val="20"/>
          <w:szCs w:val="20"/>
          <w:lang w:val="es-ES"/>
        </w:rPr>
        <w:t>la</w:t>
      </w:r>
      <w:r w:rsidRPr="00463F90">
        <w:rPr>
          <w:rFonts w:eastAsia="Trebuchet MS"/>
          <w:color w:val="000000"/>
          <w:sz w:val="20"/>
          <w:szCs w:val="20"/>
          <w:lang w:val="es-ES"/>
        </w:rPr>
        <w:t xml:space="preserve"> proposición presentada por los licitadores los gastos establecidos, en su caso, en el Pliego de Prescripciones Técnicas.</w:t>
      </w:r>
    </w:p>
    <w:p w:rsidR="00C2282B" w:rsidRDefault="00C2282B" w:rsidP="008375C2">
      <w:pPr>
        <w:spacing w:after="120"/>
        <w:jc w:val="both"/>
        <w:rPr>
          <w:rFonts w:eastAsia="Trebuchet MS"/>
          <w:b/>
          <w:color w:val="000000"/>
          <w:sz w:val="20"/>
          <w:szCs w:val="20"/>
          <w:lang w:val="es-ES"/>
        </w:rPr>
      </w:pPr>
    </w:p>
    <w:p w:rsidR="00034C06" w:rsidRPr="004C6979" w:rsidRDefault="00360310" w:rsidP="008375C2">
      <w:pPr>
        <w:spacing w:after="120"/>
        <w:jc w:val="both"/>
        <w:rPr>
          <w:rFonts w:eastAsia="Trebuchet MS"/>
          <w:b/>
          <w:color w:val="000000"/>
          <w:sz w:val="20"/>
          <w:szCs w:val="20"/>
          <w:lang w:val="es-ES"/>
        </w:rPr>
      </w:pPr>
      <w:r w:rsidRPr="004C6979">
        <w:rPr>
          <w:rFonts w:eastAsia="Trebuchet MS"/>
          <w:b/>
          <w:color w:val="000000"/>
          <w:sz w:val="20"/>
          <w:szCs w:val="20"/>
          <w:lang w:val="es-ES"/>
        </w:rPr>
        <w:t>2</w:t>
      </w:r>
      <w:r w:rsidR="00F77A14">
        <w:rPr>
          <w:rFonts w:eastAsia="Trebuchet MS"/>
          <w:b/>
          <w:color w:val="000000"/>
          <w:sz w:val="20"/>
          <w:szCs w:val="20"/>
          <w:lang w:val="es-ES"/>
        </w:rPr>
        <w:t>4</w:t>
      </w:r>
      <w:r w:rsidR="00CC2C46" w:rsidRPr="004C6979">
        <w:rPr>
          <w:rFonts w:eastAsia="Trebuchet MS"/>
          <w:b/>
          <w:color w:val="000000"/>
          <w:sz w:val="20"/>
          <w:szCs w:val="20"/>
          <w:lang w:val="es-ES"/>
        </w:rPr>
        <w:t>.- ABONOS AL CONTRATISTA</w:t>
      </w:r>
    </w:p>
    <w:p w:rsidR="00577D5D" w:rsidRPr="00463F90" w:rsidRDefault="00577D5D" w:rsidP="008375C2">
      <w:pPr>
        <w:spacing w:after="120"/>
        <w:ind w:right="74"/>
        <w:jc w:val="both"/>
        <w:textAlignment w:val="baseline"/>
        <w:rPr>
          <w:rFonts w:eastAsia="Trebuchet MS"/>
          <w:color w:val="000000"/>
          <w:sz w:val="20"/>
          <w:szCs w:val="20"/>
          <w:lang w:val="es-ES"/>
        </w:rPr>
      </w:pPr>
      <w:r w:rsidRPr="00463F90">
        <w:rPr>
          <w:rFonts w:eastAsia="Trebuchet MS"/>
          <w:color w:val="000000"/>
          <w:sz w:val="20"/>
          <w:szCs w:val="20"/>
          <w:lang w:val="es-ES"/>
        </w:rPr>
        <w:t xml:space="preserve">El pago se realizará previa presentación de factura por el </w:t>
      </w:r>
      <w:r w:rsidR="00AE487D" w:rsidRPr="00463F90">
        <w:rPr>
          <w:rFonts w:eastAsia="Trebuchet MS"/>
          <w:color w:val="000000"/>
          <w:sz w:val="20"/>
          <w:szCs w:val="20"/>
          <w:lang w:val="es-ES"/>
        </w:rPr>
        <w:t>contratista</w:t>
      </w:r>
      <w:r w:rsidRPr="00463F90">
        <w:rPr>
          <w:rFonts w:eastAsia="Trebuchet MS"/>
          <w:color w:val="000000"/>
          <w:sz w:val="20"/>
          <w:szCs w:val="20"/>
          <w:lang w:val="es-ES"/>
        </w:rPr>
        <w:t xml:space="preserve">, y previo informe favorable de los Servicios Técnicos de la Administración titular de </w:t>
      </w:r>
      <w:r w:rsidR="00AE487D" w:rsidRPr="00463F90">
        <w:rPr>
          <w:rFonts w:eastAsia="Trebuchet MS"/>
          <w:color w:val="000000"/>
          <w:sz w:val="20"/>
          <w:szCs w:val="20"/>
          <w:lang w:val="es-ES"/>
        </w:rPr>
        <w:t>las</w:t>
      </w:r>
      <w:r w:rsidR="000E1196" w:rsidRPr="00463F90">
        <w:rPr>
          <w:rFonts w:eastAsia="Trebuchet MS"/>
          <w:color w:val="000000"/>
          <w:sz w:val="20"/>
          <w:szCs w:val="20"/>
          <w:lang w:val="es-ES"/>
        </w:rPr>
        <w:t xml:space="preserve"> instalaciones</w:t>
      </w:r>
      <w:r w:rsidRPr="00463F90">
        <w:rPr>
          <w:rFonts w:eastAsia="Trebuchet MS"/>
          <w:color w:val="000000"/>
          <w:sz w:val="20"/>
          <w:szCs w:val="20"/>
          <w:lang w:val="es-ES"/>
        </w:rPr>
        <w:t>.</w:t>
      </w:r>
    </w:p>
    <w:p w:rsidR="000E3584" w:rsidRDefault="00577D5D" w:rsidP="000E3584">
      <w:pPr>
        <w:spacing w:after="120"/>
        <w:textAlignment w:val="baseline"/>
        <w:rPr>
          <w:rFonts w:eastAsia="Trebuchet MS"/>
          <w:color w:val="000000"/>
          <w:sz w:val="20"/>
          <w:szCs w:val="20"/>
          <w:lang w:val="es-ES"/>
        </w:rPr>
      </w:pPr>
      <w:r w:rsidRPr="00463F90">
        <w:rPr>
          <w:rFonts w:eastAsia="Trebuchet MS"/>
          <w:color w:val="000000"/>
          <w:sz w:val="20"/>
          <w:szCs w:val="20"/>
          <w:lang w:val="es-ES"/>
        </w:rPr>
        <w:t xml:space="preserve">1. Modalidades </w:t>
      </w:r>
      <w:r w:rsidR="000E3584">
        <w:rPr>
          <w:rFonts w:eastAsia="Trebuchet MS"/>
          <w:color w:val="000000"/>
          <w:sz w:val="20"/>
          <w:szCs w:val="20"/>
          <w:lang w:val="es-ES"/>
        </w:rPr>
        <w:t>y Determinación de los Precios.</w:t>
      </w:r>
    </w:p>
    <w:p w:rsidR="00577D5D" w:rsidRPr="00463F90" w:rsidRDefault="00577D5D" w:rsidP="000E3584">
      <w:pPr>
        <w:spacing w:after="120"/>
        <w:textAlignment w:val="baseline"/>
        <w:rPr>
          <w:rFonts w:eastAsia="Trebuchet MS"/>
          <w:color w:val="000000"/>
          <w:sz w:val="20"/>
          <w:szCs w:val="20"/>
          <w:lang w:val="es-ES"/>
        </w:rPr>
      </w:pPr>
      <w:r w:rsidRPr="00463F90">
        <w:rPr>
          <w:rFonts w:eastAsia="Trebuchet MS"/>
          <w:color w:val="000000"/>
          <w:sz w:val="20"/>
          <w:szCs w:val="20"/>
          <w:lang w:val="es-ES"/>
        </w:rPr>
        <w:t xml:space="preserve">1.1. </w:t>
      </w:r>
      <w:r w:rsidR="00AF3966" w:rsidRPr="00463F90">
        <w:rPr>
          <w:rFonts w:eastAsia="Trebuchet MS"/>
          <w:color w:val="000000"/>
          <w:sz w:val="20"/>
          <w:szCs w:val="20"/>
          <w:lang w:val="es-ES"/>
        </w:rPr>
        <w:t xml:space="preserve">Energética </w:t>
      </w:r>
      <w:r w:rsidRPr="00463F90">
        <w:rPr>
          <w:rFonts w:eastAsia="Trebuchet MS"/>
          <w:color w:val="000000"/>
          <w:sz w:val="20"/>
          <w:szCs w:val="20"/>
          <w:lang w:val="es-ES"/>
        </w:rPr>
        <w:t>(Prestación P1).</w:t>
      </w:r>
    </w:p>
    <w:p w:rsidR="00AE487D" w:rsidRPr="00463F90" w:rsidRDefault="00AE487D" w:rsidP="009C7367">
      <w:pPr>
        <w:spacing w:after="120"/>
        <w:ind w:right="-7"/>
        <w:jc w:val="both"/>
        <w:textAlignment w:val="baseline"/>
        <w:rPr>
          <w:rFonts w:eastAsia="Trebuchet MS"/>
          <w:color w:val="000000"/>
          <w:sz w:val="20"/>
          <w:szCs w:val="20"/>
          <w:lang w:val="es-ES"/>
        </w:rPr>
      </w:pPr>
      <w:r w:rsidRPr="00463F90">
        <w:rPr>
          <w:rFonts w:eastAsia="Trebuchet MS"/>
          <w:color w:val="000000"/>
          <w:sz w:val="20"/>
          <w:szCs w:val="20"/>
          <w:lang w:val="es-ES"/>
        </w:rPr>
        <w:t>El precio P1 incluye toda la energía consumida por las instalaciones objeto de este contrato y la gestión incluida en el Anexo Técnico. Las revisiones de precios de P1 a efectuar serán las previstas en el contrato que hacen referencia a los supuestos de variación del costo de la energía eléctrica.</w:t>
      </w:r>
    </w:p>
    <w:p w:rsidR="00AF3966" w:rsidRDefault="00AE487D" w:rsidP="009C7367">
      <w:pPr>
        <w:spacing w:after="120"/>
        <w:ind w:right="-7"/>
        <w:jc w:val="both"/>
        <w:textAlignment w:val="baseline"/>
        <w:rPr>
          <w:rFonts w:eastAsia="Trebuchet MS"/>
          <w:color w:val="000000"/>
          <w:sz w:val="20"/>
          <w:szCs w:val="20"/>
          <w:lang w:val="es-ES"/>
        </w:rPr>
      </w:pPr>
      <w:r w:rsidRPr="00463F90">
        <w:rPr>
          <w:rFonts w:eastAsia="Trebuchet MS"/>
          <w:color w:val="000000"/>
          <w:sz w:val="20"/>
          <w:szCs w:val="20"/>
          <w:lang w:val="es-ES"/>
        </w:rPr>
        <w:t xml:space="preserve">Así mismo, los excesos de consumo no incluidos en el precio P1, serán abonados por el Ayuntamiento al contratista en el punto </w:t>
      </w:r>
      <w:r w:rsidR="00360310" w:rsidRPr="009C7367">
        <w:rPr>
          <w:rFonts w:eastAsia="Trebuchet MS"/>
          <w:color w:val="000000"/>
          <w:sz w:val="20"/>
          <w:szCs w:val="20"/>
          <w:lang w:val="es-ES"/>
        </w:rPr>
        <w:t>2</w:t>
      </w:r>
      <w:r w:rsidR="009C7367" w:rsidRPr="009C7367">
        <w:rPr>
          <w:rFonts w:eastAsia="Trebuchet MS"/>
          <w:color w:val="000000"/>
          <w:sz w:val="20"/>
          <w:szCs w:val="20"/>
          <w:lang w:val="es-ES"/>
        </w:rPr>
        <w:t>4</w:t>
      </w:r>
      <w:r w:rsidRPr="009C7367">
        <w:rPr>
          <w:rFonts w:eastAsia="Trebuchet MS"/>
          <w:color w:val="000000"/>
          <w:sz w:val="20"/>
          <w:szCs w:val="20"/>
          <w:lang w:val="es-ES"/>
        </w:rPr>
        <w:t>.5.</w:t>
      </w:r>
    </w:p>
    <w:p w:rsidR="00F57C26" w:rsidRPr="00F57C26" w:rsidRDefault="00F57C26" w:rsidP="009C7367">
      <w:pPr>
        <w:spacing w:after="120"/>
        <w:ind w:right="-7"/>
        <w:jc w:val="both"/>
        <w:textAlignment w:val="baseline"/>
        <w:rPr>
          <w:rFonts w:eastAsia="Trebuchet MS"/>
          <w:color w:val="000000"/>
          <w:sz w:val="20"/>
          <w:szCs w:val="20"/>
          <w:lang w:val="es-ES"/>
        </w:rPr>
      </w:pPr>
      <w:r w:rsidRPr="00F57C26">
        <w:rPr>
          <w:rFonts w:eastAsia="Trebuchet MS"/>
          <w:color w:val="000000"/>
          <w:sz w:val="20"/>
          <w:szCs w:val="20"/>
          <w:lang w:val="es-ES"/>
        </w:rPr>
        <w:t>Por lo que respecta a las obras de mejora y renovación de las instalaciones, estos trabajos serán por cuenta del Adjudicatario en su calidad de Empresa de Servicios Energéticos, por lo que no corresponde su facturación y pago al Ayuntamiento.</w:t>
      </w:r>
    </w:p>
    <w:p w:rsidR="00577D5D" w:rsidRPr="00463F90" w:rsidRDefault="00577D5D" w:rsidP="009C7367">
      <w:pPr>
        <w:spacing w:after="120"/>
        <w:ind w:right="-7"/>
        <w:textAlignment w:val="baseline"/>
        <w:rPr>
          <w:rFonts w:eastAsia="Trebuchet MS"/>
          <w:color w:val="000000"/>
          <w:sz w:val="20"/>
          <w:szCs w:val="20"/>
          <w:lang w:val="es-ES"/>
        </w:rPr>
      </w:pPr>
      <w:r w:rsidRPr="00463F90">
        <w:rPr>
          <w:rFonts w:eastAsia="Trebuchet MS"/>
          <w:color w:val="000000"/>
          <w:sz w:val="20"/>
          <w:szCs w:val="20"/>
          <w:lang w:val="es-ES"/>
        </w:rPr>
        <w:t>1.</w:t>
      </w:r>
      <w:r w:rsidR="00AE487D" w:rsidRPr="00463F90">
        <w:rPr>
          <w:rFonts w:eastAsia="Trebuchet MS"/>
          <w:color w:val="000000"/>
          <w:sz w:val="20"/>
          <w:szCs w:val="20"/>
          <w:lang w:val="es-ES"/>
        </w:rPr>
        <w:t>2</w:t>
      </w:r>
      <w:r w:rsidRPr="00463F90">
        <w:rPr>
          <w:rFonts w:eastAsia="Trebuchet MS"/>
          <w:color w:val="000000"/>
          <w:sz w:val="20"/>
          <w:szCs w:val="20"/>
          <w:lang w:val="es-ES"/>
        </w:rPr>
        <w:t>.</w:t>
      </w:r>
      <w:r w:rsidRPr="00463F90">
        <w:rPr>
          <w:rFonts w:eastAsia="Trebuchet MS"/>
          <w:color w:val="000000"/>
          <w:sz w:val="20"/>
          <w:szCs w:val="20"/>
          <w:lang w:val="es-ES"/>
        </w:rPr>
        <w:tab/>
        <w:t xml:space="preserve"> Mantenimiento (Prestación P2).</w:t>
      </w:r>
    </w:p>
    <w:p w:rsidR="00AE487D" w:rsidRPr="00463F90" w:rsidRDefault="00AE487D" w:rsidP="009C7367">
      <w:pPr>
        <w:spacing w:after="120"/>
        <w:ind w:right="-7"/>
        <w:jc w:val="both"/>
        <w:textAlignment w:val="baseline"/>
        <w:rPr>
          <w:rFonts w:eastAsia="Trebuchet MS"/>
          <w:color w:val="000000"/>
          <w:sz w:val="20"/>
          <w:szCs w:val="20"/>
          <w:lang w:val="es-ES"/>
        </w:rPr>
      </w:pPr>
      <w:r w:rsidRPr="00463F90">
        <w:rPr>
          <w:rFonts w:eastAsia="Trebuchet MS"/>
          <w:color w:val="000000"/>
          <w:sz w:val="20"/>
          <w:szCs w:val="20"/>
          <w:lang w:val="es-ES"/>
        </w:rPr>
        <w:t>Estos precios incluyen los gastos correspondientes a la obligación del Adjudicatario de mantener el perfecto funcionamiento y limpieza de las instalaciones de alumbrado exterior con todos sus componentes, así como lograr la permanencia en el tiempo del rendimiento de las instalaciones y de todos sus componentes al valor inicial, todo ello de acuerdo con las prescripciones de la ITC-EA-09 del Reglamento de eficiencia energética en instalaciones de alumbrado exterior. Las revisiones de precios de P2 a efectuar serán las previstas en el contrato</w:t>
      </w:r>
      <w:r w:rsidR="00D7671C" w:rsidRPr="00463F90">
        <w:rPr>
          <w:rFonts w:eastAsia="Trebuchet MS"/>
          <w:color w:val="000000"/>
          <w:sz w:val="20"/>
          <w:szCs w:val="20"/>
          <w:lang w:val="es-ES"/>
        </w:rPr>
        <w:t>.</w:t>
      </w:r>
    </w:p>
    <w:p w:rsidR="00577D5D" w:rsidRPr="00463F90" w:rsidRDefault="00577D5D" w:rsidP="009C7367">
      <w:pPr>
        <w:spacing w:after="120"/>
        <w:ind w:right="-7"/>
        <w:jc w:val="both"/>
        <w:textAlignment w:val="baseline"/>
        <w:rPr>
          <w:rFonts w:eastAsia="Trebuchet MS"/>
          <w:color w:val="000000"/>
          <w:sz w:val="20"/>
          <w:szCs w:val="20"/>
          <w:lang w:val="es-ES"/>
        </w:rPr>
      </w:pPr>
      <w:r w:rsidRPr="00463F90">
        <w:rPr>
          <w:rFonts w:eastAsia="Trebuchet MS"/>
          <w:color w:val="000000"/>
          <w:sz w:val="20"/>
          <w:szCs w:val="20"/>
          <w:lang w:val="es-ES"/>
        </w:rPr>
        <w:t>1.</w:t>
      </w:r>
      <w:r w:rsidR="00AE487D" w:rsidRPr="00463F90">
        <w:rPr>
          <w:rFonts w:eastAsia="Trebuchet MS"/>
          <w:color w:val="000000"/>
          <w:sz w:val="20"/>
          <w:szCs w:val="20"/>
          <w:lang w:val="es-ES"/>
        </w:rPr>
        <w:t>3</w:t>
      </w:r>
      <w:r w:rsidRPr="00463F90">
        <w:rPr>
          <w:rFonts w:eastAsia="Trebuchet MS"/>
          <w:color w:val="000000"/>
          <w:sz w:val="20"/>
          <w:szCs w:val="20"/>
          <w:lang w:val="es-ES"/>
        </w:rPr>
        <w:t>. Garantía Total (Prestación P3).</w:t>
      </w:r>
    </w:p>
    <w:p w:rsidR="00AE487D" w:rsidRPr="00463F90" w:rsidRDefault="00577D5D" w:rsidP="009C7367">
      <w:pPr>
        <w:spacing w:after="120"/>
        <w:ind w:right="-7"/>
        <w:jc w:val="both"/>
        <w:textAlignment w:val="baseline"/>
        <w:rPr>
          <w:rFonts w:eastAsia="Trebuchet MS"/>
          <w:color w:val="000000"/>
          <w:sz w:val="20"/>
          <w:szCs w:val="20"/>
          <w:lang w:val="es-ES"/>
        </w:rPr>
      </w:pPr>
      <w:r w:rsidRPr="00463F90">
        <w:rPr>
          <w:rFonts w:eastAsia="Trebuchet MS"/>
          <w:color w:val="000000"/>
          <w:sz w:val="20"/>
          <w:szCs w:val="20"/>
          <w:lang w:val="es-ES"/>
        </w:rPr>
        <w:t>Estos precios incluyen los gastos correspondientes a la obligación del adjudicatario de mantener los medios para las intervenciones del personal y las herramientas con el fin de asegurar la Garantía Total</w:t>
      </w:r>
      <w:r w:rsidR="00A32979" w:rsidRPr="00463F90">
        <w:rPr>
          <w:rFonts w:eastAsia="Trebuchet MS"/>
          <w:color w:val="000000"/>
          <w:sz w:val="20"/>
          <w:szCs w:val="20"/>
          <w:lang w:val="es-ES"/>
        </w:rPr>
        <w:t xml:space="preserve"> </w:t>
      </w:r>
      <w:r w:rsidR="00AE487D" w:rsidRPr="00463F90">
        <w:rPr>
          <w:rFonts w:eastAsia="Trebuchet MS"/>
          <w:color w:val="000000"/>
          <w:sz w:val="20"/>
          <w:szCs w:val="20"/>
          <w:lang w:val="es-ES"/>
        </w:rPr>
        <w:t xml:space="preserve">y la organización y seguimiento que se indican en los Pliegos de Prescripciones Técnicas. Las revisiones de precios de P3 a efectuar serán las previstas con </w:t>
      </w:r>
      <w:r w:rsidR="008818BF" w:rsidRPr="00463F90">
        <w:rPr>
          <w:rFonts w:eastAsia="Trebuchet MS"/>
          <w:color w:val="000000"/>
          <w:sz w:val="20"/>
          <w:szCs w:val="20"/>
          <w:lang w:val="es-ES"/>
        </w:rPr>
        <w:t>posterioridad</w:t>
      </w:r>
      <w:r w:rsidR="00D7671C" w:rsidRPr="00463F90">
        <w:rPr>
          <w:rFonts w:eastAsia="Trebuchet MS"/>
          <w:color w:val="000000"/>
          <w:sz w:val="20"/>
          <w:szCs w:val="20"/>
          <w:lang w:val="es-ES"/>
        </w:rPr>
        <w:t>.</w:t>
      </w:r>
    </w:p>
    <w:p w:rsidR="00034C06" w:rsidRPr="00463F90" w:rsidRDefault="00106F11" w:rsidP="009C7367">
      <w:pPr>
        <w:spacing w:after="120"/>
        <w:ind w:right="-7"/>
        <w:jc w:val="both"/>
        <w:rPr>
          <w:rFonts w:eastAsia="Trebuchet MS"/>
          <w:color w:val="000000"/>
          <w:sz w:val="20"/>
          <w:szCs w:val="20"/>
          <w:lang w:val="es-ES"/>
        </w:rPr>
      </w:pPr>
      <w:r w:rsidRPr="00463F90">
        <w:rPr>
          <w:rFonts w:eastAsia="Trebuchet MS"/>
          <w:color w:val="000000"/>
          <w:sz w:val="20"/>
          <w:szCs w:val="20"/>
          <w:lang w:val="es-ES"/>
        </w:rPr>
        <w:t>2</w:t>
      </w:r>
      <w:r w:rsidR="00CC2C46" w:rsidRPr="00463F90">
        <w:rPr>
          <w:rFonts w:eastAsia="Trebuchet MS"/>
          <w:color w:val="000000"/>
          <w:sz w:val="20"/>
          <w:szCs w:val="20"/>
          <w:lang w:val="es-ES"/>
        </w:rPr>
        <w:t>. El pago se realizará contra facturas expedidas de acuerdo con la normativa vigente, una vez hayan sido informadas favorablemente por el funcionario que reciba o supervise el trabajo, o en su caso, por el designado por el órgano de contratación como responsable del mismo. La Administración deberá abonar el importe de las facturas dentro del plazo establecido en el</w:t>
      </w:r>
      <w:r w:rsidR="008604BC" w:rsidRPr="00463F90">
        <w:rPr>
          <w:rFonts w:eastAsia="Trebuchet MS"/>
          <w:color w:val="000000"/>
          <w:sz w:val="20"/>
          <w:szCs w:val="20"/>
          <w:lang w:val="es-ES"/>
        </w:rPr>
        <w:t xml:space="preserve"> </w:t>
      </w:r>
      <w:r w:rsidR="00AC46C2" w:rsidRPr="00463F90">
        <w:rPr>
          <w:rFonts w:eastAsia="Trebuchet MS"/>
          <w:color w:val="000000"/>
          <w:sz w:val="20"/>
          <w:szCs w:val="20"/>
          <w:lang w:val="es-ES"/>
        </w:rPr>
        <w:t>A</w:t>
      </w:r>
      <w:r w:rsidR="00CC2C46" w:rsidRPr="00463F90">
        <w:rPr>
          <w:rFonts w:eastAsia="Trebuchet MS"/>
          <w:color w:val="000000"/>
          <w:sz w:val="20"/>
          <w:szCs w:val="20"/>
          <w:lang w:val="es-ES"/>
        </w:rPr>
        <w:t>rtículo</w:t>
      </w:r>
      <w:r w:rsidR="008604BC" w:rsidRPr="00463F90">
        <w:rPr>
          <w:rFonts w:eastAsia="Trebuchet MS"/>
          <w:color w:val="000000"/>
          <w:sz w:val="20"/>
          <w:szCs w:val="20"/>
          <w:lang w:val="es-ES"/>
        </w:rPr>
        <w:t xml:space="preserve"> 198</w:t>
      </w:r>
      <w:r w:rsidR="00CC2C46" w:rsidRPr="00463F90">
        <w:rPr>
          <w:rFonts w:eastAsia="Trebuchet MS"/>
          <w:color w:val="000000"/>
          <w:sz w:val="20"/>
          <w:szCs w:val="20"/>
          <w:lang w:val="es-ES"/>
        </w:rPr>
        <w:t xml:space="preserve"> de</w:t>
      </w:r>
      <w:r w:rsidR="008604BC" w:rsidRPr="00463F90">
        <w:rPr>
          <w:rFonts w:eastAsia="Trebuchet MS"/>
          <w:color w:val="000000"/>
          <w:sz w:val="20"/>
          <w:szCs w:val="20"/>
          <w:lang w:val="es-ES"/>
        </w:rPr>
        <w:t xml:space="preserve"> </w:t>
      </w:r>
      <w:r w:rsidR="00CC2C46" w:rsidRPr="00463F90">
        <w:rPr>
          <w:rFonts w:eastAsia="Trebuchet MS"/>
          <w:color w:val="000000"/>
          <w:sz w:val="20"/>
          <w:szCs w:val="20"/>
          <w:lang w:val="es-ES"/>
        </w:rPr>
        <w:t>l</w:t>
      </w:r>
      <w:r w:rsidR="008604BC" w:rsidRPr="00463F90">
        <w:rPr>
          <w:rFonts w:eastAsia="Trebuchet MS"/>
          <w:color w:val="000000"/>
          <w:sz w:val="20"/>
          <w:szCs w:val="20"/>
          <w:lang w:val="es-ES"/>
        </w:rPr>
        <w:t xml:space="preserve">a </w:t>
      </w:r>
      <w:r w:rsidR="00CC2C46" w:rsidRPr="00463F90">
        <w:rPr>
          <w:rFonts w:eastAsia="Trebuchet MS"/>
          <w:color w:val="000000"/>
          <w:sz w:val="20"/>
          <w:szCs w:val="20"/>
          <w:lang w:val="es-ES"/>
        </w:rPr>
        <w:t>LCSP.</w:t>
      </w:r>
    </w:p>
    <w:p w:rsidR="00DE1ED4" w:rsidRDefault="00C541E8" w:rsidP="009C7367">
      <w:pPr>
        <w:autoSpaceDE w:val="0"/>
        <w:autoSpaceDN w:val="0"/>
        <w:adjustRightInd w:val="0"/>
        <w:jc w:val="both"/>
        <w:rPr>
          <w:rFonts w:eastAsia="Trebuchet MS"/>
          <w:color w:val="000000"/>
          <w:sz w:val="20"/>
          <w:szCs w:val="20"/>
          <w:lang w:val="es-ES"/>
        </w:rPr>
      </w:pPr>
      <w:r>
        <w:rPr>
          <w:rFonts w:eastAsia="Trebuchet MS"/>
          <w:color w:val="000000"/>
          <w:sz w:val="20"/>
          <w:szCs w:val="20"/>
          <w:lang w:val="es-ES"/>
        </w:rPr>
        <w:t xml:space="preserve">3. Revisión de Precios. </w:t>
      </w:r>
      <w:r w:rsidR="00A752DC">
        <w:rPr>
          <w:rStyle w:val="Refdenotaalpie"/>
          <w:rFonts w:eastAsia="Trebuchet MS"/>
          <w:color w:val="000000"/>
          <w:sz w:val="20"/>
          <w:szCs w:val="20"/>
          <w:lang w:val="es-ES"/>
        </w:rPr>
        <w:footnoteReference w:id="11"/>
      </w:r>
    </w:p>
    <w:p w:rsidR="00AC747F" w:rsidRDefault="00AC747F" w:rsidP="00F77A14">
      <w:pPr>
        <w:autoSpaceDE w:val="0"/>
        <w:autoSpaceDN w:val="0"/>
        <w:adjustRightInd w:val="0"/>
        <w:jc w:val="both"/>
        <w:rPr>
          <w:rFonts w:eastAsia="Trebuchet MS"/>
          <w:color w:val="000000"/>
          <w:sz w:val="20"/>
          <w:szCs w:val="20"/>
          <w:lang w:val="es-ES"/>
        </w:rPr>
      </w:pPr>
    </w:p>
    <w:p w:rsidR="00C541E8" w:rsidRPr="00463F90" w:rsidRDefault="005935CE" w:rsidP="00F77A14">
      <w:pPr>
        <w:autoSpaceDE w:val="0"/>
        <w:autoSpaceDN w:val="0"/>
        <w:adjustRightInd w:val="0"/>
        <w:jc w:val="both"/>
        <w:rPr>
          <w:rFonts w:cs="Arial"/>
          <w:sz w:val="20"/>
          <w:szCs w:val="20"/>
          <w:lang w:val="es-ES"/>
        </w:rPr>
      </w:pPr>
      <w:r w:rsidRPr="00463F90">
        <w:rPr>
          <w:rFonts w:cs="Arial"/>
          <w:sz w:val="20"/>
          <w:szCs w:val="20"/>
          <w:lang w:val="es-ES"/>
        </w:rPr>
        <w:t>4.</w:t>
      </w:r>
      <w:r w:rsidR="00AC46C2" w:rsidRPr="00463F90">
        <w:rPr>
          <w:rFonts w:cs="Arial"/>
          <w:sz w:val="20"/>
          <w:szCs w:val="20"/>
          <w:lang w:val="es-ES"/>
        </w:rPr>
        <w:t xml:space="preserve"> </w:t>
      </w:r>
      <w:r w:rsidRPr="00463F90">
        <w:rPr>
          <w:rFonts w:cs="Arial"/>
          <w:sz w:val="20"/>
          <w:szCs w:val="20"/>
          <w:lang w:val="es-ES"/>
        </w:rPr>
        <w:t>Abono de la Revisión de Precios.</w:t>
      </w:r>
    </w:p>
    <w:p w:rsidR="005935CE" w:rsidRPr="00463F90" w:rsidRDefault="00801F2D" w:rsidP="00F77A14">
      <w:pPr>
        <w:autoSpaceDE w:val="0"/>
        <w:autoSpaceDN w:val="0"/>
        <w:adjustRightInd w:val="0"/>
        <w:jc w:val="both"/>
        <w:rPr>
          <w:rFonts w:cs="Arial"/>
          <w:sz w:val="20"/>
          <w:szCs w:val="20"/>
          <w:lang w:val="es-ES"/>
        </w:rPr>
      </w:pPr>
      <w:r w:rsidRPr="00463F90">
        <w:rPr>
          <w:rFonts w:cs="Arial"/>
          <w:sz w:val="20"/>
          <w:szCs w:val="20"/>
          <w:lang w:val="es-ES"/>
        </w:rPr>
        <w:t>4</w:t>
      </w:r>
      <w:r w:rsidR="005935CE" w:rsidRPr="00463F90">
        <w:rPr>
          <w:rFonts w:cs="Arial"/>
          <w:sz w:val="20"/>
          <w:szCs w:val="20"/>
          <w:lang w:val="es-ES"/>
        </w:rPr>
        <w:t>.</w:t>
      </w:r>
      <w:r w:rsidRPr="00463F90">
        <w:rPr>
          <w:rFonts w:cs="Arial"/>
          <w:sz w:val="20"/>
          <w:szCs w:val="20"/>
          <w:lang w:val="es-ES"/>
        </w:rPr>
        <w:t xml:space="preserve">1. </w:t>
      </w:r>
      <w:r w:rsidR="005935CE" w:rsidRPr="00463F90">
        <w:rPr>
          <w:rFonts w:cs="Arial"/>
          <w:sz w:val="20"/>
          <w:szCs w:val="20"/>
          <w:lang w:val="es-ES"/>
        </w:rPr>
        <w:t xml:space="preserve">Los importes anuales de las prestaciones del contrato (P1, P2 y P3) tal como se definen, serán revisados </w:t>
      </w:r>
      <w:r w:rsidR="009936DA" w:rsidRPr="00463F90">
        <w:rPr>
          <w:rFonts w:cs="Arial"/>
          <w:sz w:val="20"/>
          <w:szCs w:val="20"/>
          <w:lang w:val="es-ES"/>
        </w:rPr>
        <w:t>como se indica con anterioridad</w:t>
      </w:r>
      <w:r w:rsidR="00AC46C2" w:rsidRPr="00463F90">
        <w:rPr>
          <w:rFonts w:cs="Arial"/>
          <w:sz w:val="20"/>
          <w:szCs w:val="20"/>
          <w:lang w:val="es-ES"/>
        </w:rPr>
        <w:t>.</w:t>
      </w:r>
    </w:p>
    <w:p w:rsidR="005935CE" w:rsidRPr="00463F90" w:rsidRDefault="00801F2D" w:rsidP="00F77A14">
      <w:pPr>
        <w:autoSpaceDE w:val="0"/>
        <w:autoSpaceDN w:val="0"/>
        <w:adjustRightInd w:val="0"/>
        <w:jc w:val="both"/>
        <w:rPr>
          <w:rFonts w:cs="Arial"/>
          <w:sz w:val="20"/>
          <w:szCs w:val="20"/>
          <w:lang w:val="es-ES"/>
        </w:rPr>
      </w:pPr>
      <w:r w:rsidRPr="00463F90">
        <w:rPr>
          <w:rFonts w:cs="Arial"/>
          <w:sz w:val="20"/>
          <w:szCs w:val="20"/>
          <w:lang w:val="es-ES"/>
        </w:rPr>
        <w:t>4</w:t>
      </w:r>
      <w:r w:rsidR="005935CE" w:rsidRPr="00463F90">
        <w:rPr>
          <w:rFonts w:cs="Arial"/>
          <w:sz w:val="20"/>
          <w:szCs w:val="20"/>
          <w:lang w:val="es-ES"/>
        </w:rPr>
        <w:t>.2.</w:t>
      </w:r>
      <w:r w:rsidRPr="00463F90">
        <w:rPr>
          <w:rFonts w:cs="Arial"/>
          <w:sz w:val="20"/>
          <w:szCs w:val="20"/>
          <w:lang w:val="es-ES"/>
        </w:rPr>
        <w:t xml:space="preserve"> </w:t>
      </w:r>
      <w:r w:rsidR="005935CE" w:rsidRPr="00463F90">
        <w:rPr>
          <w:rFonts w:cs="Arial"/>
          <w:sz w:val="20"/>
          <w:szCs w:val="20"/>
          <w:lang w:val="es-ES"/>
        </w:rPr>
        <w:t>Los importes serán objeto de pagos iguales, calculados sobre la base de un doceavo (1/12) de los valores actualizados anualmente, que serán facturados el día uno de cada mes.</w:t>
      </w:r>
    </w:p>
    <w:p w:rsidR="005935CE" w:rsidRDefault="005935CE" w:rsidP="00F77A14">
      <w:pPr>
        <w:autoSpaceDE w:val="0"/>
        <w:autoSpaceDN w:val="0"/>
        <w:adjustRightInd w:val="0"/>
        <w:jc w:val="both"/>
        <w:rPr>
          <w:rFonts w:cs="Arial"/>
          <w:sz w:val="20"/>
          <w:szCs w:val="20"/>
          <w:lang w:val="es-ES"/>
        </w:rPr>
      </w:pPr>
      <w:r w:rsidRPr="00463F90">
        <w:rPr>
          <w:rFonts w:cs="Arial"/>
          <w:sz w:val="20"/>
          <w:szCs w:val="20"/>
          <w:lang w:val="es-ES"/>
        </w:rPr>
        <w:t>4.3.</w:t>
      </w:r>
      <w:r w:rsidR="00801F2D" w:rsidRPr="00463F90">
        <w:rPr>
          <w:rFonts w:cs="Arial"/>
          <w:sz w:val="20"/>
          <w:szCs w:val="20"/>
          <w:lang w:val="es-ES"/>
        </w:rPr>
        <w:t xml:space="preserve"> </w:t>
      </w:r>
      <w:r w:rsidRPr="00463F90">
        <w:rPr>
          <w:rFonts w:cs="Arial"/>
          <w:sz w:val="20"/>
          <w:szCs w:val="20"/>
          <w:lang w:val="es-ES"/>
        </w:rPr>
        <w:t>El abono de las facturas se realizará en la forma establecida por la el Ayuntamiento</w:t>
      </w:r>
      <w:r w:rsidR="00C541E8">
        <w:rPr>
          <w:rFonts w:cs="Arial"/>
          <w:sz w:val="20"/>
          <w:szCs w:val="20"/>
          <w:lang w:val="es-ES"/>
        </w:rPr>
        <w:t xml:space="preserve"> </w:t>
      </w:r>
      <w:r w:rsidRPr="00463F90">
        <w:rPr>
          <w:rFonts w:cs="Arial"/>
          <w:sz w:val="20"/>
          <w:szCs w:val="20"/>
          <w:lang w:val="es-ES"/>
        </w:rPr>
        <w:t>para el pago de sus proveedores.</w:t>
      </w:r>
    </w:p>
    <w:p w:rsidR="00C541E8" w:rsidRPr="00463F90" w:rsidRDefault="00C541E8" w:rsidP="00F77A14">
      <w:pPr>
        <w:autoSpaceDE w:val="0"/>
        <w:autoSpaceDN w:val="0"/>
        <w:adjustRightInd w:val="0"/>
        <w:jc w:val="both"/>
        <w:rPr>
          <w:rFonts w:cs="Arial"/>
          <w:sz w:val="20"/>
          <w:szCs w:val="20"/>
          <w:lang w:val="es-ES"/>
        </w:rPr>
      </w:pPr>
    </w:p>
    <w:p w:rsidR="005935CE" w:rsidRPr="00463F90" w:rsidRDefault="005935CE" w:rsidP="005935CE">
      <w:pPr>
        <w:autoSpaceDE w:val="0"/>
        <w:autoSpaceDN w:val="0"/>
        <w:adjustRightInd w:val="0"/>
        <w:jc w:val="both"/>
        <w:rPr>
          <w:rFonts w:cs="Arial"/>
          <w:sz w:val="20"/>
          <w:szCs w:val="20"/>
          <w:lang w:val="es-ES"/>
        </w:rPr>
      </w:pPr>
      <w:r w:rsidRPr="00463F90">
        <w:rPr>
          <w:rFonts w:cs="Arial"/>
          <w:sz w:val="20"/>
          <w:szCs w:val="20"/>
          <w:lang w:val="es-ES"/>
        </w:rPr>
        <w:t>5.</w:t>
      </w:r>
      <w:r w:rsidRPr="00463F90">
        <w:rPr>
          <w:rFonts w:cs="Arial"/>
          <w:sz w:val="20"/>
          <w:szCs w:val="20"/>
          <w:lang w:val="es-ES"/>
        </w:rPr>
        <w:tab/>
        <w:t>Abono anual por exceso de consumos de energía.</w:t>
      </w:r>
    </w:p>
    <w:p w:rsidR="005935CE" w:rsidRPr="00463F90" w:rsidRDefault="005935CE" w:rsidP="00F77A14">
      <w:pPr>
        <w:autoSpaceDE w:val="0"/>
        <w:autoSpaceDN w:val="0"/>
        <w:adjustRightInd w:val="0"/>
        <w:jc w:val="both"/>
        <w:rPr>
          <w:rFonts w:cs="Arial"/>
          <w:sz w:val="20"/>
          <w:szCs w:val="20"/>
          <w:lang w:val="es-ES"/>
        </w:rPr>
      </w:pPr>
      <w:r w:rsidRPr="00463F90">
        <w:rPr>
          <w:rFonts w:cs="Arial"/>
          <w:sz w:val="20"/>
          <w:szCs w:val="20"/>
          <w:lang w:val="es-ES"/>
        </w:rPr>
        <w:t>5.1.</w:t>
      </w:r>
      <w:r w:rsidR="00F77A14">
        <w:rPr>
          <w:rFonts w:cs="Arial"/>
          <w:sz w:val="20"/>
          <w:szCs w:val="20"/>
          <w:lang w:val="es-ES"/>
        </w:rPr>
        <w:t xml:space="preserve"> </w:t>
      </w:r>
      <w:r w:rsidRPr="00463F90">
        <w:rPr>
          <w:rFonts w:cs="Arial"/>
          <w:sz w:val="20"/>
          <w:szCs w:val="20"/>
          <w:lang w:val="es-ES"/>
        </w:rPr>
        <w:t>Se considerarán excesos de consumo de energía, al diferencial del consumo de energía anual respecto al consumo del año base, provocadas por la propiedad debido a:</w:t>
      </w:r>
    </w:p>
    <w:p w:rsidR="005935CE" w:rsidRPr="00463F90" w:rsidRDefault="005935CE" w:rsidP="00F77A14">
      <w:pPr>
        <w:pStyle w:val="Prrafodelista"/>
        <w:numPr>
          <w:ilvl w:val="0"/>
          <w:numId w:val="36"/>
        </w:numPr>
        <w:autoSpaceDE w:val="0"/>
        <w:autoSpaceDN w:val="0"/>
        <w:adjustRightInd w:val="0"/>
        <w:jc w:val="both"/>
        <w:rPr>
          <w:rFonts w:cs="Arial"/>
          <w:sz w:val="20"/>
          <w:szCs w:val="20"/>
          <w:lang w:val="es-ES"/>
        </w:rPr>
      </w:pPr>
      <w:r w:rsidRPr="00463F90">
        <w:rPr>
          <w:rFonts w:cs="Arial"/>
          <w:sz w:val="20"/>
          <w:szCs w:val="20"/>
          <w:lang w:val="es-ES"/>
        </w:rPr>
        <w:t>Excesos de consumo por aumento del horario de uso respecto al horario establecido por las partes.</w:t>
      </w:r>
    </w:p>
    <w:p w:rsidR="005935CE" w:rsidRPr="00463F90" w:rsidRDefault="005935CE" w:rsidP="00F77A14">
      <w:pPr>
        <w:pStyle w:val="Prrafodelista"/>
        <w:numPr>
          <w:ilvl w:val="0"/>
          <w:numId w:val="36"/>
        </w:numPr>
        <w:autoSpaceDE w:val="0"/>
        <w:autoSpaceDN w:val="0"/>
        <w:adjustRightInd w:val="0"/>
        <w:jc w:val="both"/>
        <w:rPr>
          <w:rFonts w:cs="Arial"/>
          <w:sz w:val="20"/>
          <w:szCs w:val="20"/>
          <w:lang w:val="es-ES"/>
        </w:rPr>
      </w:pPr>
      <w:r w:rsidRPr="00463F90">
        <w:rPr>
          <w:rFonts w:cs="Arial"/>
          <w:sz w:val="20"/>
          <w:szCs w:val="20"/>
          <w:lang w:val="es-ES"/>
        </w:rPr>
        <w:t>Excesos de consumo por aumento de número de equipos instalaciones de alumbrado fuera del objeto de este contrato. Este exceso se valorará a partir de la ampliación de potencia y el consumo eléctrico y a partir del precio de la energía actualizado en cada uno de los sucesivos años.</w:t>
      </w:r>
    </w:p>
    <w:p w:rsidR="005935CE" w:rsidRPr="00463F90" w:rsidRDefault="005935CE" w:rsidP="00801F2D">
      <w:pPr>
        <w:autoSpaceDE w:val="0"/>
        <w:autoSpaceDN w:val="0"/>
        <w:adjustRightInd w:val="0"/>
        <w:ind w:left="340"/>
        <w:jc w:val="both"/>
        <w:rPr>
          <w:rFonts w:cs="Arial"/>
          <w:sz w:val="20"/>
          <w:szCs w:val="20"/>
          <w:lang w:val="es-ES"/>
        </w:rPr>
      </w:pPr>
      <w:r w:rsidRPr="00463F90">
        <w:rPr>
          <w:rFonts w:cs="Arial"/>
          <w:sz w:val="20"/>
          <w:szCs w:val="20"/>
          <w:lang w:val="es-ES"/>
        </w:rPr>
        <w:t>5.2.</w:t>
      </w:r>
      <w:r w:rsidRPr="00463F90">
        <w:rPr>
          <w:rFonts w:cs="Arial"/>
          <w:sz w:val="20"/>
          <w:szCs w:val="20"/>
          <w:lang w:val="es-ES"/>
        </w:rPr>
        <w:tab/>
        <w:t>Dichos excesos serán abonados por la propiedad al Adjudicatario a año vencido aplicando la siguiente fórmula:</w:t>
      </w:r>
    </w:p>
    <w:p w:rsidR="005935CE" w:rsidRPr="00463F90" w:rsidRDefault="005935CE" w:rsidP="00801F2D">
      <w:pPr>
        <w:autoSpaceDE w:val="0"/>
        <w:autoSpaceDN w:val="0"/>
        <w:adjustRightInd w:val="0"/>
        <w:ind w:left="340"/>
        <w:jc w:val="both"/>
        <w:rPr>
          <w:rFonts w:cs="Arial"/>
          <w:sz w:val="20"/>
          <w:szCs w:val="20"/>
          <w:lang w:val="es-ES"/>
        </w:rPr>
      </w:pPr>
    </w:p>
    <w:p w:rsidR="005935CE" w:rsidRPr="00463F90" w:rsidRDefault="005935CE" w:rsidP="00F77A14">
      <w:pPr>
        <w:autoSpaceDE w:val="0"/>
        <w:autoSpaceDN w:val="0"/>
        <w:adjustRightInd w:val="0"/>
        <w:jc w:val="both"/>
        <w:rPr>
          <w:rFonts w:cs="Arial"/>
          <w:sz w:val="20"/>
          <w:szCs w:val="20"/>
          <w:lang w:val="es-ES"/>
        </w:rPr>
      </w:pPr>
      <w:r w:rsidRPr="00463F90">
        <w:rPr>
          <w:rFonts w:cs="Arial"/>
          <w:sz w:val="20"/>
          <w:szCs w:val="20"/>
          <w:lang w:val="es-ES"/>
        </w:rPr>
        <w:t>P11 = Exceso de consumo eléctrico x E’</w:t>
      </w:r>
    </w:p>
    <w:p w:rsidR="005935CE" w:rsidRPr="00463F90" w:rsidRDefault="005935CE" w:rsidP="0033063D">
      <w:pPr>
        <w:spacing w:after="120"/>
        <w:jc w:val="both"/>
        <w:rPr>
          <w:rFonts w:cs="Arial"/>
          <w:sz w:val="20"/>
          <w:szCs w:val="20"/>
          <w:lang w:val="es-ES"/>
        </w:rPr>
      </w:pPr>
      <w:r w:rsidRPr="00463F90">
        <w:rPr>
          <w:rFonts w:cs="Arial"/>
          <w:sz w:val="20"/>
          <w:szCs w:val="20"/>
          <w:lang w:val="es-ES"/>
        </w:rPr>
        <w:t xml:space="preserve">Siendo E´ el </w:t>
      </w:r>
      <w:r w:rsidR="00801F2D" w:rsidRPr="00463F90">
        <w:rPr>
          <w:rFonts w:cs="Arial"/>
          <w:sz w:val="20"/>
          <w:szCs w:val="20"/>
          <w:lang w:val="es-ES"/>
        </w:rPr>
        <w:t xml:space="preserve">diferencial </w:t>
      </w:r>
      <w:r w:rsidRPr="00463F90">
        <w:rPr>
          <w:rFonts w:cs="Arial"/>
          <w:sz w:val="20"/>
          <w:szCs w:val="20"/>
          <w:lang w:val="es-ES"/>
        </w:rPr>
        <w:t xml:space="preserve">definido en el punto </w:t>
      </w:r>
      <w:r w:rsidR="00486693" w:rsidRPr="00463F90">
        <w:rPr>
          <w:rFonts w:cs="Arial"/>
          <w:sz w:val="20"/>
          <w:szCs w:val="20"/>
          <w:lang w:val="es-ES"/>
        </w:rPr>
        <w:t>2</w:t>
      </w:r>
      <w:r w:rsidR="00486693">
        <w:rPr>
          <w:rFonts w:cs="Arial"/>
          <w:sz w:val="20"/>
          <w:szCs w:val="20"/>
          <w:lang w:val="es-ES"/>
        </w:rPr>
        <w:t>4</w:t>
      </w:r>
      <w:r w:rsidR="00F77A14">
        <w:rPr>
          <w:rFonts w:cs="Arial"/>
          <w:sz w:val="20"/>
          <w:szCs w:val="20"/>
          <w:lang w:val="es-ES"/>
        </w:rPr>
        <w:t>.</w:t>
      </w:r>
      <w:r w:rsidR="00800249">
        <w:rPr>
          <w:rFonts w:cs="Arial"/>
          <w:sz w:val="20"/>
          <w:szCs w:val="20"/>
          <w:lang w:val="es-ES"/>
        </w:rPr>
        <w:t>3</w:t>
      </w:r>
      <w:r w:rsidR="00F77A14">
        <w:rPr>
          <w:rFonts w:cs="Arial"/>
          <w:sz w:val="20"/>
          <w:szCs w:val="20"/>
          <w:lang w:val="es-ES"/>
        </w:rPr>
        <w:t>.1</w:t>
      </w:r>
    </w:p>
    <w:p w:rsidR="009C7367" w:rsidRDefault="009C7367" w:rsidP="008375C2">
      <w:pPr>
        <w:spacing w:after="120"/>
        <w:jc w:val="both"/>
        <w:rPr>
          <w:rFonts w:cs="Arial"/>
          <w:b/>
          <w:sz w:val="20"/>
          <w:szCs w:val="20"/>
          <w:lang w:val="es-ES"/>
        </w:rPr>
      </w:pPr>
    </w:p>
    <w:p w:rsidR="00034C06" w:rsidRPr="0033063D" w:rsidRDefault="00CC2C46" w:rsidP="008375C2">
      <w:pPr>
        <w:spacing w:after="120"/>
        <w:jc w:val="both"/>
        <w:rPr>
          <w:rFonts w:cs="Arial"/>
          <w:b/>
          <w:sz w:val="20"/>
          <w:szCs w:val="20"/>
          <w:lang w:val="es-ES"/>
        </w:rPr>
      </w:pPr>
      <w:r w:rsidRPr="0033063D">
        <w:rPr>
          <w:rFonts w:cs="Arial"/>
          <w:b/>
          <w:sz w:val="20"/>
          <w:szCs w:val="20"/>
          <w:lang w:val="es-ES"/>
        </w:rPr>
        <w:t>2</w:t>
      </w:r>
      <w:r w:rsidR="00F77A14" w:rsidRPr="0033063D">
        <w:rPr>
          <w:rFonts w:cs="Arial"/>
          <w:b/>
          <w:sz w:val="20"/>
          <w:szCs w:val="20"/>
          <w:lang w:val="es-ES"/>
        </w:rPr>
        <w:t>5</w:t>
      </w:r>
      <w:r w:rsidRPr="0033063D">
        <w:rPr>
          <w:rFonts w:cs="Arial"/>
          <w:b/>
          <w:sz w:val="20"/>
          <w:szCs w:val="20"/>
          <w:lang w:val="es-ES"/>
        </w:rPr>
        <w:t>.</w:t>
      </w:r>
      <w:r w:rsidR="00275812" w:rsidRPr="0033063D">
        <w:rPr>
          <w:rFonts w:cs="Arial"/>
          <w:b/>
          <w:sz w:val="20"/>
          <w:szCs w:val="20"/>
          <w:lang w:val="es-ES"/>
        </w:rPr>
        <w:t>-</w:t>
      </w:r>
      <w:r w:rsidRPr="0033063D">
        <w:rPr>
          <w:rFonts w:cs="Arial"/>
          <w:b/>
          <w:sz w:val="20"/>
          <w:szCs w:val="20"/>
          <w:lang w:val="es-ES"/>
        </w:rPr>
        <w:t xml:space="preserve"> SUBCONTRATACIÓN</w:t>
      </w:r>
    </w:p>
    <w:p w:rsidR="00231AF6" w:rsidRPr="00463F90" w:rsidRDefault="00231AF6" w:rsidP="00231AF6">
      <w:pPr>
        <w:spacing w:after="120"/>
        <w:jc w:val="both"/>
        <w:rPr>
          <w:rFonts w:cs="Arial"/>
          <w:sz w:val="20"/>
          <w:szCs w:val="20"/>
          <w:lang w:val="es-ES"/>
        </w:rPr>
      </w:pPr>
      <w:r w:rsidRPr="00463F90">
        <w:rPr>
          <w:rFonts w:cs="Arial"/>
          <w:sz w:val="20"/>
          <w:szCs w:val="20"/>
          <w:lang w:val="es-ES"/>
        </w:rPr>
        <w:t xml:space="preserve">En el contrato de conformidad con el </w:t>
      </w:r>
      <w:r w:rsidR="00AC46C2" w:rsidRPr="00463F90">
        <w:rPr>
          <w:rFonts w:cs="Arial"/>
          <w:sz w:val="20"/>
          <w:szCs w:val="20"/>
          <w:lang w:val="es-ES"/>
        </w:rPr>
        <w:t>A</w:t>
      </w:r>
      <w:r w:rsidRPr="00463F90">
        <w:rPr>
          <w:rFonts w:cs="Arial"/>
          <w:sz w:val="20"/>
          <w:szCs w:val="20"/>
          <w:lang w:val="es-ES"/>
        </w:rPr>
        <w:t>rtículo 215</w:t>
      </w:r>
      <w:r w:rsidR="00AC46C2" w:rsidRPr="00463F90">
        <w:rPr>
          <w:rFonts w:cs="Arial"/>
          <w:sz w:val="20"/>
          <w:szCs w:val="20"/>
          <w:lang w:val="es-ES"/>
        </w:rPr>
        <w:t xml:space="preserve"> de la LCSP</w:t>
      </w:r>
      <w:r w:rsidRPr="00463F90">
        <w:rPr>
          <w:rFonts w:cs="Arial"/>
          <w:sz w:val="20"/>
          <w:szCs w:val="20"/>
          <w:lang w:val="es-ES"/>
        </w:rPr>
        <w:t xml:space="preserve"> no cabrá la subcontratación del servicio principal, ya que la obtención del ahorro </w:t>
      </w:r>
      <w:r w:rsidR="00C541E8">
        <w:rPr>
          <w:rFonts w:cs="Arial"/>
          <w:sz w:val="20"/>
          <w:szCs w:val="20"/>
          <w:lang w:val="es-ES"/>
        </w:rPr>
        <w:t xml:space="preserve">energético </w:t>
      </w:r>
      <w:r w:rsidRPr="00463F90">
        <w:rPr>
          <w:rFonts w:cs="Arial"/>
          <w:sz w:val="20"/>
          <w:szCs w:val="20"/>
          <w:lang w:val="es-ES"/>
        </w:rPr>
        <w:t xml:space="preserve">se considera crítica y debe de ser ejecutada directamente por el contratista principal. </w:t>
      </w:r>
    </w:p>
    <w:p w:rsidR="00231AF6" w:rsidRPr="00463F90" w:rsidRDefault="00231AF6" w:rsidP="00231AF6">
      <w:pPr>
        <w:spacing w:after="120"/>
        <w:jc w:val="both"/>
        <w:rPr>
          <w:rFonts w:cs="Arial"/>
          <w:sz w:val="20"/>
          <w:szCs w:val="20"/>
          <w:lang w:val="es-ES"/>
        </w:rPr>
      </w:pPr>
      <w:r w:rsidRPr="00463F90">
        <w:rPr>
          <w:rFonts w:cs="Arial"/>
          <w:sz w:val="20"/>
          <w:szCs w:val="20"/>
          <w:lang w:val="es-ES"/>
        </w:rPr>
        <w:t xml:space="preserve">A los oportunos efectos el servicio que no puede subcontratarse consiste en </w:t>
      </w:r>
      <w:r w:rsidR="00B82717" w:rsidRPr="00463F90">
        <w:rPr>
          <w:rFonts w:cs="Arial"/>
          <w:sz w:val="20"/>
          <w:szCs w:val="20"/>
          <w:lang w:val="es-ES"/>
        </w:rPr>
        <w:t>_________________</w:t>
      </w:r>
    </w:p>
    <w:p w:rsidR="00231AF6" w:rsidRPr="00463F90" w:rsidRDefault="00231AF6" w:rsidP="00231AF6">
      <w:pPr>
        <w:spacing w:after="120"/>
        <w:jc w:val="both"/>
        <w:rPr>
          <w:rFonts w:cs="Arial"/>
          <w:sz w:val="20"/>
          <w:szCs w:val="20"/>
          <w:lang w:val="es-ES"/>
        </w:rPr>
      </w:pPr>
      <w:r w:rsidRPr="00463F90">
        <w:rPr>
          <w:rFonts w:cs="Arial"/>
          <w:sz w:val="20"/>
          <w:szCs w:val="20"/>
          <w:lang w:val="es-ES"/>
        </w:rPr>
        <w:t>El adjudicatario solo podrá concertar con terceros la ejecución de  prestaciones</w:t>
      </w:r>
      <w:r w:rsidR="00DE44CE">
        <w:rPr>
          <w:rFonts w:cs="Arial"/>
          <w:sz w:val="20"/>
          <w:szCs w:val="20"/>
          <w:lang w:val="es-ES"/>
        </w:rPr>
        <w:t xml:space="preserve"> </w:t>
      </w:r>
      <w:r w:rsidRPr="00463F90">
        <w:rPr>
          <w:rFonts w:cs="Arial"/>
          <w:sz w:val="20"/>
          <w:szCs w:val="20"/>
          <w:lang w:val="es-ES"/>
        </w:rPr>
        <w:t>accesorias cuya naturaleza específica justifique su subcontratación a una empresa especializada.</w:t>
      </w:r>
    </w:p>
    <w:p w:rsidR="004453C7" w:rsidRPr="00F77A14" w:rsidRDefault="00231AF6" w:rsidP="008375C2">
      <w:pPr>
        <w:spacing w:after="120"/>
        <w:jc w:val="both"/>
        <w:rPr>
          <w:rFonts w:cs="Arial"/>
          <w:sz w:val="20"/>
          <w:szCs w:val="20"/>
          <w:lang w:val="es-ES"/>
        </w:rPr>
      </w:pPr>
      <w:r w:rsidRPr="00463F90">
        <w:rPr>
          <w:rFonts w:cs="Arial"/>
          <w:sz w:val="20"/>
          <w:szCs w:val="20"/>
          <w:lang w:val="es-ES"/>
        </w:rPr>
        <w:t>El adjudicatario, previa autorización del Órgano de Contratación, podrá subcontratar, señalando la parte de la prestación que se pretende subcontratar y la identidad del subcontratista, justificando suficientemente la ap</w:t>
      </w:r>
      <w:r w:rsidR="00F77A14">
        <w:rPr>
          <w:rFonts w:cs="Arial"/>
          <w:sz w:val="20"/>
          <w:szCs w:val="20"/>
          <w:lang w:val="es-ES"/>
        </w:rPr>
        <w:t xml:space="preserve">titud de este para ejecutarla. </w:t>
      </w:r>
    </w:p>
    <w:p w:rsidR="009C7367" w:rsidRDefault="009C7367" w:rsidP="008375C2">
      <w:pPr>
        <w:spacing w:after="120"/>
        <w:jc w:val="both"/>
        <w:rPr>
          <w:rFonts w:cs="Arial"/>
          <w:b/>
          <w:sz w:val="20"/>
          <w:szCs w:val="20"/>
          <w:lang w:val="es-ES"/>
        </w:rPr>
      </w:pPr>
    </w:p>
    <w:p w:rsidR="008818BF" w:rsidRPr="004C6979" w:rsidRDefault="00CC2C46" w:rsidP="008375C2">
      <w:pPr>
        <w:spacing w:after="120"/>
        <w:jc w:val="both"/>
        <w:rPr>
          <w:rFonts w:cs="Arial"/>
          <w:b/>
          <w:sz w:val="20"/>
          <w:szCs w:val="20"/>
          <w:lang w:val="es-ES"/>
        </w:rPr>
      </w:pPr>
      <w:r w:rsidRPr="004C6979">
        <w:rPr>
          <w:rFonts w:cs="Arial"/>
          <w:b/>
          <w:sz w:val="20"/>
          <w:szCs w:val="20"/>
          <w:lang w:val="es-ES"/>
        </w:rPr>
        <w:t>2</w:t>
      </w:r>
      <w:r w:rsidR="00F77A14">
        <w:rPr>
          <w:rFonts w:cs="Arial"/>
          <w:b/>
          <w:sz w:val="20"/>
          <w:szCs w:val="20"/>
          <w:lang w:val="es-ES"/>
        </w:rPr>
        <w:t>6</w:t>
      </w:r>
      <w:r w:rsidR="00B14454" w:rsidRPr="004C6979">
        <w:rPr>
          <w:rFonts w:cs="Arial"/>
          <w:b/>
          <w:sz w:val="20"/>
          <w:szCs w:val="20"/>
          <w:lang w:val="es-ES"/>
        </w:rPr>
        <w:t xml:space="preserve">.- </w:t>
      </w:r>
      <w:r w:rsidRPr="004C6979">
        <w:rPr>
          <w:rFonts w:cs="Arial"/>
          <w:b/>
          <w:sz w:val="20"/>
          <w:szCs w:val="20"/>
          <w:lang w:val="es-ES"/>
        </w:rPr>
        <w:t xml:space="preserve">MODIFICACIÓN DEL CONTRATO </w:t>
      </w:r>
    </w:p>
    <w:p w:rsidR="008375C2" w:rsidRPr="0069124A" w:rsidRDefault="00CC2C46" w:rsidP="0069124A">
      <w:pPr>
        <w:pStyle w:val="Prrafodelista"/>
        <w:numPr>
          <w:ilvl w:val="0"/>
          <w:numId w:val="54"/>
        </w:numPr>
        <w:spacing w:after="120"/>
        <w:jc w:val="both"/>
        <w:rPr>
          <w:rFonts w:cs="Arial"/>
          <w:sz w:val="20"/>
          <w:szCs w:val="20"/>
          <w:lang w:val="es-ES"/>
        </w:rPr>
      </w:pPr>
      <w:r w:rsidRPr="0069124A">
        <w:rPr>
          <w:rFonts w:cs="Arial"/>
          <w:sz w:val="20"/>
          <w:szCs w:val="20"/>
          <w:lang w:val="es-ES"/>
        </w:rPr>
        <w:t>El contrato sólo podrá modificarse en las condiciones y con los requisitos establecidos en</w:t>
      </w:r>
      <w:r w:rsidR="00360310" w:rsidRPr="0069124A">
        <w:rPr>
          <w:rFonts w:cs="Arial"/>
          <w:sz w:val="20"/>
          <w:szCs w:val="20"/>
          <w:lang w:val="es-ES"/>
        </w:rPr>
        <w:t xml:space="preserve"> la </w:t>
      </w:r>
      <w:r w:rsidR="002A0DB5" w:rsidRPr="0069124A">
        <w:rPr>
          <w:rFonts w:cs="Arial"/>
          <w:sz w:val="20"/>
          <w:szCs w:val="20"/>
          <w:lang w:val="es-ES"/>
        </w:rPr>
        <w:t>LCSP</w:t>
      </w:r>
      <w:r w:rsidRPr="0069124A">
        <w:rPr>
          <w:rFonts w:cs="Arial"/>
          <w:sz w:val="20"/>
          <w:szCs w:val="20"/>
          <w:lang w:val="es-ES"/>
        </w:rPr>
        <w:t>.</w:t>
      </w:r>
      <w:r w:rsidR="002A0DB5" w:rsidRPr="0069124A">
        <w:rPr>
          <w:rFonts w:cs="Arial"/>
          <w:sz w:val="20"/>
          <w:szCs w:val="20"/>
          <w:lang w:val="es-ES"/>
        </w:rPr>
        <w:t xml:space="preserve"> </w:t>
      </w:r>
    </w:p>
    <w:p w:rsidR="00E20101" w:rsidRPr="00463F90" w:rsidRDefault="00CC2C46" w:rsidP="0069124A">
      <w:pPr>
        <w:spacing w:after="120"/>
        <w:ind w:left="340"/>
        <w:jc w:val="both"/>
        <w:rPr>
          <w:rFonts w:cs="Arial"/>
          <w:sz w:val="20"/>
          <w:szCs w:val="20"/>
          <w:lang w:val="es-ES"/>
        </w:rPr>
      </w:pPr>
      <w:r w:rsidRPr="00463F90">
        <w:rPr>
          <w:rFonts w:cs="Arial"/>
          <w:sz w:val="20"/>
          <w:szCs w:val="20"/>
          <w:lang w:val="es-ES"/>
        </w:rPr>
        <w:t xml:space="preserve">De acuerdo con lo preceptuado en el </w:t>
      </w:r>
      <w:r w:rsidR="00AC46C2" w:rsidRPr="00463F90">
        <w:rPr>
          <w:rFonts w:cs="Arial"/>
          <w:sz w:val="20"/>
          <w:szCs w:val="20"/>
          <w:lang w:val="es-ES"/>
        </w:rPr>
        <w:t>A</w:t>
      </w:r>
      <w:r w:rsidRPr="00463F90">
        <w:rPr>
          <w:rFonts w:cs="Arial"/>
          <w:sz w:val="20"/>
          <w:szCs w:val="20"/>
          <w:lang w:val="es-ES"/>
        </w:rPr>
        <w:t xml:space="preserve">rtículo </w:t>
      </w:r>
      <w:r w:rsidR="002A0DB5" w:rsidRPr="00463F90">
        <w:rPr>
          <w:rFonts w:cs="Arial"/>
          <w:sz w:val="20"/>
          <w:szCs w:val="20"/>
          <w:lang w:val="es-ES"/>
        </w:rPr>
        <w:t>204</w:t>
      </w:r>
      <w:r w:rsidRPr="00463F90">
        <w:rPr>
          <w:rFonts w:cs="Arial"/>
          <w:sz w:val="20"/>
          <w:szCs w:val="20"/>
          <w:lang w:val="es-ES"/>
        </w:rPr>
        <w:t xml:space="preserve"> de</w:t>
      </w:r>
      <w:r w:rsidR="002A0DB5" w:rsidRPr="00463F90">
        <w:rPr>
          <w:rFonts w:cs="Arial"/>
          <w:sz w:val="20"/>
          <w:szCs w:val="20"/>
          <w:lang w:val="es-ES"/>
        </w:rPr>
        <w:t xml:space="preserve"> </w:t>
      </w:r>
      <w:r w:rsidR="00AC46C2" w:rsidRPr="00463F90">
        <w:rPr>
          <w:rFonts w:cs="Arial"/>
          <w:sz w:val="20"/>
          <w:szCs w:val="20"/>
          <w:lang w:val="es-ES"/>
        </w:rPr>
        <w:t>la</w:t>
      </w:r>
      <w:r w:rsidRPr="00463F90">
        <w:rPr>
          <w:rFonts w:cs="Arial"/>
          <w:sz w:val="20"/>
          <w:szCs w:val="20"/>
          <w:lang w:val="es-ES"/>
        </w:rPr>
        <w:t xml:space="preserve"> LCSP, las condiciones en que se podrá modificar el contrato </w:t>
      </w:r>
      <w:r w:rsidR="0069124A">
        <w:rPr>
          <w:rFonts w:cs="Arial"/>
          <w:sz w:val="20"/>
          <w:szCs w:val="20"/>
          <w:lang w:val="es-ES"/>
        </w:rPr>
        <w:t>serán</w:t>
      </w:r>
      <w:r w:rsidR="00E20101" w:rsidRPr="00463F90">
        <w:rPr>
          <w:rFonts w:cs="Arial"/>
          <w:sz w:val="20"/>
          <w:szCs w:val="20"/>
          <w:lang w:val="es-ES"/>
        </w:rPr>
        <w:t xml:space="preserve"> en los casos en que </w:t>
      </w:r>
      <w:r w:rsidR="008375C2" w:rsidRPr="00463F90">
        <w:rPr>
          <w:rFonts w:cs="Arial"/>
          <w:sz w:val="20"/>
          <w:szCs w:val="20"/>
          <w:lang w:val="es-ES"/>
        </w:rPr>
        <w:t xml:space="preserve">el Ayuntamiento </w:t>
      </w:r>
      <w:r w:rsidR="00E20101" w:rsidRPr="00463F90">
        <w:rPr>
          <w:rFonts w:cs="Arial"/>
          <w:sz w:val="20"/>
          <w:szCs w:val="20"/>
          <w:lang w:val="es-ES"/>
        </w:rPr>
        <w:t xml:space="preserve">varíe las condiciones </w:t>
      </w:r>
      <w:r w:rsidR="001D5303" w:rsidRPr="00463F90">
        <w:rPr>
          <w:rFonts w:cs="Arial"/>
          <w:sz w:val="20"/>
          <w:szCs w:val="20"/>
          <w:lang w:val="es-ES"/>
        </w:rPr>
        <w:t xml:space="preserve">de referencia </w:t>
      </w:r>
      <w:r w:rsidR="0069124A">
        <w:rPr>
          <w:rFonts w:cs="Arial"/>
          <w:sz w:val="20"/>
          <w:szCs w:val="20"/>
          <w:lang w:val="es-ES"/>
        </w:rPr>
        <w:t>que constan en el PPT</w:t>
      </w:r>
      <w:r w:rsidR="001D5303" w:rsidRPr="00463F90">
        <w:rPr>
          <w:rFonts w:cs="Arial"/>
          <w:sz w:val="20"/>
          <w:szCs w:val="20"/>
          <w:lang w:val="es-ES"/>
        </w:rPr>
        <w:t xml:space="preserve">. </w:t>
      </w:r>
    </w:p>
    <w:p w:rsidR="00EB57AA" w:rsidRPr="00463F90" w:rsidRDefault="00E25E23" w:rsidP="0069124A">
      <w:pPr>
        <w:pStyle w:val="Prrafodelista"/>
        <w:numPr>
          <w:ilvl w:val="0"/>
          <w:numId w:val="54"/>
        </w:numPr>
        <w:spacing w:after="120"/>
        <w:jc w:val="both"/>
        <w:rPr>
          <w:rFonts w:cs="Arial"/>
          <w:color w:val="000000"/>
          <w:sz w:val="20"/>
          <w:szCs w:val="20"/>
          <w:lang w:val="es-ES"/>
        </w:rPr>
      </w:pPr>
      <w:r>
        <w:rPr>
          <w:rFonts w:cs="Arial"/>
          <w:color w:val="000000"/>
          <w:sz w:val="20"/>
          <w:szCs w:val="20"/>
          <w:lang w:val="es-ES"/>
        </w:rPr>
        <w:t xml:space="preserve">En ningún caso, la incorporación de modificaciones </w:t>
      </w:r>
      <w:r w:rsidR="00EB57AA" w:rsidRPr="00463F90">
        <w:rPr>
          <w:rFonts w:cs="Arial"/>
          <w:color w:val="000000"/>
          <w:sz w:val="20"/>
          <w:szCs w:val="20"/>
          <w:lang w:val="es-ES"/>
        </w:rPr>
        <w:t>podrá suponer el establecimiento de nuevos precios unitarios no previstos en el contrato.</w:t>
      </w:r>
    </w:p>
    <w:p w:rsidR="00034C06" w:rsidRPr="00463F90" w:rsidRDefault="00CC2C46" w:rsidP="0069124A">
      <w:pPr>
        <w:pStyle w:val="Prrafodelista"/>
        <w:numPr>
          <w:ilvl w:val="0"/>
          <w:numId w:val="54"/>
        </w:numPr>
        <w:spacing w:after="120"/>
        <w:jc w:val="both"/>
        <w:rPr>
          <w:rFonts w:cs="Arial"/>
          <w:sz w:val="20"/>
          <w:szCs w:val="20"/>
          <w:lang w:val="es-ES"/>
        </w:rPr>
      </w:pPr>
      <w:r w:rsidRPr="00463F90">
        <w:rPr>
          <w:rFonts w:cs="Arial"/>
          <w:sz w:val="20"/>
          <w:szCs w:val="20"/>
          <w:lang w:val="es-ES"/>
        </w:rPr>
        <w:t>Serán obligatorias para el contratista las modificaciones del contrato que se acuerden de conformidad con lo estipulado en la</w:t>
      </w:r>
      <w:r w:rsidR="00AC46C2" w:rsidRPr="00463F90">
        <w:rPr>
          <w:rFonts w:cs="Arial"/>
          <w:sz w:val="20"/>
          <w:szCs w:val="20"/>
          <w:lang w:val="es-ES"/>
        </w:rPr>
        <w:t xml:space="preserve"> presente</w:t>
      </w:r>
      <w:r w:rsidRPr="00463F90">
        <w:rPr>
          <w:rFonts w:cs="Arial"/>
          <w:sz w:val="20"/>
          <w:szCs w:val="20"/>
          <w:lang w:val="es-ES"/>
        </w:rPr>
        <w:t xml:space="preserve"> </w:t>
      </w:r>
      <w:r w:rsidR="00AC46C2" w:rsidRPr="00463F90">
        <w:rPr>
          <w:rFonts w:cs="Arial"/>
          <w:sz w:val="20"/>
          <w:szCs w:val="20"/>
          <w:lang w:val="es-ES"/>
        </w:rPr>
        <w:t>C</w:t>
      </w:r>
      <w:r w:rsidRPr="00463F90">
        <w:rPr>
          <w:rFonts w:cs="Arial"/>
          <w:sz w:val="20"/>
          <w:szCs w:val="20"/>
          <w:lang w:val="es-ES"/>
        </w:rPr>
        <w:t>láusula.</w:t>
      </w:r>
    </w:p>
    <w:p w:rsidR="00B6737F" w:rsidRPr="00F77A14" w:rsidRDefault="00CC2C46" w:rsidP="0069124A">
      <w:pPr>
        <w:pStyle w:val="Prrafodelista"/>
        <w:numPr>
          <w:ilvl w:val="0"/>
          <w:numId w:val="54"/>
        </w:numPr>
        <w:spacing w:after="120"/>
        <w:jc w:val="both"/>
        <w:rPr>
          <w:rFonts w:cs="Arial"/>
          <w:sz w:val="20"/>
          <w:szCs w:val="20"/>
          <w:lang w:val="es-ES"/>
        </w:rPr>
      </w:pPr>
      <w:r w:rsidRPr="00463F90">
        <w:rPr>
          <w:rFonts w:cs="Arial"/>
          <w:sz w:val="20"/>
          <w:szCs w:val="20"/>
          <w:lang w:val="es-ES"/>
        </w:rPr>
        <w:t>Cuando las modificaciones supongan la introducción de nuevas unidades no previstas inicialmente, o cuyas características difieran de las previstas en el contrato, los precios a aplicar a las mismas serán fijados por la Administración, previa audiencia del contratista. Si éste no aceptase los precios fijados, el órgano de contratación podrá contratarlas con otro empresario en los mismos precios que hubiese fijado.</w:t>
      </w:r>
    </w:p>
    <w:p w:rsidR="009C7367" w:rsidRDefault="009C7367" w:rsidP="008375C2">
      <w:pPr>
        <w:spacing w:after="120"/>
        <w:jc w:val="both"/>
        <w:rPr>
          <w:rFonts w:cs="Arial"/>
          <w:b/>
          <w:sz w:val="20"/>
          <w:szCs w:val="20"/>
          <w:lang w:val="es-ES"/>
        </w:rPr>
      </w:pPr>
    </w:p>
    <w:p w:rsidR="00B6737F" w:rsidRPr="004C6979" w:rsidRDefault="00B6737F" w:rsidP="008375C2">
      <w:pPr>
        <w:spacing w:after="120"/>
        <w:jc w:val="both"/>
        <w:rPr>
          <w:rFonts w:cs="Arial"/>
          <w:b/>
          <w:sz w:val="20"/>
          <w:szCs w:val="20"/>
          <w:lang w:val="es-ES"/>
        </w:rPr>
      </w:pPr>
      <w:r w:rsidRPr="004C6979">
        <w:rPr>
          <w:rFonts w:cs="Arial"/>
          <w:b/>
          <w:sz w:val="20"/>
          <w:szCs w:val="20"/>
          <w:lang w:val="es-ES"/>
        </w:rPr>
        <w:t>2</w:t>
      </w:r>
      <w:r w:rsidR="000A1CB2">
        <w:rPr>
          <w:rFonts w:cs="Arial"/>
          <w:b/>
          <w:sz w:val="20"/>
          <w:szCs w:val="20"/>
          <w:lang w:val="es-ES"/>
        </w:rPr>
        <w:t>7</w:t>
      </w:r>
      <w:r w:rsidRPr="004C6979">
        <w:rPr>
          <w:rFonts w:cs="Arial"/>
          <w:b/>
          <w:sz w:val="20"/>
          <w:szCs w:val="20"/>
          <w:lang w:val="es-ES"/>
        </w:rPr>
        <w:t>.- AYUDAS Y SUBVENCIONES</w:t>
      </w:r>
    </w:p>
    <w:p w:rsidR="00B6737F" w:rsidRPr="00463F90" w:rsidRDefault="00B6737F" w:rsidP="008375C2">
      <w:pPr>
        <w:spacing w:after="120"/>
        <w:ind w:right="72"/>
        <w:jc w:val="both"/>
        <w:textAlignment w:val="baseline"/>
        <w:rPr>
          <w:rFonts w:cs="Arial"/>
          <w:sz w:val="20"/>
          <w:szCs w:val="20"/>
          <w:lang w:val="es-ES"/>
        </w:rPr>
      </w:pPr>
      <w:r w:rsidRPr="00463F90">
        <w:rPr>
          <w:rFonts w:cs="Arial"/>
          <w:sz w:val="20"/>
          <w:szCs w:val="20"/>
          <w:lang w:val="es-ES"/>
        </w:rPr>
        <w:t xml:space="preserve">El adjudicatario podrá solicitar cualesquiera ayudas y subvenciones de cualquier organismo de la Administración General del Estado, Autonómica, Local o Comunitaria, o cualquier otro Ente Público o Privado, nacional o internacional, que vayan destinadas a las instalaciones objeto de este contrato, informando de la presentación de la solicitud y, en su caso, </w:t>
      </w:r>
      <w:r w:rsidR="00F40EBC" w:rsidRPr="00463F90">
        <w:rPr>
          <w:rFonts w:cs="Arial"/>
          <w:sz w:val="20"/>
          <w:szCs w:val="20"/>
          <w:lang w:val="es-ES"/>
        </w:rPr>
        <w:t>del contrato</w:t>
      </w:r>
      <w:r w:rsidRPr="00463F90">
        <w:rPr>
          <w:rFonts w:cs="Arial"/>
          <w:sz w:val="20"/>
          <w:szCs w:val="20"/>
          <w:lang w:val="es-ES"/>
        </w:rPr>
        <w:t xml:space="preserve"> a </w:t>
      </w:r>
      <w:r w:rsidR="00290884" w:rsidRPr="00463F90">
        <w:rPr>
          <w:rFonts w:cs="Arial"/>
          <w:sz w:val="20"/>
          <w:szCs w:val="20"/>
          <w:lang w:val="es-ES"/>
        </w:rPr>
        <w:t>el Ayuntamiento</w:t>
      </w:r>
      <w:r w:rsidRPr="00463F90">
        <w:rPr>
          <w:rFonts w:cs="Arial"/>
          <w:sz w:val="20"/>
          <w:szCs w:val="20"/>
          <w:lang w:val="es-ES"/>
        </w:rPr>
        <w:t>.</w:t>
      </w:r>
    </w:p>
    <w:p w:rsidR="00B6737F" w:rsidRPr="00463F90" w:rsidRDefault="00B6737F" w:rsidP="008375C2">
      <w:pPr>
        <w:spacing w:after="120"/>
        <w:ind w:right="72"/>
        <w:jc w:val="both"/>
        <w:textAlignment w:val="baseline"/>
        <w:rPr>
          <w:rFonts w:cs="Arial"/>
          <w:sz w:val="20"/>
          <w:szCs w:val="20"/>
          <w:lang w:val="es-ES"/>
        </w:rPr>
      </w:pPr>
      <w:r w:rsidRPr="00463F90">
        <w:rPr>
          <w:rFonts w:cs="Arial"/>
          <w:sz w:val="20"/>
          <w:szCs w:val="20"/>
          <w:lang w:val="es-ES"/>
        </w:rPr>
        <w:t xml:space="preserve">Si por la norma reguladora de su concesión esta ayuda o subvención tuviera que ser demandada por </w:t>
      </w:r>
      <w:r w:rsidR="00290884" w:rsidRPr="00463F90">
        <w:rPr>
          <w:rFonts w:cs="Arial"/>
          <w:sz w:val="20"/>
          <w:szCs w:val="20"/>
          <w:lang w:val="es-ES"/>
        </w:rPr>
        <w:t>el Ayuntamiento</w:t>
      </w:r>
      <w:r w:rsidRPr="00463F90">
        <w:rPr>
          <w:rFonts w:cs="Arial"/>
          <w:sz w:val="20"/>
          <w:szCs w:val="20"/>
          <w:lang w:val="es-ES"/>
        </w:rPr>
        <w:t>, como propietario de l</w:t>
      </w:r>
      <w:r w:rsidR="00231AF6" w:rsidRPr="00463F90">
        <w:rPr>
          <w:rFonts w:cs="Arial"/>
          <w:sz w:val="20"/>
          <w:szCs w:val="20"/>
          <w:lang w:val="es-ES"/>
        </w:rPr>
        <w:t>as</w:t>
      </w:r>
      <w:r w:rsidRPr="00463F90">
        <w:rPr>
          <w:rFonts w:cs="Arial"/>
          <w:sz w:val="20"/>
          <w:szCs w:val="20"/>
          <w:lang w:val="es-ES"/>
        </w:rPr>
        <w:t xml:space="preserve"> instalaciones, éste las solicitará obligándose a destinar el total del importe de la ayuda/subvención que se le conceda, a la amortización de la aportación económica efectuada por el adjudicatario para acometer las inversiones, procediéndose a recalcular la prestación correspondiente.</w:t>
      </w:r>
    </w:p>
    <w:p w:rsidR="00B6737F" w:rsidRPr="00463F90" w:rsidRDefault="00B6737F" w:rsidP="008375C2">
      <w:pPr>
        <w:spacing w:after="120"/>
        <w:ind w:right="72"/>
        <w:jc w:val="both"/>
        <w:textAlignment w:val="baseline"/>
        <w:rPr>
          <w:rFonts w:cs="Arial"/>
          <w:sz w:val="20"/>
          <w:szCs w:val="20"/>
          <w:lang w:val="es-ES"/>
        </w:rPr>
      </w:pPr>
      <w:r w:rsidRPr="00463F90">
        <w:rPr>
          <w:rFonts w:cs="Arial"/>
          <w:sz w:val="20"/>
          <w:szCs w:val="20"/>
          <w:lang w:val="es-ES"/>
        </w:rPr>
        <w:t xml:space="preserve">En caso de resolución favorable, </w:t>
      </w:r>
      <w:r w:rsidR="00290884" w:rsidRPr="00463F90">
        <w:rPr>
          <w:rFonts w:cs="Arial"/>
          <w:sz w:val="20"/>
          <w:szCs w:val="20"/>
          <w:lang w:val="es-ES"/>
        </w:rPr>
        <w:t>el Ayuntamiento</w:t>
      </w:r>
      <w:r w:rsidR="006011B2" w:rsidRPr="00463F90">
        <w:rPr>
          <w:rFonts w:cs="Arial"/>
          <w:sz w:val="20"/>
          <w:szCs w:val="20"/>
          <w:lang w:val="es-ES"/>
        </w:rPr>
        <w:t xml:space="preserve"> </w:t>
      </w:r>
      <w:r w:rsidRPr="00463F90">
        <w:rPr>
          <w:rFonts w:cs="Arial"/>
          <w:sz w:val="20"/>
          <w:szCs w:val="20"/>
          <w:lang w:val="es-ES"/>
        </w:rPr>
        <w:t xml:space="preserve">y el Adjudicatario destinarán todos los importes de las ayudas y subvenciones a la amortización de la aportación económica efectuada por el Adjudicatario en el proyecto. </w:t>
      </w:r>
      <w:r w:rsidR="00290884" w:rsidRPr="00463F90">
        <w:rPr>
          <w:rFonts w:cs="Arial"/>
          <w:sz w:val="20"/>
          <w:szCs w:val="20"/>
          <w:lang w:val="es-ES"/>
        </w:rPr>
        <w:t>El Ayuntamiento</w:t>
      </w:r>
      <w:r w:rsidRPr="00463F90">
        <w:rPr>
          <w:rFonts w:cs="Arial"/>
          <w:sz w:val="20"/>
          <w:szCs w:val="20"/>
          <w:lang w:val="es-ES"/>
        </w:rPr>
        <w:t xml:space="preserve"> o el Adjudicatario, en su caso, una vez recibida el importe total de la subvención o cualquier cantidad a cuenta, vendrá obligado a comunicar tal circunstancia a la otra parte, poniendo a disposición las cantidades correspondientes, salvo que la norma reguladora de su concesión permitiese su directa transferencia a Adjudicatario. </w:t>
      </w:r>
      <w:r w:rsidR="0073448F" w:rsidRPr="0073448F">
        <w:rPr>
          <w:rFonts w:cs="Arial"/>
          <w:sz w:val="20"/>
          <w:szCs w:val="20"/>
          <w:lang w:val="es-ES"/>
        </w:rPr>
        <w:t>La aplicación del total del importe de dichas ayudas y subvenciones a la amortización de la inversión del Adjudicatario, se efectuará considerando el importe recibido como un ingreso extraordinario, disminuyendo, por ello, el plazo de duración del Contrato.</w:t>
      </w:r>
    </w:p>
    <w:p w:rsidR="009C7367" w:rsidRDefault="009C7367" w:rsidP="008375C2">
      <w:pPr>
        <w:spacing w:after="120"/>
        <w:jc w:val="both"/>
        <w:rPr>
          <w:rFonts w:cs="Arial"/>
          <w:b/>
          <w:sz w:val="20"/>
          <w:szCs w:val="20"/>
          <w:lang w:val="es-ES"/>
        </w:rPr>
      </w:pPr>
    </w:p>
    <w:p w:rsidR="00034C06" w:rsidRPr="004C6979" w:rsidRDefault="00F77A14" w:rsidP="008375C2">
      <w:pPr>
        <w:spacing w:after="120"/>
        <w:jc w:val="both"/>
        <w:rPr>
          <w:rFonts w:cs="Arial"/>
          <w:b/>
          <w:sz w:val="20"/>
          <w:szCs w:val="20"/>
          <w:lang w:val="es-ES"/>
        </w:rPr>
      </w:pPr>
      <w:r>
        <w:rPr>
          <w:rFonts w:cs="Arial"/>
          <w:b/>
          <w:sz w:val="20"/>
          <w:szCs w:val="20"/>
          <w:lang w:val="es-ES"/>
        </w:rPr>
        <w:t>2</w:t>
      </w:r>
      <w:r w:rsidR="000A1CB2">
        <w:rPr>
          <w:rFonts w:cs="Arial"/>
          <w:b/>
          <w:sz w:val="20"/>
          <w:szCs w:val="20"/>
          <w:lang w:val="es-ES"/>
        </w:rPr>
        <w:t>8</w:t>
      </w:r>
      <w:r w:rsidR="00CC2C46" w:rsidRPr="004C6979">
        <w:rPr>
          <w:rFonts w:cs="Arial"/>
          <w:b/>
          <w:sz w:val="20"/>
          <w:szCs w:val="20"/>
          <w:lang w:val="es-ES"/>
        </w:rPr>
        <w:t>.- CUMPLIMIENTO DEL CONTRATO</w:t>
      </w:r>
    </w:p>
    <w:p w:rsidR="00034C06" w:rsidRPr="00463F90" w:rsidRDefault="00CC2C46" w:rsidP="008375C2">
      <w:pPr>
        <w:spacing w:after="120"/>
        <w:jc w:val="both"/>
        <w:rPr>
          <w:rFonts w:cs="Arial"/>
          <w:sz w:val="20"/>
          <w:szCs w:val="20"/>
          <w:lang w:val="es-ES"/>
        </w:rPr>
      </w:pPr>
      <w:r w:rsidRPr="00463F90">
        <w:rPr>
          <w:rFonts w:cs="Arial"/>
          <w:sz w:val="20"/>
          <w:szCs w:val="20"/>
          <w:lang w:val="es-ES"/>
        </w:rPr>
        <w:t xml:space="preserve">El contrato se entenderá cumplido por el </w:t>
      </w:r>
      <w:r w:rsidR="00AC46C2" w:rsidRPr="00463F90">
        <w:rPr>
          <w:rFonts w:cs="Arial"/>
          <w:sz w:val="20"/>
          <w:szCs w:val="20"/>
          <w:lang w:val="es-ES"/>
        </w:rPr>
        <w:t>A</w:t>
      </w:r>
      <w:r w:rsidR="00F40EBC" w:rsidRPr="00463F90">
        <w:rPr>
          <w:rFonts w:cs="Arial"/>
          <w:sz w:val="20"/>
          <w:szCs w:val="20"/>
          <w:lang w:val="es-ES"/>
        </w:rPr>
        <w:t>djudicatario</w:t>
      </w:r>
      <w:r w:rsidRPr="00463F90">
        <w:rPr>
          <w:rFonts w:cs="Arial"/>
          <w:sz w:val="20"/>
          <w:szCs w:val="20"/>
          <w:lang w:val="es-ES"/>
        </w:rPr>
        <w:t xml:space="preserve"> cuando éste haya realizado la totalidad de su objeto,</w:t>
      </w:r>
      <w:r w:rsidR="00444F17" w:rsidRPr="00463F90">
        <w:rPr>
          <w:rFonts w:cs="Arial"/>
          <w:sz w:val="20"/>
          <w:szCs w:val="20"/>
          <w:lang w:val="es-ES"/>
        </w:rPr>
        <w:t xml:space="preserve"> </w:t>
      </w:r>
      <w:r w:rsidRPr="00463F90">
        <w:rPr>
          <w:rFonts w:cs="Arial"/>
          <w:sz w:val="20"/>
          <w:szCs w:val="20"/>
          <w:lang w:val="es-ES"/>
        </w:rPr>
        <w:t>de conformidad con lo establecido en este Pliego</w:t>
      </w:r>
      <w:r w:rsidR="00064F6B">
        <w:rPr>
          <w:rFonts w:cs="Arial"/>
          <w:sz w:val="20"/>
          <w:szCs w:val="20"/>
          <w:lang w:val="es-ES"/>
        </w:rPr>
        <w:t>,</w:t>
      </w:r>
      <w:r w:rsidRPr="00463F90">
        <w:rPr>
          <w:rFonts w:cs="Arial"/>
          <w:sz w:val="20"/>
          <w:szCs w:val="20"/>
          <w:lang w:val="es-ES"/>
        </w:rPr>
        <w:t xml:space="preserve"> en el de Prescripciones Técnicas,</w:t>
      </w:r>
      <w:r w:rsidR="00064F6B">
        <w:rPr>
          <w:rFonts w:cs="Arial"/>
          <w:sz w:val="20"/>
          <w:szCs w:val="20"/>
          <w:lang w:val="es-ES"/>
        </w:rPr>
        <w:t xml:space="preserve"> y en la oferta presentada por el Adjudicatario,</w:t>
      </w:r>
      <w:r w:rsidRPr="00463F90">
        <w:rPr>
          <w:rFonts w:cs="Arial"/>
          <w:sz w:val="20"/>
          <w:szCs w:val="20"/>
          <w:lang w:val="es-ES"/>
        </w:rPr>
        <w:t xml:space="preserve"> y a satisfacción de la Administración.</w:t>
      </w:r>
    </w:p>
    <w:p w:rsidR="00034C06" w:rsidRPr="00463F90" w:rsidRDefault="007B60B1" w:rsidP="008375C2">
      <w:pPr>
        <w:spacing w:after="120"/>
        <w:jc w:val="both"/>
        <w:rPr>
          <w:rFonts w:cs="Arial"/>
          <w:sz w:val="20"/>
          <w:szCs w:val="20"/>
          <w:lang w:val="es-ES"/>
        </w:rPr>
      </w:pPr>
      <w:r w:rsidRPr="00463F90">
        <w:rPr>
          <w:rFonts w:cs="Arial"/>
          <w:sz w:val="20"/>
          <w:szCs w:val="20"/>
          <w:lang w:val="es-ES"/>
        </w:rPr>
        <w:t xml:space="preserve">El contratista está obligado a organizar y prestar el servicio con estricta sujeción a las características establecidas en el </w:t>
      </w:r>
      <w:r w:rsidR="00A73EB3" w:rsidRPr="00463F90">
        <w:rPr>
          <w:rFonts w:cs="Arial"/>
          <w:sz w:val="20"/>
          <w:szCs w:val="20"/>
          <w:lang w:val="es-ES"/>
        </w:rPr>
        <w:t>PPT</w:t>
      </w:r>
      <w:r w:rsidRPr="00463F90">
        <w:rPr>
          <w:rFonts w:cs="Arial"/>
          <w:sz w:val="20"/>
          <w:szCs w:val="20"/>
          <w:lang w:val="es-ES"/>
        </w:rPr>
        <w:t>, PCAP y contrato.</w:t>
      </w:r>
    </w:p>
    <w:p w:rsidR="005959E3" w:rsidRDefault="005959E3" w:rsidP="008375C2">
      <w:pPr>
        <w:spacing w:after="120"/>
        <w:jc w:val="both"/>
        <w:rPr>
          <w:rFonts w:cs="Arial"/>
          <w:b/>
          <w:sz w:val="20"/>
          <w:szCs w:val="20"/>
          <w:lang w:val="es-ES"/>
        </w:rPr>
      </w:pPr>
    </w:p>
    <w:p w:rsidR="00034C06" w:rsidRPr="004C6979" w:rsidRDefault="004E1196" w:rsidP="008375C2">
      <w:pPr>
        <w:spacing w:after="120"/>
        <w:jc w:val="both"/>
        <w:rPr>
          <w:rFonts w:cs="Arial"/>
          <w:b/>
          <w:sz w:val="20"/>
          <w:szCs w:val="20"/>
          <w:lang w:val="es-ES"/>
        </w:rPr>
      </w:pPr>
      <w:r>
        <w:rPr>
          <w:rFonts w:cs="Arial"/>
          <w:b/>
          <w:sz w:val="20"/>
          <w:szCs w:val="20"/>
          <w:lang w:val="es-ES"/>
        </w:rPr>
        <w:t>29</w:t>
      </w:r>
      <w:r w:rsidR="00CC2C46" w:rsidRPr="004C6979">
        <w:rPr>
          <w:rFonts w:cs="Arial"/>
          <w:b/>
          <w:sz w:val="20"/>
          <w:szCs w:val="20"/>
          <w:lang w:val="es-ES"/>
        </w:rPr>
        <w:t>.- RESOLUCIÓN DEL CONTRATO</w:t>
      </w:r>
    </w:p>
    <w:p w:rsidR="008375C2" w:rsidRPr="00463F90" w:rsidRDefault="008375C2" w:rsidP="008375C2">
      <w:pPr>
        <w:spacing w:after="120"/>
        <w:jc w:val="both"/>
        <w:rPr>
          <w:rFonts w:cs="Arial"/>
          <w:sz w:val="20"/>
          <w:szCs w:val="20"/>
          <w:lang w:val="es-ES"/>
        </w:rPr>
      </w:pPr>
      <w:r w:rsidRPr="00463F90">
        <w:rPr>
          <w:rFonts w:cs="Arial"/>
          <w:sz w:val="20"/>
          <w:szCs w:val="20"/>
          <w:lang w:val="es-ES"/>
        </w:rPr>
        <w:t>Son causa de resolución los supuestos establecidos en los Artículo 211, 313 y concordantes de la LCSP, siendo que sus efectos se regularán por lo dispuesto en los Artículos 212, 213, 313 y concordantes de la LCSP.</w:t>
      </w:r>
    </w:p>
    <w:p w:rsidR="00034C06" w:rsidRPr="00463F90" w:rsidRDefault="00CC2C46" w:rsidP="008375C2">
      <w:pPr>
        <w:spacing w:after="120"/>
        <w:jc w:val="both"/>
        <w:rPr>
          <w:rFonts w:cs="Arial"/>
          <w:sz w:val="20"/>
          <w:szCs w:val="20"/>
          <w:lang w:val="es-ES"/>
        </w:rPr>
      </w:pPr>
      <w:r w:rsidRPr="00463F90">
        <w:rPr>
          <w:rFonts w:cs="Arial"/>
          <w:sz w:val="20"/>
          <w:szCs w:val="20"/>
          <w:lang w:val="es-ES"/>
        </w:rPr>
        <w:t xml:space="preserve">Respecto a la aplicación de las causas de resolución, cuando la causa de resolución sea la muerte o incapacidad sobrevenida del contratista, la Administración podrá acordar la continuación del contrato con sus herederos o sucesores, salvo disposición expresa en contrario de la legislación </w:t>
      </w:r>
      <w:r w:rsidR="001D7C2A" w:rsidRPr="00463F90">
        <w:rPr>
          <w:rFonts w:cs="Arial"/>
          <w:sz w:val="20"/>
          <w:szCs w:val="20"/>
          <w:lang w:val="es-ES"/>
        </w:rPr>
        <w:t>específica</w:t>
      </w:r>
      <w:r w:rsidRPr="00463F90">
        <w:rPr>
          <w:rFonts w:cs="Arial"/>
          <w:sz w:val="20"/>
          <w:szCs w:val="20"/>
          <w:lang w:val="es-ES"/>
        </w:rPr>
        <w:t xml:space="preserve"> del servicio.</w:t>
      </w:r>
    </w:p>
    <w:p w:rsidR="00034C06" w:rsidRPr="00463F90" w:rsidRDefault="00CC2C46" w:rsidP="008375C2">
      <w:pPr>
        <w:spacing w:after="120"/>
        <w:jc w:val="both"/>
        <w:rPr>
          <w:rFonts w:cs="Arial"/>
          <w:sz w:val="20"/>
          <w:szCs w:val="20"/>
          <w:lang w:val="es-ES"/>
        </w:rPr>
      </w:pPr>
      <w:r w:rsidRPr="00463F90">
        <w:rPr>
          <w:rFonts w:cs="Arial"/>
          <w:sz w:val="20"/>
          <w:szCs w:val="20"/>
          <w:lang w:val="es-ES"/>
        </w:rPr>
        <w:t>El incumplimiento de</w:t>
      </w:r>
      <w:r w:rsidR="00064F6B">
        <w:rPr>
          <w:rFonts w:cs="Arial"/>
          <w:sz w:val="20"/>
          <w:szCs w:val="20"/>
          <w:lang w:val="es-ES"/>
        </w:rPr>
        <w:t xml:space="preserve"> obligaciones que dé lugar a al incumplimiento total o parcial de la ejecución de las prestaciones </w:t>
      </w:r>
      <w:r w:rsidRPr="00463F90">
        <w:rPr>
          <w:rFonts w:cs="Arial"/>
          <w:sz w:val="20"/>
          <w:szCs w:val="20"/>
          <w:lang w:val="es-ES"/>
        </w:rPr>
        <w:t>recogidas en el</w:t>
      </w:r>
      <w:r w:rsidR="00AC46C2" w:rsidRPr="00463F90">
        <w:rPr>
          <w:rFonts w:cs="Arial"/>
          <w:sz w:val="20"/>
          <w:szCs w:val="20"/>
          <w:lang w:val="es-ES"/>
        </w:rPr>
        <w:t xml:space="preserve"> presente</w:t>
      </w:r>
      <w:r w:rsidRPr="00463F90">
        <w:rPr>
          <w:rFonts w:cs="Arial"/>
          <w:sz w:val="20"/>
          <w:szCs w:val="20"/>
          <w:lang w:val="es-ES"/>
        </w:rPr>
        <w:t xml:space="preserve"> Pliego de Cláusulas Administrativas Particulares</w:t>
      </w:r>
      <w:r w:rsidR="00AC46C2" w:rsidRPr="00463F90">
        <w:rPr>
          <w:rFonts w:cs="Arial"/>
          <w:sz w:val="20"/>
          <w:szCs w:val="20"/>
          <w:lang w:val="es-ES"/>
        </w:rPr>
        <w:t xml:space="preserve"> (PCAP)</w:t>
      </w:r>
      <w:r w:rsidRPr="00463F90">
        <w:rPr>
          <w:rFonts w:cs="Arial"/>
          <w:sz w:val="20"/>
          <w:szCs w:val="20"/>
          <w:lang w:val="es-ES"/>
        </w:rPr>
        <w:t>, en el Pliego de Prescripciones Técnicas Particulares</w:t>
      </w:r>
      <w:r w:rsidR="00AC46C2" w:rsidRPr="00463F90">
        <w:rPr>
          <w:rFonts w:cs="Arial"/>
          <w:sz w:val="20"/>
          <w:szCs w:val="20"/>
          <w:lang w:val="es-ES"/>
        </w:rPr>
        <w:t xml:space="preserve"> (PPTP)</w:t>
      </w:r>
      <w:r w:rsidRPr="00463F90">
        <w:rPr>
          <w:rFonts w:cs="Arial"/>
          <w:sz w:val="20"/>
          <w:szCs w:val="20"/>
          <w:lang w:val="es-ES"/>
        </w:rPr>
        <w:t>, así como en el contrato formalizado entre las partes, será causa de resolución del contrato.</w:t>
      </w:r>
    </w:p>
    <w:p w:rsidR="00034C06" w:rsidRPr="00463F90" w:rsidRDefault="00CC2C46" w:rsidP="008375C2">
      <w:pPr>
        <w:spacing w:after="120"/>
        <w:jc w:val="both"/>
        <w:rPr>
          <w:rFonts w:cs="Arial"/>
          <w:sz w:val="20"/>
          <w:szCs w:val="20"/>
          <w:lang w:val="es-ES"/>
        </w:rPr>
      </w:pPr>
      <w:r w:rsidRPr="00463F90">
        <w:rPr>
          <w:rFonts w:cs="Arial"/>
          <w:sz w:val="20"/>
          <w:szCs w:val="20"/>
          <w:lang w:val="es-ES"/>
        </w:rPr>
        <w:t>La resolución del contrato se acordará por el Órgano de Contratación, de oficio o a instancia del contratista, siguiendo el procedimiento que se establezca.</w:t>
      </w:r>
    </w:p>
    <w:p w:rsidR="00034C06" w:rsidRPr="00463F90" w:rsidRDefault="00CC2C46" w:rsidP="008375C2">
      <w:pPr>
        <w:spacing w:after="120"/>
        <w:jc w:val="both"/>
        <w:rPr>
          <w:rFonts w:cs="Arial"/>
          <w:sz w:val="20"/>
          <w:szCs w:val="20"/>
          <w:lang w:val="es-ES"/>
        </w:rPr>
      </w:pPr>
      <w:r w:rsidRPr="00463F90">
        <w:rPr>
          <w:rFonts w:cs="Arial"/>
          <w:sz w:val="20"/>
          <w:szCs w:val="20"/>
          <w:lang w:val="es-ES"/>
        </w:rPr>
        <w:t>A la extinción de los contratos, no podrá producirse en ningún caso la consolidación de las personas que hayan realizado los trabajos objeto del contrato como personal de la Administración contratante.</w:t>
      </w:r>
    </w:p>
    <w:p w:rsidR="009C7367" w:rsidRDefault="009C7367" w:rsidP="008375C2">
      <w:pPr>
        <w:spacing w:after="120"/>
        <w:jc w:val="both"/>
        <w:textAlignment w:val="baseline"/>
        <w:rPr>
          <w:rFonts w:eastAsia="Trebuchet MS"/>
          <w:b/>
          <w:color w:val="000000"/>
          <w:sz w:val="20"/>
          <w:szCs w:val="20"/>
          <w:lang w:val="es-ES"/>
        </w:rPr>
      </w:pPr>
    </w:p>
    <w:p w:rsidR="00B6737F" w:rsidRPr="00463F90" w:rsidRDefault="004E1196" w:rsidP="008375C2">
      <w:pPr>
        <w:spacing w:after="120"/>
        <w:jc w:val="both"/>
        <w:textAlignment w:val="baseline"/>
        <w:rPr>
          <w:rFonts w:eastAsia="Trebuchet MS"/>
          <w:b/>
          <w:color w:val="000000"/>
          <w:sz w:val="20"/>
          <w:szCs w:val="20"/>
          <w:lang w:val="es-ES"/>
        </w:rPr>
      </w:pPr>
      <w:r>
        <w:rPr>
          <w:rFonts w:eastAsia="Trebuchet MS"/>
          <w:b/>
          <w:color w:val="000000"/>
          <w:sz w:val="20"/>
          <w:szCs w:val="20"/>
          <w:lang w:val="es-ES"/>
        </w:rPr>
        <w:t>30</w:t>
      </w:r>
      <w:r w:rsidR="00B6737F" w:rsidRPr="00463F90">
        <w:rPr>
          <w:rFonts w:eastAsia="Trebuchet MS"/>
          <w:b/>
          <w:color w:val="000000"/>
          <w:sz w:val="20"/>
          <w:szCs w:val="20"/>
          <w:lang w:val="es-ES"/>
        </w:rPr>
        <w:t>.- CONCLUSIÓN DEL CONTRATO Y PLAZO DE GARANTÍA</w:t>
      </w:r>
    </w:p>
    <w:p w:rsidR="00B6737F" w:rsidRPr="00463F90" w:rsidRDefault="00B6737F" w:rsidP="008375C2">
      <w:pPr>
        <w:spacing w:after="120"/>
        <w:ind w:right="72"/>
        <w:jc w:val="both"/>
        <w:textAlignment w:val="baseline"/>
        <w:rPr>
          <w:rFonts w:eastAsia="Trebuchet MS"/>
          <w:color w:val="000000"/>
          <w:sz w:val="20"/>
          <w:szCs w:val="20"/>
          <w:lang w:val="es-ES"/>
        </w:rPr>
      </w:pPr>
      <w:r w:rsidRPr="00463F90">
        <w:rPr>
          <w:rFonts w:eastAsia="Trebuchet MS"/>
          <w:color w:val="000000"/>
          <w:sz w:val="20"/>
          <w:szCs w:val="20"/>
          <w:lang w:val="es-ES"/>
        </w:rPr>
        <w:t>Concluido y recibido el contrato de conformidad comenzará un plazo de garantía de un (1) año desde la finalización de la ejecución del contrato.</w:t>
      </w:r>
    </w:p>
    <w:p w:rsidR="00B6737F" w:rsidRPr="00463F90" w:rsidRDefault="00B6737F" w:rsidP="00FE7123">
      <w:pPr>
        <w:spacing w:after="120"/>
        <w:ind w:right="74"/>
        <w:jc w:val="both"/>
        <w:textAlignment w:val="baseline"/>
        <w:rPr>
          <w:rFonts w:eastAsia="Trebuchet MS"/>
          <w:color w:val="000000"/>
          <w:sz w:val="20"/>
          <w:szCs w:val="20"/>
          <w:lang w:val="es-ES"/>
        </w:rPr>
      </w:pPr>
      <w:r w:rsidRPr="00463F90">
        <w:rPr>
          <w:rFonts w:eastAsia="Trebuchet MS"/>
          <w:color w:val="000000"/>
          <w:sz w:val="20"/>
          <w:szCs w:val="20"/>
          <w:lang w:val="es-ES"/>
        </w:rPr>
        <w:t>1.</w:t>
      </w:r>
      <w:r w:rsidR="00FE7123">
        <w:rPr>
          <w:rFonts w:eastAsia="Trebuchet MS"/>
          <w:color w:val="000000"/>
          <w:sz w:val="20"/>
          <w:szCs w:val="20"/>
          <w:lang w:val="es-ES"/>
        </w:rPr>
        <w:t xml:space="preserve"> </w:t>
      </w:r>
      <w:r w:rsidR="008375C2" w:rsidRPr="00463F90">
        <w:rPr>
          <w:rFonts w:cs="Arial"/>
          <w:bCs/>
          <w:sz w:val="20"/>
          <w:szCs w:val="20"/>
          <w:lang w:val="es-ES"/>
        </w:rPr>
        <w:t xml:space="preserve">Si durante el plazo de garantía se acreditase la existencia de vicios o defectos en los bienes suministrados, tendrá derecho el Ayuntamiento </w:t>
      </w:r>
      <w:r w:rsidR="001C662F" w:rsidRPr="00463F90">
        <w:rPr>
          <w:rFonts w:cs="Arial"/>
          <w:bCs/>
          <w:sz w:val="20"/>
          <w:szCs w:val="20"/>
          <w:lang w:val="es-ES"/>
        </w:rPr>
        <w:t xml:space="preserve"> </w:t>
      </w:r>
      <w:r w:rsidR="008375C2" w:rsidRPr="00463F90">
        <w:rPr>
          <w:rFonts w:cs="Arial"/>
          <w:bCs/>
          <w:sz w:val="20"/>
          <w:szCs w:val="20"/>
          <w:lang w:val="es-ES"/>
        </w:rPr>
        <w:t xml:space="preserve"> a reclamar del Adjudicatario la reposición de los que resulten inadecuados o la reparación de los mismos fuese suficiente</w:t>
      </w:r>
      <w:r w:rsidRPr="00463F90">
        <w:rPr>
          <w:rFonts w:eastAsia="Trebuchet MS"/>
          <w:color w:val="000000"/>
          <w:sz w:val="20"/>
          <w:szCs w:val="20"/>
          <w:lang w:val="es-ES"/>
        </w:rPr>
        <w:t>.</w:t>
      </w:r>
    </w:p>
    <w:p w:rsidR="00B6737F" w:rsidRPr="00463F90" w:rsidRDefault="00B6737F" w:rsidP="00FE7123">
      <w:pPr>
        <w:spacing w:after="120"/>
        <w:ind w:right="74"/>
        <w:jc w:val="both"/>
        <w:textAlignment w:val="baseline"/>
        <w:rPr>
          <w:rFonts w:eastAsia="Trebuchet MS"/>
          <w:color w:val="000000"/>
          <w:sz w:val="20"/>
          <w:szCs w:val="20"/>
          <w:lang w:val="es-ES"/>
        </w:rPr>
      </w:pPr>
      <w:r w:rsidRPr="00463F90">
        <w:rPr>
          <w:rFonts w:eastAsia="Trebuchet MS"/>
          <w:color w:val="000000"/>
          <w:sz w:val="20"/>
          <w:szCs w:val="20"/>
          <w:lang w:val="es-ES"/>
        </w:rPr>
        <w:t>2.</w:t>
      </w:r>
      <w:r w:rsidR="00FE7123">
        <w:rPr>
          <w:rFonts w:eastAsia="Trebuchet MS"/>
          <w:color w:val="000000"/>
          <w:sz w:val="20"/>
          <w:szCs w:val="20"/>
          <w:lang w:val="es-ES"/>
        </w:rPr>
        <w:t xml:space="preserve"> </w:t>
      </w:r>
      <w:r w:rsidRPr="00463F90">
        <w:rPr>
          <w:rFonts w:eastAsia="Trebuchet MS"/>
          <w:color w:val="000000"/>
          <w:sz w:val="20"/>
          <w:szCs w:val="20"/>
          <w:lang w:val="es-ES"/>
        </w:rPr>
        <w:t xml:space="preserve">Durante este plazo de garantía tendrá derecho el contratista a conocer y poder alegar sobre los reparos o denuncias aplicables a los bienes suministrados. </w:t>
      </w:r>
    </w:p>
    <w:p w:rsidR="00B6737F" w:rsidRPr="00463F90" w:rsidRDefault="00B6737F" w:rsidP="00FE7123">
      <w:pPr>
        <w:spacing w:after="120"/>
        <w:ind w:right="74"/>
        <w:jc w:val="both"/>
        <w:textAlignment w:val="baseline"/>
        <w:rPr>
          <w:rFonts w:eastAsia="Trebuchet MS"/>
          <w:color w:val="000000"/>
          <w:sz w:val="20"/>
          <w:szCs w:val="20"/>
          <w:lang w:val="es-ES"/>
        </w:rPr>
      </w:pPr>
      <w:r w:rsidRPr="00463F90">
        <w:rPr>
          <w:rFonts w:eastAsia="Trebuchet MS"/>
          <w:color w:val="000000"/>
          <w:sz w:val="20"/>
          <w:szCs w:val="20"/>
          <w:lang w:val="es-ES"/>
        </w:rPr>
        <w:t>3</w:t>
      </w:r>
      <w:r w:rsidR="00FE7123">
        <w:rPr>
          <w:rFonts w:eastAsia="Trebuchet MS"/>
          <w:color w:val="000000"/>
          <w:sz w:val="20"/>
          <w:szCs w:val="20"/>
          <w:lang w:val="es-ES"/>
        </w:rPr>
        <w:t xml:space="preserve">. </w:t>
      </w:r>
      <w:r w:rsidR="008375C2" w:rsidRPr="00463F90">
        <w:rPr>
          <w:rFonts w:cs="Arial"/>
          <w:bCs/>
          <w:sz w:val="20"/>
          <w:szCs w:val="20"/>
          <w:lang w:val="es-ES"/>
        </w:rPr>
        <w:t>Si el órgano de contratación estimase durante el plazo de garantía que los bienes suministrados no son aptos para el fin pretendido, como consecuencia de los vicios o defectos observados en ellos e imputables al Adjudicatario y exista la presunción de que la reposición o reparación de dichos bienes no serán bastantes para lograr aquel fin, podrá, antes de la expiración del plazo, rechazar los bienes dejándolos de cuenta del Adjudicatario y quedando exento de la obligación del pago o teniendo derecho, en su caso, a la recuperación del precio satisfecho</w:t>
      </w:r>
      <w:r w:rsidRPr="00463F90">
        <w:rPr>
          <w:rFonts w:eastAsia="Trebuchet MS"/>
          <w:color w:val="000000"/>
          <w:sz w:val="20"/>
          <w:szCs w:val="20"/>
          <w:lang w:val="es-ES"/>
        </w:rPr>
        <w:t>.</w:t>
      </w:r>
    </w:p>
    <w:p w:rsidR="00B6737F" w:rsidRPr="00463F90" w:rsidRDefault="00B6737F" w:rsidP="00FE7123">
      <w:pPr>
        <w:spacing w:after="120"/>
        <w:ind w:right="74"/>
        <w:jc w:val="both"/>
        <w:textAlignment w:val="baseline"/>
        <w:rPr>
          <w:rFonts w:eastAsia="Trebuchet MS"/>
          <w:b/>
          <w:color w:val="000000"/>
          <w:sz w:val="20"/>
          <w:szCs w:val="20"/>
          <w:lang w:val="es-ES"/>
        </w:rPr>
      </w:pPr>
      <w:r w:rsidRPr="00463F90">
        <w:rPr>
          <w:rFonts w:eastAsia="Trebuchet MS"/>
          <w:color w:val="000000"/>
          <w:sz w:val="20"/>
          <w:szCs w:val="20"/>
          <w:lang w:val="es-ES"/>
        </w:rPr>
        <w:t>4.</w:t>
      </w:r>
      <w:r w:rsidR="00FE7123">
        <w:rPr>
          <w:rFonts w:eastAsia="Trebuchet MS"/>
          <w:color w:val="000000"/>
          <w:sz w:val="20"/>
          <w:szCs w:val="20"/>
          <w:lang w:val="es-ES"/>
        </w:rPr>
        <w:t xml:space="preserve"> </w:t>
      </w:r>
      <w:r w:rsidRPr="00463F90">
        <w:rPr>
          <w:rFonts w:eastAsia="Trebuchet MS"/>
          <w:color w:val="000000"/>
          <w:sz w:val="20"/>
          <w:szCs w:val="20"/>
          <w:lang w:val="es-ES"/>
        </w:rPr>
        <w:t>Terminado el plazo de garantía sin que se haya formalizado alguno de los reparos o la denuncia a la que se refieren los Apartados 1 y 3 de esa cláusula, el contratista quedará exento de responsabilidad por razón de los bienes incorporados.</w:t>
      </w:r>
    </w:p>
    <w:p w:rsidR="009C7367" w:rsidRDefault="009C7367" w:rsidP="008375C2">
      <w:pPr>
        <w:spacing w:after="120"/>
        <w:jc w:val="both"/>
        <w:rPr>
          <w:rFonts w:eastAsia="Trebuchet MS"/>
          <w:b/>
          <w:color w:val="000000"/>
          <w:sz w:val="20"/>
          <w:szCs w:val="20"/>
          <w:lang w:val="es-ES"/>
        </w:rPr>
      </w:pPr>
    </w:p>
    <w:p w:rsidR="00034C06" w:rsidRPr="004C6979" w:rsidRDefault="004E1196" w:rsidP="008375C2">
      <w:pPr>
        <w:spacing w:after="120"/>
        <w:jc w:val="both"/>
        <w:rPr>
          <w:rFonts w:eastAsia="Trebuchet MS"/>
          <w:b/>
          <w:color w:val="000000"/>
          <w:sz w:val="20"/>
          <w:szCs w:val="20"/>
          <w:lang w:val="es-ES"/>
        </w:rPr>
      </w:pPr>
      <w:r>
        <w:rPr>
          <w:rFonts w:eastAsia="Trebuchet MS"/>
          <w:b/>
          <w:color w:val="000000"/>
          <w:sz w:val="20"/>
          <w:szCs w:val="20"/>
          <w:lang w:val="es-ES"/>
        </w:rPr>
        <w:t>31</w:t>
      </w:r>
      <w:r w:rsidR="00444F17" w:rsidRPr="004C6979">
        <w:rPr>
          <w:rFonts w:eastAsia="Trebuchet MS"/>
          <w:b/>
          <w:color w:val="000000"/>
          <w:sz w:val="20"/>
          <w:szCs w:val="20"/>
          <w:lang w:val="es-ES"/>
        </w:rPr>
        <w:t xml:space="preserve">.- </w:t>
      </w:r>
      <w:r w:rsidR="00CC2C46" w:rsidRPr="004C6979">
        <w:rPr>
          <w:rFonts w:eastAsia="Trebuchet MS"/>
          <w:b/>
          <w:color w:val="000000"/>
          <w:sz w:val="20"/>
          <w:szCs w:val="20"/>
          <w:lang w:val="es-ES"/>
        </w:rPr>
        <w:t xml:space="preserve">DEVOLUCIÓN O </w:t>
      </w:r>
      <w:r w:rsidR="00696BCA" w:rsidRPr="004C6979">
        <w:rPr>
          <w:rFonts w:eastAsia="Trebuchet MS"/>
          <w:b/>
          <w:color w:val="000000"/>
          <w:sz w:val="20"/>
          <w:szCs w:val="20"/>
          <w:lang w:val="es-ES"/>
        </w:rPr>
        <w:t>C</w:t>
      </w:r>
      <w:r w:rsidR="00CC2C46" w:rsidRPr="004C6979">
        <w:rPr>
          <w:rFonts w:eastAsia="Trebuchet MS"/>
          <w:b/>
          <w:color w:val="000000"/>
          <w:sz w:val="20"/>
          <w:szCs w:val="20"/>
          <w:lang w:val="es-ES"/>
        </w:rPr>
        <w:t>ANCELACIÓN DE LA GARANTÍA DEFINITIVA</w:t>
      </w:r>
    </w:p>
    <w:p w:rsidR="00034C06" w:rsidRPr="00463F90" w:rsidRDefault="00B81D61" w:rsidP="008375C2">
      <w:pPr>
        <w:spacing w:after="120"/>
        <w:jc w:val="both"/>
        <w:rPr>
          <w:rFonts w:eastAsia="Trebuchet MS"/>
          <w:color w:val="000000"/>
          <w:sz w:val="20"/>
          <w:szCs w:val="20"/>
          <w:lang w:val="es-ES"/>
        </w:rPr>
      </w:pPr>
      <w:r w:rsidRPr="00463F90">
        <w:rPr>
          <w:rFonts w:eastAsia="Trebuchet MS"/>
          <w:color w:val="000000"/>
          <w:sz w:val="20"/>
          <w:szCs w:val="20"/>
          <w:lang w:val="es-ES"/>
        </w:rPr>
        <w:t xml:space="preserve">Cumplidas por </w:t>
      </w:r>
      <w:r w:rsidR="00CC2C46" w:rsidRPr="00463F90">
        <w:rPr>
          <w:rFonts w:eastAsia="Trebuchet MS"/>
          <w:color w:val="000000"/>
          <w:sz w:val="20"/>
          <w:szCs w:val="20"/>
          <w:lang w:val="es-ES"/>
        </w:rPr>
        <w:t>el contratista las obligaciones derivadas del contrato, si no resultaren responsabilidades que hayan de ejercitarse sobre la garantía definitiva, y transcurrido el periodo de garantía, en su caso, se dictará acuerdo de devolución o cancelación de aquélla, previo informe del Responsable del Contrato.</w:t>
      </w:r>
    </w:p>
    <w:p w:rsidR="008C3554" w:rsidRPr="00463F90" w:rsidRDefault="00CC2C46" w:rsidP="008375C2">
      <w:pPr>
        <w:spacing w:after="120"/>
        <w:jc w:val="both"/>
        <w:rPr>
          <w:rFonts w:eastAsia="Trebuchet MS"/>
          <w:color w:val="000000"/>
          <w:sz w:val="20"/>
          <w:szCs w:val="20"/>
          <w:lang w:val="es-ES"/>
        </w:rPr>
      </w:pPr>
      <w:r w:rsidRPr="00463F90">
        <w:rPr>
          <w:rFonts w:eastAsia="Trebuchet MS"/>
          <w:color w:val="000000"/>
          <w:sz w:val="20"/>
          <w:szCs w:val="20"/>
          <w:lang w:val="es-ES"/>
        </w:rPr>
        <w:t xml:space="preserve">Transcurrido un año desde la fecha de terminación del contrato sin que la recepción formal hubiere tenido lugar por causas no imputables al contratista, se procederá, sin más demora, a la devolución o cancelación de las garantías, siempre que no se hayan producido las responsabilidades a que se refiere el </w:t>
      </w:r>
      <w:r w:rsidR="00AC46C2" w:rsidRPr="00463F90">
        <w:rPr>
          <w:rFonts w:eastAsia="Trebuchet MS"/>
          <w:color w:val="000000"/>
          <w:sz w:val="20"/>
          <w:szCs w:val="20"/>
          <w:lang w:val="es-ES"/>
        </w:rPr>
        <w:t>A</w:t>
      </w:r>
      <w:r w:rsidRPr="00463F90">
        <w:rPr>
          <w:rFonts w:eastAsia="Trebuchet MS"/>
          <w:color w:val="000000"/>
          <w:sz w:val="20"/>
          <w:szCs w:val="20"/>
          <w:lang w:val="es-ES"/>
        </w:rPr>
        <w:t>rtículo 1</w:t>
      </w:r>
      <w:r w:rsidR="00444F17" w:rsidRPr="00463F90">
        <w:rPr>
          <w:rFonts w:eastAsia="Trebuchet MS"/>
          <w:color w:val="000000"/>
          <w:sz w:val="20"/>
          <w:szCs w:val="20"/>
          <w:lang w:val="es-ES"/>
        </w:rPr>
        <w:t>1</w:t>
      </w:r>
      <w:r w:rsidRPr="00463F90">
        <w:rPr>
          <w:rFonts w:eastAsia="Trebuchet MS"/>
          <w:color w:val="000000"/>
          <w:sz w:val="20"/>
          <w:szCs w:val="20"/>
          <w:lang w:val="es-ES"/>
        </w:rPr>
        <w:t>0 de</w:t>
      </w:r>
      <w:r w:rsidR="00444F17" w:rsidRPr="00463F90">
        <w:rPr>
          <w:rFonts w:eastAsia="Trebuchet MS"/>
          <w:color w:val="000000"/>
          <w:sz w:val="20"/>
          <w:szCs w:val="20"/>
          <w:lang w:val="es-ES"/>
        </w:rPr>
        <w:t xml:space="preserve"> </w:t>
      </w:r>
      <w:r w:rsidRPr="00463F90">
        <w:rPr>
          <w:rFonts w:eastAsia="Trebuchet MS"/>
          <w:color w:val="000000"/>
          <w:sz w:val="20"/>
          <w:szCs w:val="20"/>
          <w:lang w:val="es-ES"/>
        </w:rPr>
        <w:t>l</w:t>
      </w:r>
      <w:r w:rsidR="00444F17" w:rsidRPr="00463F90">
        <w:rPr>
          <w:rFonts w:eastAsia="Trebuchet MS"/>
          <w:color w:val="000000"/>
          <w:sz w:val="20"/>
          <w:szCs w:val="20"/>
          <w:lang w:val="es-ES"/>
        </w:rPr>
        <w:t>a</w:t>
      </w:r>
      <w:r w:rsidRPr="00463F90">
        <w:rPr>
          <w:rFonts w:eastAsia="Trebuchet MS"/>
          <w:color w:val="000000"/>
          <w:sz w:val="20"/>
          <w:szCs w:val="20"/>
          <w:lang w:val="es-ES"/>
        </w:rPr>
        <w:t xml:space="preserve"> LCSP, previo informe del Responsable del Contrato.</w:t>
      </w:r>
    </w:p>
    <w:p w:rsidR="008C3554" w:rsidRPr="00463F90" w:rsidRDefault="008C3554" w:rsidP="008375C2">
      <w:pPr>
        <w:spacing w:after="120"/>
        <w:rPr>
          <w:rFonts w:eastAsia="Trebuchet MS"/>
          <w:color w:val="000000"/>
          <w:sz w:val="20"/>
          <w:szCs w:val="20"/>
          <w:lang w:val="es-ES"/>
        </w:rPr>
      </w:pPr>
      <w:r w:rsidRPr="00463F90">
        <w:rPr>
          <w:rFonts w:eastAsia="Trebuchet MS"/>
          <w:color w:val="000000"/>
          <w:sz w:val="20"/>
          <w:szCs w:val="20"/>
          <w:lang w:val="es-ES"/>
        </w:rPr>
        <w:br w:type="page"/>
      </w:r>
    </w:p>
    <w:p w:rsidR="00034C06" w:rsidRPr="00463F90" w:rsidRDefault="00034C06" w:rsidP="008375C2">
      <w:pPr>
        <w:spacing w:after="120"/>
        <w:jc w:val="both"/>
        <w:rPr>
          <w:rFonts w:eastAsia="Trebuchet MS"/>
          <w:color w:val="000000"/>
          <w:sz w:val="20"/>
          <w:szCs w:val="20"/>
          <w:lang w:val="es-ES"/>
        </w:rPr>
      </w:pPr>
    </w:p>
    <w:p w:rsidR="008C3554" w:rsidRPr="00463F90" w:rsidRDefault="008C3554" w:rsidP="008375C2">
      <w:pPr>
        <w:spacing w:after="120"/>
        <w:ind w:left="72"/>
        <w:jc w:val="center"/>
        <w:textAlignment w:val="baseline"/>
        <w:rPr>
          <w:rFonts w:eastAsia="Trebuchet MS"/>
          <w:b/>
          <w:color w:val="000000"/>
          <w:sz w:val="20"/>
          <w:szCs w:val="20"/>
          <w:u w:val="single"/>
          <w:lang w:val="es-ES"/>
        </w:rPr>
      </w:pPr>
      <w:r w:rsidRPr="00463F90">
        <w:rPr>
          <w:rFonts w:eastAsia="Trebuchet MS"/>
          <w:b/>
          <w:color w:val="000000"/>
          <w:sz w:val="20"/>
          <w:szCs w:val="20"/>
          <w:u w:val="single"/>
          <w:lang w:val="es-ES"/>
        </w:rPr>
        <w:t>ANEXO 1</w:t>
      </w:r>
    </w:p>
    <w:p w:rsidR="008C3554" w:rsidRPr="00463F90" w:rsidRDefault="008C3554" w:rsidP="008375C2">
      <w:pPr>
        <w:spacing w:after="120"/>
        <w:jc w:val="center"/>
        <w:rPr>
          <w:b/>
          <w:sz w:val="20"/>
          <w:szCs w:val="20"/>
          <w:lang w:val="es-ES"/>
        </w:rPr>
      </w:pPr>
    </w:p>
    <w:p w:rsidR="008C3554" w:rsidRPr="00463F90" w:rsidRDefault="008C3554" w:rsidP="008375C2">
      <w:pPr>
        <w:spacing w:after="120"/>
        <w:jc w:val="center"/>
        <w:rPr>
          <w:b/>
          <w:sz w:val="20"/>
          <w:szCs w:val="20"/>
          <w:lang w:val="es-ES"/>
        </w:rPr>
      </w:pPr>
      <w:r w:rsidRPr="00463F90">
        <w:rPr>
          <w:b/>
          <w:sz w:val="20"/>
          <w:szCs w:val="20"/>
          <w:lang w:val="es-ES"/>
        </w:rPr>
        <w:t xml:space="preserve">MODELO DE </w:t>
      </w:r>
      <w:r w:rsidRPr="00463F90">
        <w:rPr>
          <w:rFonts w:eastAsia="Trebuchet MS"/>
          <w:b/>
          <w:color w:val="000000"/>
          <w:sz w:val="20"/>
          <w:szCs w:val="20"/>
          <w:lang w:val="es-ES"/>
        </w:rPr>
        <w:t>PROPOSICIÓN ECONÓMICA</w:t>
      </w:r>
      <w:r w:rsidRPr="00463F90">
        <w:rPr>
          <w:b/>
          <w:sz w:val="20"/>
          <w:szCs w:val="20"/>
          <w:lang w:val="es-ES"/>
        </w:rPr>
        <w:t xml:space="preserve"> y CUADRO DE PRECIOS DE LAS PRESTACIONES DEL CONTRATO (EN EUROS CON IVA)</w:t>
      </w:r>
    </w:p>
    <w:p w:rsidR="008C3554" w:rsidRPr="00463F90" w:rsidRDefault="008C3554" w:rsidP="008375C2">
      <w:pPr>
        <w:spacing w:after="120"/>
        <w:ind w:left="72"/>
        <w:jc w:val="both"/>
        <w:textAlignment w:val="baseline"/>
        <w:rPr>
          <w:rFonts w:eastAsia="Trebuchet MS"/>
          <w:color w:val="000000"/>
          <w:sz w:val="20"/>
          <w:szCs w:val="20"/>
          <w:lang w:val="es-ES"/>
        </w:rPr>
      </w:pPr>
      <w:r w:rsidRPr="00463F90">
        <w:rPr>
          <w:rFonts w:eastAsia="Trebuchet MS"/>
          <w:color w:val="000000"/>
          <w:sz w:val="20"/>
          <w:szCs w:val="20"/>
          <w:lang w:val="es-ES"/>
        </w:rPr>
        <w:t>D. ----------------------- con D.N.I.  nº ---------,</w:t>
      </w:r>
      <w:r w:rsidR="00DE44CE">
        <w:rPr>
          <w:rFonts w:eastAsia="Trebuchet MS"/>
          <w:color w:val="000000"/>
          <w:sz w:val="20"/>
          <w:szCs w:val="20"/>
          <w:lang w:val="es-ES"/>
        </w:rPr>
        <w:t xml:space="preserve"> </w:t>
      </w:r>
      <w:r w:rsidRPr="00463F90">
        <w:rPr>
          <w:rFonts w:eastAsia="Trebuchet MS"/>
          <w:color w:val="000000"/>
          <w:sz w:val="20"/>
          <w:szCs w:val="20"/>
          <w:lang w:val="es-ES"/>
        </w:rPr>
        <w:t xml:space="preserve">mayor de edad, con domicilio en -----------------------., enterado del pliego de cláusulas administrativas particulares y del de prescripciones técnicas que han de regir la contratación del "--------------------“, y </w:t>
      </w:r>
      <w:bookmarkStart w:id="2" w:name="_GoBack"/>
      <w:bookmarkEnd w:id="2"/>
      <w:r w:rsidRPr="00463F90">
        <w:rPr>
          <w:rFonts w:eastAsia="Trebuchet MS"/>
          <w:color w:val="000000"/>
          <w:sz w:val="20"/>
          <w:szCs w:val="20"/>
          <w:lang w:val="es-ES"/>
        </w:rPr>
        <w:t>aceptando íntegramente el contenido de los mismos, en nombre de -------------. (Propio o de la/s persona/s o entidad/es que representa especificando en este último caso sus circunstancias), se compromete a llevar a cabo el mismo conforme a los siguientes precios:</w:t>
      </w:r>
    </w:p>
    <w:p w:rsidR="008C3554" w:rsidRPr="00463F90" w:rsidRDefault="008C3554" w:rsidP="008375C2">
      <w:pPr>
        <w:spacing w:after="120"/>
        <w:rPr>
          <w:sz w:val="20"/>
          <w:szCs w:val="20"/>
          <w:lang w:val="es-ES"/>
        </w:rPr>
      </w:pPr>
    </w:p>
    <w:tbl>
      <w:tblPr>
        <w:tblW w:w="6530" w:type="dxa"/>
        <w:jc w:val="center"/>
        <w:tblLayout w:type="fixed"/>
        <w:tblCellMar>
          <w:left w:w="0" w:type="dxa"/>
          <w:right w:w="0" w:type="dxa"/>
        </w:tblCellMar>
        <w:tblLook w:val="0000" w:firstRow="0" w:lastRow="0" w:firstColumn="0" w:lastColumn="0" w:noHBand="0" w:noVBand="0"/>
      </w:tblPr>
      <w:tblGrid>
        <w:gridCol w:w="4680"/>
        <w:gridCol w:w="1850"/>
      </w:tblGrid>
      <w:tr w:rsidR="00030592" w:rsidRPr="00463F90" w:rsidTr="00C734D9">
        <w:trPr>
          <w:trHeight w:hRule="exact" w:val="648"/>
          <w:jc w:val="center"/>
        </w:trPr>
        <w:tc>
          <w:tcPr>
            <w:tcW w:w="4680" w:type="dxa"/>
            <w:tcBorders>
              <w:top w:val="single" w:sz="5" w:space="0" w:color="000000"/>
              <w:left w:val="single" w:sz="5" w:space="0" w:color="000000"/>
              <w:bottom w:val="single" w:sz="5" w:space="0" w:color="000000"/>
              <w:right w:val="single" w:sz="5" w:space="0" w:color="000000"/>
            </w:tcBorders>
          </w:tcPr>
          <w:p w:rsidR="00030592" w:rsidRPr="00463F90" w:rsidRDefault="00030592" w:rsidP="008375C2">
            <w:pPr>
              <w:spacing w:after="120"/>
              <w:ind w:left="72"/>
              <w:textAlignment w:val="baseline"/>
              <w:rPr>
                <w:rFonts w:eastAsia="Trebuchet MS"/>
                <w:b/>
                <w:color w:val="000000"/>
                <w:sz w:val="20"/>
                <w:szCs w:val="20"/>
                <w:lang w:val="es-ES"/>
              </w:rPr>
            </w:pPr>
          </w:p>
        </w:tc>
        <w:tc>
          <w:tcPr>
            <w:tcW w:w="1850" w:type="dxa"/>
            <w:tcBorders>
              <w:top w:val="single" w:sz="5" w:space="0" w:color="000000"/>
              <w:left w:val="single" w:sz="5" w:space="0" w:color="000000"/>
              <w:bottom w:val="single" w:sz="5" w:space="0" w:color="000000"/>
              <w:right w:val="single" w:sz="5" w:space="0" w:color="000000"/>
            </w:tcBorders>
          </w:tcPr>
          <w:p w:rsidR="00030592" w:rsidRPr="00463F90" w:rsidRDefault="00030592" w:rsidP="00C734D9">
            <w:pPr>
              <w:spacing w:after="120"/>
              <w:ind w:left="72"/>
              <w:jc w:val="center"/>
              <w:textAlignment w:val="baseline"/>
              <w:rPr>
                <w:rFonts w:eastAsia="Trebuchet MS"/>
                <w:b/>
                <w:color w:val="000000"/>
                <w:sz w:val="20"/>
                <w:szCs w:val="20"/>
                <w:lang w:val="es-ES"/>
              </w:rPr>
            </w:pPr>
            <w:r w:rsidRPr="00463F90">
              <w:rPr>
                <w:rFonts w:eastAsia="Trebuchet MS"/>
                <w:b/>
                <w:color w:val="000000"/>
                <w:sz w:val="20"/>
                <w:szCs w:val="20"/>
                <w:lang w:val="es-ES"/>
              </w:rPr>
              <w:t>CUOTA ANUAL</w:t>
            </w:r>
          </w:p>
        </w:tc>
      </w:tr>
      <w:tr w:rsidR="00030592" w:rsidRPr="00463F90" w:rsidTr="00C734D9">
        <w:trPr>
          <w:trHeight w:hRule="exact" w:val="648"/>
          <w:jc w:val="center"/>
        </w:trPr>
        <w:tc>
          <w:tcPr>
            <w:tcW w:w="4680" w:type="dxa"/>
            <w:tcBorders>
              <w:top w:val="single" w:sz="5" w:space="0" w:color="000000"/>
              <w:left w:val="single" w:sz="5" w:space="0" w:color="000000"/>
              <w:bottom w:val="single" w:sz="5" w:space="0" w:color="000000"/>
              <w:right w:val="single" w:sz="5" w:space="0" w:color="000000"/>
            </w:tcBorders>
          </w:tcPr>
          <w:p w:rsidR="00030592" w:rsidRPr="00463F90" w:rsidRDefault="00030592" w:rsidP="008818BF">
            <w:pPr>
              <w:spacing w:after="120"/>
              <w:ind w:left="72"/>
              <w:textAlignment w:val="baseline"/>
              <w:rPr>
                <w:rFonts w:eastAsia="Trebuchet MS"/>
                <w:b/>
                <w:color w:val="000000"/>
                <w:sz w:val="20"/>
                <w:szCs w:val="20"/>
                <w:lang w:val="es-ES"/>
              </w:rPr>
            </w:pPr>
            <w:r w:rsidRPr="00463F90">
              <w:rPr>
                <w:rFonts w:eastAsia="Trebuchet MS"/>
                <w:b/>
                <w:color w:val="000000"/>
                <w:sz w:val="20"/>
                <w:szCs w:val="20"/>
                <w:lang w:val="es-ES"/>
              </w:rPr>
              <w:t>Prestación P1.</w:t>
            </w:r>
            <w:r w:rsidR="00AC46C2" w:rsidRPr="00463F90">
              <w:rPr>
                <w:rFonts w:eastAsia="Trebuchet MS"/>
                <w:b/>
                <w:color w:val="000000"/>
                <w:sz w:val="20"/>
                <w:szCs w:val="20"/>
                <w:lang w:val="es-ES"/>
              </w:rPr>
              <w:t xml:space="preserve"> </w:t>
            </w:r>
            <w:r w:rsidR="008818BF" w:rsidRPr="00463F90">
              <w:rPr>
                <w:rFonts w:eastAsia="Trebuchet MS"/>
                <w:color w:val="000000"/>
                <w:sz w:val="20"/>
                <w:szCs w:val="20"/>
                <w:lang w:val="es-ES"/>
              </w:rPr>
              <w:t>Energética</w:t>
            </w:r>
          </w:p>
        </w:tc>
        <w:tc>
          <w:tcPr>
            <w:tcW w:w="1850" w:type="dxa"/>
            <w:tcBorders>
              <w:top w:val="single" w:sz="5" w:space="0" w:color="000000"/>
              <w:left w:val="single" w:sz="5" w:space="0" w:color="000000"/>
              <w:bottom w:val="single" w:sz="5" w:space="0" w:color="000000"/>
              <w:right w:val="single" w:sz="5" w:space="0" w:color="000000"/>
            </w:tcBorders>
          </w:tcPr>
          <w:p w:rsidR="00030592" w:rsidRPr="00463F90" w:rsidRDefault="00030592" w:rsidP="008375C2">
            <w:pPr>
              <w:spacing w:after="120"/>
              <w:ind w:right="1417"/>
              <w:textAlignment w:val="baseline"/>
              <w:rPr>
                <w:rFonts w:eastAsia="Trebuchet MS"/>
                <w:color w:val="000000"/>
                <w:sz w:val="20"/>
                <w:szCs w:val="20"/>
                <w:lang w:val="es-ES"/>
              </w:rPr>
            </w:pPr>
          </w:p>
        </w:tc>
      </w:tr>
      <w:tr w:rsidR="008C3554" w:rsidRPr="00463F90" w:rsidTr="00C734D9">
        <w:trPr>
          <w:trHeight w:hRule="exact" w:val="638"/>
          <w:jc w:val="center"/>
        </w:trPr>
        <w:tc>
          <w:tcPr>
            <w:tcW w:w="4680" w:type="dxa"/>
            <w:tcBorders>
              <w:top w:val="single" w:sz="5" w:space="0" w:color="000000"/>
              <w:left w:val="single" w:sz="5" w:space="0" w:color="000000"/>
              <w:bottom w:val="single" w:sz="5" w:space="0" w:color="000000"/>
              <w:right w:val="single" w:sz="5" w:space="0" w:color="000000"/>
            </w:tcBorders>
          </w:tcPr>
          <w:p w:rsidR="008C3554" w:rsidRPr="00463F90" w:rsidRDefault="008C3554" w:rsidP="008818BF">
            <w:pPr>
              <w:spacing w:after="120"/>
              <w:ind w:left="72"/>
              <w:textAlignment w:val="baseline"/>
              <w:rPr>
                <w:rFonts w:eastAsia="Trebuchet MS"/>
                <w:b/>
                <w:color w:val="000000"/>
                <w:sz w:val="20"/>
                <w:szCs w:val="20"/>
                <w:lang w:val="es-ES"/>
              </w:rPr>
            </w:pPr>
            <w:r w:rsidRPr="00463F90">
              <w:rPr>
                <w:rFonts w:eastAsia="Trebuchet MS"/>
                <w:b/>
                <w:color w:val="000000"/>
                <w:sz w:val="20"/>
                <w:szCs w:val="20"/>
                <w:lang w:val="es-ES"/>
              </w:rPr>
              <w:t>Prestación P2</w:t>
            </w:r>
            <w:r w:rsidR="008818BF" w:rsidRPr="00463F90">
              <w:rPr>
                <w:rFonts w:eastAsia="Trebuchet MS"/>
                <w:b/>
                <w:color w:val="000000"/>
                <w:sz w:val="20"/>
                <w:szCs w:val="20"/>
                <w:lang w:val="es-ES"/>
              </w:rPr>
              <w:t>.</w:t>
            </w:r>
            <w:r w:rsidRPr="00463F90">
              <w:rPr>
                <w:rFonts w:eastAsia="Trebuchet MS"/>
                <w:b/>
                <w:color w:val="000000"/>
                <w:sz w:val="20"/>
                <w:szCs w:val="20"/>
                <w:lang w:val="es-ES"/>
              </w:rPr>
              <w:t xml:space="preserve"> </w:t>
            </w:r>
            <w:r w:rsidRPr="00463F90">
              <w:rPr>
                <w:rFonts w:eastAsia="Trebuchet MS"/>
                <w:color w:val="000000"/>
                <w:sz w:val="20"/>
                <w:szCs w:val="20"/>
                <w:lang w:val="es-ES"/>
              </w:rPr>
              <w:t>Mantenimiento</w:t>
            </w:r>
          </w:p>
        </w:tc>
        <w:tc>
          <w:tcPr>
            <w:tcW w:w="1850" w:type="dxa"/>
            <w:tcBorders>
              <w:top w:val="single" w:sz="5" w:space="0" w:color="000000"/>
              <w:left w:val="single" w:sz="5" w:space="0" w:color="000000"/>
              <w:bottom w:val="single" w:sz="5" w:space="0" w:color="000000"/>
              <w:right w:val="single" w:sz="5" w:space="0" w:color="000000"/>
            </w:tcBorders>
          </w:tcPr>
          <w:p w:rsidR="008C3554" w:rsidRPr="00463F90" w:rsidRDefault="008C3554" w:rsidP="008375C2">
            <w:pPr>
              <w:spacing w:after="120"/>
              <w:textAlignment w:val="baseline"/>
              <w:rPr>
                <w:rFonts w:eastAsia="Trebuchet MS"/>
                <w:color w:val="000000"/>
                <w:sz w:val="20"/>
                <w:szCs w:val="20"/>
                <w:lang w:val="es-ES"/>
              </w:rPr>
            </w:pPr>
            <w:r w:rsidRPr="00463F90">
              <w:rPr>
                <w:rFonts w:eastAsia="Trebuchet MS"/>
                <w:color w:val="000000"/>
                <w:sz w:val="20"/>
                <w:szCs w:val="20"/>
                <w:lang w:val="es-ES"/>
              </w:rPr>
              <w:t xml:space="preserve"> </w:t>
            </w:r>
          </w:p>
        </w:tc>
      </w:tr>
      <w:tr w:rsidR="008C3554" w:rsidRPr="00463F90" w:rsidTr="00C734D9">
        <w:trPr>
          <w:trHeight w:hRule="exact" w:val="644"/>
          <w:jc w:val="center"/>
        </w:trPr>
        <w:tc>
          <w:tcPr>
            <w:tcW w:w="4680" w:type="dxa"/>
            <w:tcBorders>
              <w:top w:val="single" w:sz="5" w:space="0" w:color="000000"/>
              <w:left w:val="single" w:sz="5" w:space="0" w:color="000000"/>
              <w:bottom w:val="single" w:sz="5" w:space="0" w:color="000000"/>
              <w:right w:val="single" w:sz="5" w:space="0" w:color="000000"/>
            </w:tcBorders>
          </w:tcPr>
          <w:p w:rsidR="008C3554" w:rsidRPr="00463F90" w:rsidRDefault="008C3554" w:rsidP="008818BF">
            <w:pPr>
              <w:spacing w:after="120"/>
              <w:ind w:left="72"/>
              <w:textAlignment w:val="baseline"/>
              <w:rPr>
                <w:rFonts w:eastAsia="Trebuchet MS"/>
                <w:b/>
                <w:color w:val="000000"/>
                <w:sz w:val="20"/>
                <w:szCs w:val="20"/>
                <w:lang w:val="es-ES"/>
              </w:rPr>
            </w:pPr>
            <w:r w:rsidRPr="00463F90">
              <w:rPr>
                <w:rFonts w:eastAsia="Trebuchet MS"/>
                <w:b/>
                <w:color w:val="000000"/>
                <w:sz w:val="20"/>
                <w:szCs w:val="20"/>
                <w:lang w:val="es-ES"/>
              </w:rPr>
              <w:t>Prestación P3</w:t>
            </w:r>
            <w:r w:rsidR="008818BF" w:rsidRPr="00463F90">
              <w:rPr>
                <w:rFonts w:eastAsia="Trebuchet MS"/>
                <w:b/>
                <w:color w:val="000000"/>
                <w:sz w:val="20"/>
                <w:szCs w:val="20"/>
                <w:lang w:val="es-ES"/>
              </w:rPr>
              <w:t xml:space="preserve">. </w:t>
            </w:r>
            <w:r w:rsidRPr="00463F90">
              <w:rPr>
                <w:rFonts w:eastAsia="Trebuchet MS"/>
                <w:color w:val="000000"/>
                <w:sz w:val="20"/>
                <w:szCs w:val="20"/>
                <w:lang w:val="es-ES"/>
              </w:rPr>
              <w:t>Garantía Total</w:t>
            </w:r>
          </w:p>
        </w:tc>
        <w:tc>
          <w:tcPr>
            <w:tcW w:w="1850" w:type="dxa"/>
            <w:tcBorders>
              <w:top w:val="single" w:sz="5" w:space="0" w:color="000000"/>
              <w:left w:val="single" w:sz="5" w:space="0" w:color="000000"/>
              <w:bottom w:val="single" w:sz="5" w:space="0" w:color="000000"/>
              <w:right w:val="single" w:sz="5" w:space="0" w:color="000000"/>
            </w:tcBorders>
          </w:tcPr>
          <w:p w:rsidR="008C3554" w:rsidRPr="00463F90" w:rsidRDefault="008C3554" w:rsidP="008375C2">
            <w:pPr>
              <w:spacing w:after="120"/>
              <w:textAlignment w:val="baseline"/>
              <w:rPr>
                <w:rFonts w:eastAsia="Trebuchet MS"/>
                <w:color w:val="000000"/>
                <w:sz w:val="20"/>
                <w:szCs w:val="20"/>
                <w:lang w:val="es-ES"/>
              </w:rPr>
            </w:pPr>
            <w:r w:rsidRPr="00463F90">
              <w:rPr>
                <w:rFonts w:eastAsia="Trebuchet MS"/>
                <w:color w:val="000000"/>
                <w:sz w:val="20"/>
                <w:szCs w:val="20"/>
                <w:lang w:val="es-ES"/>
              </w:rPr>
              <w:t xml:space="preserve"> </w:t>
            </w:r>
          </w:p>
        </w:tc>
      </w:tr>
      <w:tr w:rsidR="008C3554" w:rsidRPr="00463F90" w:rsidTr="00C734D9">
        <w:trPr>
          <w:trHeight w:hRule="exact" w:val="351"/>
          <w:jc w:val="center"/>
        </w:trPr>
        <w:tc>
          <w:tcPr>
            <w:tcW w:w="4680" w:type="dxa"/>
            <w:tcBorders>
              <w:top w:val="single" w:sz="5" w:space="0" w:color="000000"/>
              <w:left w:val="single" w:sz="5" w:space="0" w:color="000000"/>
              <w:bottom w:val="single" w:sz="5" w:space="0" w:color="000000"/>
              <w:right w:val="single" w:sz="5" w:space="0" w:color="000000"/>
            </w:tcBorders>
            <w:vAlign w:val="center"/>
          </w:tcPr>
          <w:p w:rsidR="008C3554" w:rsidRPr="00463F90" w:rsidRDefault="008C3554" w:rsidP="008375C2">
            <w:pPr>
              <w:spacing w:after="120"/>
              <w:ind w:left="77"/>
              <w:textAlignment w:val="baseline"/>
              <w:rPr>
                <w:rFonts w:eastAsia="Trebuchet MS"/>
                <w:b/>
                <w:color w:val="000000"/>
                <w:sz w:val="20"/>
                <w:szCs w:val="20"/>
                <w:lang w:val="es-ES"/>
              </w:rPr>
            </w:pPr>
            <w:r w:rsidRPr="00463F90">
              <w:rPr>
                <w:rFonts w:eastAsia="Trebuchet MS"/>
                <w:b/>
                <w:color w:val="000000"/>
                <w:sz w:val="20"/>
                <w:szCs w:val="20"/>
                <w:lang w:val="es-ES"/>
              </w:rPr>
              <w:t xml:space="preserve">Precio Total </w:t>
            </w:r>
          </w:p>
        </w:tc>
        <w:tc>
          <w:tcPr>
            <w:tcW w:w="1850" w:type="dxa"/>
            <w:tcBorders>
              <w:top w:val="single" w:sz="5" w:space="0" w:color="000000"/>
              <w:left w:val="single" w:sz="5" w:space="0" w:color="000000"/>
              <w:bottom w:val="single" w:sz="5" w:space="0" w:color="000000"/>
              <w:right w:val="single" w:sz="5" w:space="0" w:color="000000"/>
            </w:tcBorders>
          </w:tcPr>
          <w:p w:rsidR="008C3554" w:rsidRPr="00463F90" w:rsidRDefault="008C3554" w:rsidP="008375C2">
            <w:pPr>
              <w:spacing w:after="120"/>
              <w:textAlignment w:val="baseline"/>
              <w:rPr>
                <w:rFonts w:eastAsia="Trebuchet MS"/>
                <w:color w:val="000000"/>
                <w:sz w:val="20"/>
                <w:szCs w:val="20"/>
                <w:lang w:val="es-ES"/>
              </w:rPr>
            </w:pPr>
            <w:r w:rsidRPr="00463F90">
              <w:rPr>
                <w:rFonts w:eastAsia="Trebuchet MS"/>
                <w:color w:val="000000"/>
                <w:sz w:val="20"/>
                <w:szCs w:val="20"/>
                <w:lang w:val="es-ES"/>
              </w:rPr>
              <w:t xml:space="preserve"> </w:t>
            </w:r>
          </w:p>
        </w:tc>
      </w:tr>
    </w:tbl>
    <w:p w:rsidR="008C3554" w:rsidRDefault="008C3554" w:rsidP="008375C2">
      <w:pPr>
        <w:spacing w:after="120"/>
        <w:ind w:left="72"/>
        <w:jc w:val="both"/>
        <w:textAlignment w:val="baseline"/>
        <w:rPr>
          <w:rFonts w:eastAsia="Trebuchet MS"/>
          <w:b/>
          <w:color w:val="000000"/>
          <w:sz w:val="20"/>
          <w:szCs w:val="20"/>
          <w:lang w:val="es-ES"/>
        </w:rPr>
      </w:pPr>
    </w:p>
    <w:p w:rsidR="00030592" w:rsidRDefault="00030592" w:rsidP="008375C2">
      <w:pPr>
        <w:spacing w:after="120"/>
        <w:ind w:right="-2091"/>
        <w:textAlignment w:val="baseline"/>
        <w:rPr>
          <w:rFonts w:eastAsia="Trebuchet MS"/>
          <w:color w:val="000000"/>
          <w:sz w:val="20"/>
          <w:szCs w:val="20"/>
          <w:lang w:val="es-ES"/>
        </w:rPr>
      </w:pPr>
    </w:p>
    <w:p w:rsidR="00C734D9" w:rsidRPr="00463F90" w:rsidRDefault="00C734D9" w:rsidP="008375C2">
      <w:pPr>
        <w:spacing w:after="120"/>
        <w:ind w:right="-2091"/>
        <w:textAlignment w:val="baseline"/>
        <w:rPr>
          <w:rFonts w:eastAsia="Trebuchet MS"/>
          <w:color w:val="000000"/>
          <w:sz w:val="20"/>
          <w:szCs w:val="20"/>
          <w:lang w:val="es-ES"/>
        </w:rPr>
      </w:pPr>
    </w:p>
    <w:p w:rsidR="008C3554" w:rsidRDefault="00030592" w:rsidP="008375C2">
      <w:pPr>
        <w:spacing w:after="120"/>
        <w:ind w:right="-2091"/>
        <w:textAlignment w:val="baseline"/>
        <w:rPr>
          <w:rFonts w:eastAsia="Trebuchet MS"/>
          <w:color w:val="000000"/>
          <w:sz w:val="20"/>
          <w:szCs w:val="20"/>
          <w:lang w:val="es-ES"/>
        </w:rPr>
      </w:pPr>
      <w:r w:rsidRPr="00463F90">
        <w:rPr>
          <w:rFonts w:eastAsia="Trebuchet MS"/>
          <w:color w:val="000000"/>
          <w:sz w:val="20"/>
          <w:szCs w:val="20"/>
          <w:lang w:val="es-ES"/>
        </w:rPr>
        <w:t>Lugar, fecha y firma</w:t>
      </w:r>
      <w:r w:rsidR="0092755B">
        <w:rPr>
          <w:rFonts w:eastAsia="PMingLiU"/>
          <w:noProof/>
          <w:sz w:val="20"/>
          <w:szCs w:val="20"/>
          <w:lang w:val="es-ES" w:eastAsia="es-ES"/>
        </w:rPr>
        <mc:AlternateContent>
          <mc:Choice Requires="wps">
            <w:drawing>
              <wp:anchor distT="4294967292" distB="4294967292" distL="114300" distR="114300" simplePos="0" relativeHeight="503280624" behindDoc="0" locked="0" layoutInCell="1" allowOverlap="1">
                <wp:simplePos x="0" y="0"/>
                <wp:positionH relativeFrom="column">
                  <wp:posOffset>0</wp:posOffset>
                </wp:positionH>
                <wp:positionV relativeFrom="paragraph">
                  <wp:posOffset>3715384</wp:posOffset>
                </wp:positionV>
                <wp:extent cx="1832610" cy="0"/>
                <wp:effectExtent l="0" t="0" r="1524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AFC01" id="Line 2" o:spid="_x0000_s1026" style="position:absolute;z-index:503280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2.55pt" to="144.3pt,2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yYEgIAACkEAAAOAAAAZHJzL2Uyb0RvYy54bWysU02P2yAQvVfqf0DcE3+sN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" strokeweight=".95pt"/>
            </w:pict>
          </mc:Fallback>
        </mc:AlternateContent>
      </w:r>
      <w:r w:rsidR="008C3554" w:rsidRPr="00463F90">
        <w:rPr>
          <w:rFonts w:eastAsia="Trebuchet MS"/>
          <w:color w:val="000000"/>
          <w:sz w:val="20"/>
          <w:szCs w:val="20"/>
          <w:lang w:val="es-ES"/>
        </w:rPr>
        <w:t>.</w:t>
      </w:r>
    </w:p>
    <w:p w:rsidR="00EF38C1" w:rsidRDefault="00EF38C1" w:rsidP="008375C2">
      <w:pPr>
        <w:spacing w:after="120"/>
        <w:ind w:right="-2091"/>
        <w:textAlignment w:val="baseline"/>
        <w:rPr>
          <w:rFonts w:eastAsia="Trebuchet MS"/>
          <w:color w:val="000000"/>
          <w:sz w:val="20"/>
          <w:szCs w:val="20"/>
          <w:lang w:val="es-ES"/>
        </w:rPr>
      </w:pPr>
    </w:p>
    <w:p w:rsidR="00EF38C1" w:rsidRDefault="00EF38C1" w:rsidP="008375C2">
      <w:pPr>
        <w:spacing w:after="120"/>
        <w:ind w:right="-2091"/>
        <w:textAlignment w:val="baseline"/>
        <w:rPr>
          <w:rFonts w:eastAsia="Trebuchet MS"/>
          <w:color w:val="000000"/>
          <w:sz w:val="20"/>
          <w:szCs w:val="20"/>
          <w:lang w:val="es-ES"/>
        </w:rPr>
      </w:pPr>
    </w:p>
    <w:p w:rsidR="00EF38C1" w:rsidRDefault="00EF38C1" w:rsidP="008375C2">
      <w:pPr>
        <w:spacing w:after="120"/>
        <w:ind w:right="-2091"/>
        <w:textAlignment w:val="baseline"/>
        <w:rPr>
          <w:rFonts w:eastAsia="Trebuchet MS"/>
          <w:color w:val="000000"/>
          <w:sz w:val="20"/>
          <w:szCs w:val="20"/>
          <w:lang w:val="es-ES"/>
        </w:rPr>
      </w:pPr>
    </w:p>
    <w:p w:rsidR="00EF38C1" w:rsidRPr="00463F90" w:rsidRDefault="00EF38C1" w:rsidP="008375C2">
      <w:pPr>
        <w:spacing w:after="120"/>
        <w:ind w:right="-2091"/>
        <w:textAlignment w:val="baseline"/>
        <w:rPr>
          <w:rFonts w:eastAsia="Times New Roman"/>
          <w:color w:val="000000"/>
          <w:sz w:val="20"/>
          <w:szCs w:val="20"/>
          <w:vertAlign w:val="superscript"/>
          <w:lang w:val="es-ES"/>
        </w:rPr>
      </w:pPr>
    </w:p>
    <w:sectPr w:rsidR="00EF38C1" w:rsidRPr="00463F90" w:rsidSect="00895D1E">
      <w:footerReference w:type="default" r:id="rId10"/>
      <w:pgSz w:w="11900" w:h="16840"/>
      <w:pgMar w:top="1417" w:right="1701" w:bottom="1417" w:left="1701" w:header="720" w:footer="5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8E1" w:rsidRDefault="00FE78E1" w:rsidP="00C82497">
      <w:r>
        <w:separator/>
      </w:r>
    </w:p>
  </w:endnote>
  <w:endnote w:type="continuationSeparator" w:id="0">
    <w:p w:rsidR="00FE78E1" w:rsidRDefault="00FE78E1" w:rsidP="00C82497">
      <w:r>
        <w:continuationSeparator/>
      </w:r>
    </w:p>
  </w:endnote>
  <w:endnote w:type="continuationNotice" w:id="1">
    <w:p w:rsidR="00FE78E1" w:rsidRDefault="00FE78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TBC04E42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TBC0427B0t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TBC035F7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30906992"/>
      <w:docPartObj>
        <w:docPartGallery w:val="Page Numbers (Bottom of Page)"/>
        <w:docPartUnique/>
      </w:docPartObj>
    </w:sdtPr>
    <w:sdtEndPr/>
    <w:sdtContent>
      <w:p w:rsidR="0009465A" w:rsidRPr="00076960" w:rsidRDefault="0009465A" w:rsidP="00895D1E">
        <w:pPr>
          <w:pStyle w:val="Piedepgina"/>
          <w:tabs>
            <w:tab w:val="clear" w:pos="8504"/>
            <w:tab w:val="right" w:pos="9000"/>
          </w:tabs>
          <w:ind w:left="-426" w:right="71"/>
          <w:jc w:val="right"/>
          <w:rPr>
            <w:rFonts w:ascii="Calibri" w:hAnsi="Calibri" w:cs="Arial"/>
            <w:sz w:val="16"/>
            <w:lang w:val="es-ES"/>
          </w:rPr>
        </w:pPr>
        <w:r w:rsidRPr="00076960">
          <w:rPr>
            <w:rFonts w:ascii="Calibri" w:hAnsi="Calibri" w:cs="Arial"/>
            <w:lang w:val="es-ES"/>
          </w:rPr>
          <w:tab/>
        </w:r>
        <w:r w:rsidRPr="00130D15">
          <w:rPr>
            <w:rStyle w:val="Nmerodepgina"/>
            <w:rFonts w:ascii="Calibri" w:hAnsi="Calibri" w:cs="Arial"/>
            <w:sz w:val="16"/>
            <w:szCs w:val="16"/>
          </w:rPr>
          <w:fldChar w:fldCharType="begin"/>
        </w:r>
        <w:r w:rsidRPr="00076960">
          <w:rPr>
            <w:rStyle w:val="Nmerodepgina"/>
            <w:rFonts w:ascii="Calibri" w:hAnsi="Calibri" w:cs="Arial"/>
            <w:sz w:val="16"/>
            <w:szCs w:val="16"/>
            <w:lang w:val="es-ES"/>
          </w:rPr>
          <w:instrText xml:space="preserve"> PAGE </w:instrText>
        </w:r>
        <w:r w:rsidRPr="00130D15">
          <w:rPr>
            <w:rStyle w:val="Nmerodepgina"/>
            <w:rFonts w:ascii="Calibri" w:hAnsi="Calibri" w:cs="Arial"/>
            <w:sz w:val="16"/>
            <w:szCs w:val="16"/>
          </w:rPr>
          <w:fldChar w:fldCharType="separate"/>
        </w:r>
        <w:r w:rsidR="00DE44CE">
          <w:rPr>
            <w:rStyle w:val="Nmerodepgina"/>
            <w:rFonts w:ascii="Calibri" w:hAnsi="Calibri" w:cs="Arial"/>
            <w:noProof/>
            <w:sz w:val="16"/>
            <w:szCs w:val="16"/>
            <w:lang w:val="es-ES"/>
          </w:rPr>
          <w:t>30</w:t>
        </w:r>
        <w:r w:rsidRPr="00130D15">
          <w:rPr>
            <w:rStyle w:val="Nmerodepgina"/>
            <w:rFonts w:ascii="Calibri" w:hAnsi="Calibri" w:cs="Arial"/>
            <w:sz w:val="16"/>
            <w:szCs w:val="16"/>
          </w:rPr>
          <w:fldChar w:fldCharType="end"/>
        </w:r>
        <w:r w:rsidRPr="00076960">
          <w:rPr>
            <w:rStyle w:val="Nmerodepgina"/>
            <w:rFonts w:ascii="Calibri" w:hAnsi="Calibri" w:cs="Arial"/>
            <w:sz w:val="16"/>
            <w:szCs w:val="16"/>
            <w:lang w:val="es-ES"/>
          </w:rPr>
          <w:t>/</w:t>
        </w:r>
        <w:r w:rsidRPr="00130D15">
          <w:rPr>
            <w:rStyle w:val="Nmerodepgina"/>
            <w:rFonts w:ascii="Calibri" w:hAnsi="Calibri" w:cs="Arial"/>
            <w:sz w:val="16"/>
            <w:szCs w:val="16"/>
          </w:rPr>
          <w:fldChar w:fldCharType="begin"/>
        </w:r>
        <w:r w:rsidRPr="00076960">
          <w:rPr>
            <w:rStyle w:val="Nmerodepgina"/>
            <w:rFonts w:ascii="Calibri" w:hAnsi="Calibri" w:cs="Arial"/>
            <w:sz w:val="16"/>
            <w:szCs w:val="16"/>
            <w:lang w:val="es-ES"/>
          </w:rPr>
          <w:instrText xml:space="preserve"> NUMPAGES </w:instrText>
        </w:r>
        <w:r w:rsidRPr="00130D15">
          <w:rPr>
            <w:rStyle w:val="Nmerodepgina"/>
            <w:rFonts w:ascii="Calibri" w:hAnsi="Calibri" w:cs="Arial"/>
            <w:sz w:val="16"/>
            <w:szCs w:val="16"/>
          </w:rPr>
          <w:fldChar w:fldCharType="separate"/>
        </w:r>
        <w:r w:rsidR="00DE44CE">
          <w:rPr>
            <w:rStyle w:val="Nmerodepgina"/>
            <w:rFonts w:ascii="Calibri" w:hAnsi="Calibri" w:cs="Arial"/>
            <w:noProof/>
            <w:sz w:val="16"/>
            <w:szCs w:val="16"/>
            <w:lang w:val="es-ES"/>
          </w:rPr>
          <w:t>30</w:t>
        </w:r>
        <w:r w:rsidRPr="00130D15">
          <w:rPr>
            <w:rStyle w:val="Nmerodepgina"/>
            <w:rFonts w:ascii="Calibri" w:hAnsi="Calibri" w:cs="Arial"/>
            <w:sz w:val="16"/>
            <w:szCs w:val="16"/>
          </w:rPr>
          <w:fldChar w:fldCharType="end"/>
        </w:r>
      </w:p>
      <w:p w:rsidR="0009465A" w:rsidRPr="00076960" w:rsidRDefault="00DE44CE" w:rsidP="00007F2B">
        <w:pPr>
          <w:pStyle w:val="Piedepgina"/>
          <w:rPr>
            <w:sz w:val="20"/>
            <w:szCs w:val="20"/>
            <w:lang w:val="es-ES"/>
          </w:rPr>
        </w:pPr>
      </w:p>
    </w:sdtContent>
  </w:sdt>
  <w:p w:rsidR="0009465A" w:rsidRPr="00076960" w:rsidRDefault="0009465A">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8E1" w:rsidRDefault="00FE78E1" w:rsidP="00C82497">
      <w:r>
        <w:separator/>
      </w:r>
    </w:p>
  </w:footnote>
  <w:footnote w:type="continuationSeparator" w:id="0">
    <w:p w:rsidR="00FE78E1" w:rsidRDefault="00FE78E1" w:rsidP="00C82497">
      <w:r>
        <w:continuationSeparator/>
      </w:r>
    </w:p>
  </w:footnote>
  <w:footnote w:type="continuationNotice" w:id="1">
    <w:p w:rsidR="00FE78E1" w:rsidRDefault="00FE78E1"/>
  </w:footnote>
  <w:footnote w:id="2">
    <w:p w:rsidR="0009465A" w:rsidRPr="009F06BA" w:rsidRDefault="0009465A" w:rsidP="009F06BA">
      <w:pPr>
        <w:pStyle w:val="Textonotapie"/>
        <w:jc w:val="both"/>
        <w:rPr>
          <w:lang w:val="es-ES"/>
        </w:rPr>
      </w:pPr>
      <w:r>
        <w:rPr>
          <w:rStyle w:val="Refdenotaalpie"/>
        </w:rPr>
        <w:footnoteRef/>
      </w:r>
      <w:r w:rsidRPr="009F06BA">
        <w:rPr>
          <w:lang w:val="es-ES"/>
        </w:rPr>
        <w:t xml:space="preserve"> </w:t>
      </w:r>
      <w:r w:rsidRPr="009F06BA">
        <w:rPr>
          <w:rFonts w:asciiTheme="minorHAnsi" w:hAnsiTheme="minorHAnsi"/>
          <w:sz w:val="18"/>
          <w:szCs w:val="18"/>
          <w:lang w:val="es-ES"/>
        </w:rPr>
        <w:t>Siempre que la naturaleza o el objeto del contrato lo permitan, deberá preverse la realización independiente de cada una de sus partes mediante su división en lotes</w:t>
      </w:r>
      <w:r>
        <w:rPr>
          <w:rFonts w:asciiTheme="minorHAnsi" w:hAnsiTheme="minorHAnsi"/>
          <w:sz w:val="18"/>
          <w:szCs w:val="18"/>
          <w:lang w:val="es-ES"/>
        </w:rPr>
        <w:t>.</w:t>
      </w:r>
    </w:p>
  </w:footnote>
  <w:footnote w:id="3">
    <w:p w:rsidR="0009465A" w:rsidRPr="000958E1" w:rsidRDefault="0009465A" w:rsidP="000958E1">
      <w:pPr>
        <w:autoSpaceDE w:val="0"/>
        <w:autoSpaceDN w:val="0"/>
        <w:adjustRightInd w:val="0"/>
        <w:spacing w:after="120"/>
        <w:jc w:val="both"/>
        <w:rPr>
          <w:lang w:val="es-ES"/>
        </w:rPr>
      </w:pPr>
      <w:r>
        <w:rPr>
          <w:rFonts w:cs="Arial"/>
          <w:i/>
          <w:sz w:val="20"/>
          <w:szCs w:val="20"/>
          <w:lang w:val="es-ES"/>
        </w:rPr>
        <w:t>(</w:t>
      </w:r>
      <w:r w:rsidRPr="000958E1">
        <w:rPr>
          <w:i/>
          <w:sz w:val="20"/>
          <w:szCs w:val="20"/>
          <w:lang w:val="es-ES"/>
        </w:rPr>
        <w:footnoteRef/>
      </w:r>
      <w:r>
        <w:rPr>
          <w:rFonts w:cs="Arial"/>
          <w:i/>
          <w:sz w:val="20"/>
          <w:szCs w:val="20"/>
          <w:lang w:val="es-ES"/>
        </w:rPr>
        <w:t>)</w:t>
      </w:r>
      <w:r w:rsidRPr="000958E1">
        <w:rPr>
          <w:rFonts w:cs="Arial"/>
          <w:i/>
          <w:sz w:val="20"/>
          <w:szCs w:val="20"/>
          <w:lang w:val="es-ES"/>
        </w:rPr>
        <w:t xml:space="preserve"> Con carácter orientativo se indican los códigos CPVs que más se adecúan a este tipo de contrato: 50232100-1    Servicios de mantenimiento de alumbrado público de calles;  71314200-4    Servicios de gestión energética; 45316100-6    Instalación de equipo de alumbrado exterior; 50232000-0    Servicios de mantenimiento de instalaciones de alumbrado público y semáforos; 09300000-2 que engloba “Electricidad, calefacción, energías solar y nuclear”.</w:t>
      </w:r>
    </w:p>
  </w:footnote>
  <w:footnote w:id="4">
    <w:p w:rsidR="0009465A" w:rsidRPr="00434988" w:rsidRDefault="0009465A" w:rsidP="000B1D6C">
      <w:pPr>
        <w:pStyle w:val="Textonotapie"/>
        <w:jc w:val="both"/>
        <w:rPr>
          <w:rFonts w:asciiTheme="minorHAnsi" w:hAnsiTheme="minorHAnsi"/>
          <w:i/>
          <w:strike/>
          <w:sz w:val="18"/>
          <w:lang w:val="es-ES"/>
        </w:rPr>
      </w:pPr>
      <w:r w:rsidRPr="00434988">
        <w:rPr>
          <w:rStyle w:val="Refdenotaalpie"/>
          <w:rFonts w:asciiTheme="minorHAnsi" w:hAnsiTheme="minorHAnsi"/>
          <w:i/>
        </w:rPr>
        <w:footnoteRef/>
      </w:r>
      <w:r w:rsidRPr="00434988">
        <w:rPr>
          <w:rFonts w:asciiTheme="minorHAnsi" w:hAnsiTheme="minorHAnsi"/>
          <w:i/>
          <w:lang w:val="es-ES"/>
        </w:rPr>
        <w:t xml:space="preserve"> </w:t>
      </w:r>
      <w:r w:rsidRPr="00434988">
        <w:rPr>
          <w:rFonts w:asciiTheme="minorHAnsi" w:hAnsiTheme="minorHAnsi" w:cs="Arial"/>
          <w:i/>
          <w:lang w:val="es-ES"/>
        </w:rPr>
        <w:t>La cifra reflejará el coste anual que le representa al Ayuntamiento el uso de la instalación de alumbrado exterior, es decir, los costes de la electricidad consumida y facturada por la empresa comercializadora y los costes anuales de las operaciones de mantenimiento, limpieza y reposición de la instalación existente. Si estos últimos no se tuvieran externalizados a través de una empresa especializada</w:t>
      </w:r>
      <w:r w:rsidRPr="003070D4">
        <w:rPr>
          <w:rFonts w:asciiTheme="minorHAnsi" w:hAnsiTheme="minorHAnsi" w:cs="Arial"/>
          <w:i/>
          <w:lang w:val="es-ES"/>
        </w:rPr>
        <w:t xml:space="preserve">, </w:t>
      </w:r>
      <w:r w:rsidRPr="000958E1">
        <w:rPr>
          <w:rFonts w:asciiTheme="minorHAnsi" w:hAnsiTheme="minorHAnsi"/>
          <w:i/>
          <w:lang w:val="es-ES"/>
        </w:rPr>
        <w:t xml:space="preserve">se </w:t>
      </w:r>
      <w:r w:rsidRPr="003070D4">
        <w:rPr>
          <w:rFonts w:asciiTheme="minorHAnsi" w:hAnsiTheme="minorHAnsi" w:cs="Arial"/>
          <w:i/>
          <w:lang w:val="es-ES"/>
        </w:rPr>
        <w:t>deberán calcular por parte del ayuntamiento en base a los costes de mercado</w:t>
      </w:r>
      <w:r w:rsidRPr="000958E1">
        <w:rPr>
          <w:rFonts w:asciiTheme="minorHAnsi" w:hAnsiTheme="minorHAnsi"/>
          <w:i/>
          <w:sz w:val="18"/>
          <w:lang w:val="es-ES"/>
        </w:rPr>
        <w:t>.</w:t>
      </w:r>
    </w:p>
    <w:p w:rsidR="0009465A" w:rsidRPr="000B1D6C" w:rsidRDefault="0009465A">
      <w:pPr>
        <w:pStyle w:val="Textonotapie"/>
        <w:rPr>
          <w:lang w:val="es-ES"/>
        </w:rPr>
      </w:pPr>
    </w:p>
  </w:footnote>
  <w:footnote w:id="5">
    <w:p w:rsidR="0009465A" w:rsidRPr="00140C03" w:rsidRDefault="0009465A" w:rsidP="00500EC6">
      <w:pPr>
        <w:pStyle w:val="Textonotapie"/>
        <w:jc w:val="both"/>
        <w:rPr>
          <w:lang w:val="es-ES"/>
        </w:rPr>
      </w:pPr>
      <w:r w:rsidRPr="00AE6B17">
        <w:rPr>
          <w:rStyle w:val="Refdenotaalpie"/>
          <w:rFonts w:asciiTheme="minorHAnsi" w:hAnsiTheme="minorHAnsi"/>
        </w:rPr>
        <w:footnoteRef/>
      </w:r>
      <w:r w:rsidRPr="001F4F43">
        <w:rPr>
          <w:i/>
          <w:lang w:val="es-ES"/>
        </w:rPr>
        <w:t xml:space="preserve"> </w:t>
      </w:r>
      <w:r w:rsidRPr="00AE6B17">
        <w:rPr>
          <w:rFonts w:asciiTheme="minorHAnsi" w:hAnsiTheme="minorHAnsi"/>
          <w:i/>
          <w:lang w:val="es-ES"/>
        </w:rPr>
        <w:t>El  Informe 55/2018 de 2 de julio de 2018,  de la Junta Consultiva de Contratación Pública del Estado, sobre la “Duración de los contratos de servicios energéticos”  señala que en los contratos de servicios energéticos que comprendan suministros y servicios con inversión, la duración del contrato en el conjunto de sus prestaciones no quedará condicionada por el límite de duración del contrato de suministro que es de 5 años,  lo que permite una mayor duración de los contratos de servicios energéticos de forma que permita recuperar las inversiones que forman parte de las prestaciones objeto del contrato.</w:t>
      </w:r>
    </w:p>
  </w:footnote>
  <w:footnote w:id="6">
    <w:p w:rsidR="0009465A" w:rsidRPr="00333A75" w:rsidRDefault="0009465A" w:rsidP="00333A75">
      <w:pPr>
        <w:pStyle w:val="Textonotapie"/>
        <w:jc w:val="both"/>
        <w:rPr>
          <w:rFonts w:asciiTheme="minorHAnsi" w:hAnsiTheme="minorHAnsi"/>
          <w:i/>
          <w:lang w:val="es-ES"/>
        </w:rPr>
      </w:pPr>
      <w:r w:rsidRPr="00333A75">
        <w:rPr>
          <w:rStyle w:val="Refdenotaalpie"/>
          <w:rFonts w:asciiTheme="minorHAnsi" w:hAnsiTheme="minorHAnsi"/>
          <w:i/>
        </w:rPr>
        <w:footnoteRef/>
      </w:r>
      <w:r w:rsidRPr="00333A75">
        <w:rPr>
          <w:rFonts w:asciiTheme="minorHAnsi" w:hAnsiTheme="minorHAnsi"/>
          <w:i/>
          <w:lang w:val="es-ES"/>
        </w:rPr>
        <w:t xml:space="preserve"> Para establecer por parte del Ayuntamiento la duración del contrato se calculará el periodo de recuperación de la inversión, entendido como aquél en el que previsiblemente puedan recuperarse las inversiones realizadas por la Empresa de Servicios Energéticos necesarias para la correcta ejecución de las obligaciones previstas en el contrato, incluidas las exigencias de calidad y precio para los usuarios, en su caso, y se permita el contratista la obtención de un beneficio sobre el capital invertido en condiciones normales de explotación.  La determinación del periodo de recuperación de la inversión del contrato deberá basarse en parámetros objetivos</w:t>
      </w:r>
      <w:r>
        <w:rPr>
          <w:rFonts w:asciiTheme="minorHAnsi" w:hAnsiTheme="minorHAnsi"/>
          <w:i/>
          <w:lang w:val="es-ES"/>
        </w:rPr>
        <w:t xml:space="preserve"> y siguiendo lo previsto en el artículo 10 del Real Decreto 55/2017, de 3 de febrero, por el que se desarrolla la Ley 2/2015 de 30 de marzo, de desindexación de la economía española.</w:t>
      </w:r>
    </w:p>
  </w:footnote>
  <w:footnote w:id="7">
    <w:p w:rsidR="0009465A" w:rsidRPr="009C5FE8" w:rsidRDefault="0009465A" w:rsidP="001D72BB">
      <w:pPr>
        <w:pStyle w:val="Piedepgina"/>
        <w:jc w:val="both"/>
        <w:rPr>
          <w:sz w:val="18"/>
          <w:szCs w:val="18"/>
          <w:lang w:val="es-ES"/>
        </w:rPr>
      </w:pPr>
      <w:r>
        <w:rPr>
          <w:rStyle w:val="Refdenotaalpie"/>
        </w:rPr>
        <w:footnoteRef/>
      </w:r>
      <w:r w:rsidRPr="001D72BB">
        <w:rPr>
          <w:lang w:val="es-ES"/>
        </w:rPr>
        <w:t xml:space="preserve"> </w:t>
      </w:r>
      <w:r w:rsidRPr="009C5FE8">
        <w:rPr>
          <w:sz w:val="18"/>
          <w:szCs w:val="18"/>
          <w:lang w:val="es-ES"/>
        </w:rPr>
        <w:t xml:space="preserve">Sobre esta propuesta de valoración, el ayuntamiento </w:t>
      </w:r>
      <w:r>
        <w:rPr>
          <w:sz w:val="18"/>
          <w:szCs w:val="18"/>
          <w:lang w:val="es-ES"/>
        </w:rPr>
        <w:t>establecerá</w:t>
      </w:r>
      <w:r w:rsidRPr="009C5FE8">
        <w:rPr>
          <w:sz w:val="18"/>
          <w:szCs w:val="18"/>
          <w:lang w:val="es-ES"/>
        </w:rPr>
        <w:t xml:space="preserve"> </w:t>
      </w:r>
      <w:r>
        <w:rPr>
          <w:sz w:val="18"/>
          <w:szCs w:val="18"/>
          <w:lang w:val="es-ES"/>
        </w:rPr>
        <w:t>la misma</w:t>
      </w:r>
      <w:r w:rsidRPr="009C5FE8">
        <w:rPr>
          <w:sz w:val="18"/>
          <w:szCs w:val="18"/>
          <w:lang w:val="es-ES"/>
        </w:rPr>
        <w:t xml:space="preserve">, siendo razonable </w:t>
      </w:r>
      <w:r>
        <w:rPr>
          <w:sz w:val="18"/>
          <w:szCs w:val="18"/>
          <w:lang w:val="es-ES"/>
        </w:rPr>
        <w:t>para la oferta económica</w:t>
      </w:r>
      <w:r w:rsidRPr="009C5FE8">
        <w:rPr>
          <w:sz w:val="18"/>
          <w:szCs w:val="18"/>
          <w:lang w:val="es-ES"/>
        </w:rPr>
        <w:t xml:space="preserve"> fijar un </w:t>
      </w:r>
      <w:r>
        <w:rPr>
          <w:sz w:val="18"/>
          <w:szCs w:val="18"/>
          <w:lang w:val="es-ES"/>
        </w:rPr>
        <w:t>valor máximo</w:t>
      </w:r>
      <w:r w:rsidRPr="009C5FE8">
        <w:rPr>
          <w:sz w:val="18"/>
          <w:szCs w:val="18"/>
          <w:lang w:val="es-ES"/>
        </w:rPr>
        <w:t xml:space="preserve"> entre 51 y 6</w:t>
      </w:r>
      <w:r>
        <w:rPr>
          <w:sz w:val="18"/>
          <w:szCs w:val="18"/>
          <w:lang w:val="es-ES"/>
        </w:rPr>
        <w:t>0</w:t>
      </w:r>
      <w:r w:rsidRPr="009C5FE8">
        <w:rPr>
          <w:sz w:val="18"/>
          <w:szCs w:val="18"/>
          <w:lang w:val="es-ES"/>
        </w:rPr>
        <w:t xml:space="preserve"> puntos, fijando a partir de </w:t>
      </w:r>
      <w:r w:rsidRPr="009C0198">
        <w:rPr>
          <w:sz w:val="18"/>
          <w:szCs w:val="18"/>
          <w:lang w:val="es-ES"/>
        </w:rPr>
        <w:t>éste</w:t>
      </w:r>
      <w:r w:rsidRPr="009C5FE8">
        <w:rPr>
          <w:sz w:val="18"/>
          <w:szCs w:val="18"/>
          <w:lang w:val="es-ES"/>
        </w:rPr>
        <w:t xml:space="preserve"> la valoración de los restantes criterios</w:t>
      </w:r>
      <w:r>
        <w:rPr>
          <w:sz w:val="18"/>
          <w:szCs w:val="18"/>
          <w:lang w:val="es-ES"/>
        </w:rPr>
        <w:t xml:space="preserve"> </w:t>
      </w:r>
      <w:r w:rsidRPr="009C0198">
        <w:rPr>
          <w:sz w:val="18"/>
          <w:szCs w:val="18"/>
          <w:lang w:val="es-ES"/>
        </w:rPr>
        <w:t>que dependan de un juicio de valor</w:t>
      </w:r>
      <w:r w:rsidRPr="009C5FE8">
        <w:rPr>
          <w:sz w:val="18"/>
          <w:szCs w:val="18"/>
          <w:lang w:val="es-ES"/>
        </w:rPr>
        <w:t xml:space="preserve">. </w:t>
      </w:r>
    </w:p>
    <w:p w:rsidR="0009465A" w:rsidRPr="001D72BB" w:rsidRDefault="0009465A">
      <w:pPr>
        <w:pStyle w:val="Textonotapie"/>
        <w:rPr>
          <w:lang w:val="es-ES"/>
        </w:rPr>
      </w:pPr>
    </w:p>
  </w:footnote>
  <w:footnote w:id="8">
    <w:p w:rsidR="0009465A" w:rsidRPr="002E172F" w:rsidRDefault="0009465A" w:rsidP="00880869">
      <w:pPr>
        <w:pStyle w:val="Textonotapie"/>
        <w:jc w:val="both"/>
        <w:rPr>
          <w:rFonts w:asciiTheme="minorHAnsi" w:hAnsiTheme="minorHAnsi"/>
          <w:i/>
          <w:lang w:val="es-ES"/>
        </w:rPr>
      </w:pPr>
      <w:r w:rsidRPr="002E172F">
        <w:rPr>
          <w:rStyle w:val="Refdenotaalpie"/>
          <w:rFonts w:asciiTheme="minorHAnsi" w:hAnsiTheme="minorHAnsi"/>
          <w:i/>
        </w:rPr>
        <w:footnoteRef/>
      </w:r>
      <w:r w:rsidRPr="002E172F">
        <w:rPr>
          <w:rFonts w:asciiTheme="minorHAnsi" w:hAnsiTheme="minorHAnsi"/>
          <w:i/>
          <w:lang w:val="es-ES"/>
        </w:rPr>
        <w:t xml:space="preserve"> El ayuntamiento podrá establecer en anexos </w:t>
      </w:r>
      <w:r>
        <w:rPr>
          <w:rFonts w:asciiTheme="minorHAnsi" w:hAnsiTheme="minorHAnsi"/>
          <w:i/>
          <w:lang w:val="es-ES"/>
        </w:rPr>
        <w:t>aquel</w:t>
      </w:r>
      <w:r w:rsidRPr="002E172F">
        <w:rPr>
          <w:rFonts w:asciiTheme="minorHAnsi" w:hAnsiTheme="minorHAnsi"/>
          <w:i/>
          <w:lang w:val="es-ES"/>
        </w:rPr>
        <w:t xml:space="preserve">las </w:t>
      </w:r>
      <w:r>
        <w:rPr>
          <w:rFonts w:asciiTheme="minorHAnsi" w:hAnsiTheme="minorHAnsi"/>
          <w:i/>
          <w:lang w:val="es-ES"/>
        </w:rPr>
        <w:t xml:space="preserve">otras </w:t>
      </w:r>
      <w:r w:rsidRPr="002E172F">
        <w:rPr>
          <w:rFonts w:asciiTheme="minorHAnsi" w:hAnsiTheme="minorHAnsi"/>
          <w:i/>
          <w:lang w:val="es-ES"/>
        </w:rPr>
        <w:t>características particulares y especificaciones que deba cumplir el proyecto de reforma</w:t>
      </w:r>
      <w:r>
        <w:rPr>
          <w:rFonts w:asciiTheme="minorHAnsi" w:hAnsiTheme="minorHAnsi"/>
          <w:i/>
          <w:lang w:val="es-ES"/>
        </w:rPr>
        <w:t xml:space="preserve"> para las instalaciones de su municipio.</w:t>
      </w:r>
      <w:r w:rsidRPr="002E172F">
        <w:rPr>
          <w:rFonts w:asciiTheme="minorHAnsi" w:hAnsiTheme="minorHAnsi"/>
          <w:i/>
          <w:lang w:val="es-ES"/>
        </w:rPr>
        <w:t xml:space="preserve">   </w:t>
      </w:r>
    </w:p>
  </w:footnote>
  <w:footnote w:id="9">
    <w:p w:rsidR="0009465A" w:rsidRPr="00895D1E" w:rsidRDefault="0009465A">
      <w:pPr>
        <w:pStyle w:val="Textonotapie"/>
        <w:rPr>
          <w:rFonts w:asciiTheme="minorHAnsi" w:hAnsiTheme="minorHAnsi"/>
          <w:sz w:val="18"/>
          <w:szCs w:val="18"/>
          <w:lang w:val="es-ES"/>
        </w:rPr>
      </w:pPr>
      <w:r w:rsidRPr="00895D1E">
        <w:rPr>
          <w:rStyle w:val="Refdenotaalpie"/>
          <w:rFonts w:asciiTheme="minorHAnsi" w:hAnsiTheme="minorHAnsi"/>
          <w:sz w:val="18"/>
          <w:szCs w:val="18"/>
        </w:rPr>
        <w:footnoteRef/>
      </w:r>
      <w:r w:rsidRPr="00895D1E">
        <w:rPr>
          <w:rFonts w:asciiTheme="minorHAnsi" w:hAnsiTheme="minorHAnsi"/>
          <w:sz w:val="18"/>
          <w:szCs w:val="18"/>
          <w:lang w:val="es-ES"/>
        </w:rPr>
        <w:t xml:space="preserve"> El ayuntamiento podrá adjuntar como anexo un modelo que tenga ya establecido</w:t>
      </w:r>
      <w:r>
        <w:rPr>
          <w:rFonts w:asciiTheme="minorHAnsi" w:hAnsiTheme="minorHAnsi"/>
          <w:sz w:val="18"/>
          <w:szCs w:val="18"/>
          <w:lang w:val="es-ES"/>
        </w:rPr>
        <w:t>.</w:t>
      </w:r>
    </w:p>
  </w:footnote>
  <w:footnote w:id="10">
    <w:p w:rsidR="0009465A" w:rsidRPr="00895D1E" w:rsidRDefault="0009465A">
      <w:pPr>
        <w:pStyle w:val="Textonotapie"/>
        <w:rPr>
          <w:lang w:val="es-ES"/>
        </w:rPr>
      </w:pPr>
      <w:r>
        <w:rPr>
          <w:rStyle w:val="Refdenotaalpie"/>
        </w:rPr>
        <w:footnoteRef/>
      </w:r>
      <w:r w:rsidRPr="00895D1E">
        <w:rPr>
          <w:lang w:val="es-ES"/>
        </w:rPr>
        <w:t xml:space="preserve"> </w:t>
      </w:r>
      <w:r w:rsidRPr="00895D1E">
        <w:rPr>
          <w:rFonts w:asciiTheme="minorHAnsi" w:hAnsiTheme="minorHAnsi"/>
          <w:sz w:val="18"/>
          <w:szCs w:val="18"/>
          <w:lang w:val="es-ES"/>
        </w:rPr>
        <w:t>El ayuntamiento podrá adjuntar como anexo un modelo que tenga ya establecido</w:t>
      </w:r>
      <w:r>
        <w:rPr>
          <w:rFonts w:asciiTheme="minorHAnsi" w:hAnsiTheme="minorHAnsi"/>
          <w:sz w:val="18"/>
          <w:szCs w:val="18"/>
          <w:lang w:val="es-ES"/>
        </w:rPr>
        <w:t>.</w:t>
      </w:r>
    </w:p>
  </w:footnote>
  <w:footnote w:id="11">
    <w:p w:rsidR="0009465A" w:rsidRPr="0009465A" w:rsidRDefault="0009465A" w:rsidP="00A752DC">
      <w:pPr>
        <w:autoSpaceDE w:val="0"/>
        <w:autoSpaceDN w:val="0"/>
        <w:adjustRightInd w:val="0"/>
        <w:jc w:val="both"/>
        <w:rPr>
          <w:rFonts w:eastAsia="Trebuchet MS"/>
          <w:color w:val="000000"/>
          <w:sz w:val="18"/>
          <w:szCs w:val="18"/>
          <w:lang w:val="es-ES"/>
        </w:rPr>
      </w:pPr>
      <w:r>
        <w:rPr>
          <w:rStyle w:val="Refdenotaalpie"/>
        </w:rPr>
        <w:footnoteRef/>
      </w:r>
      <w:r w:rsidRPr="00A752DC">
        <w:rPr>
          <w:lang w:val="es-ES"/>
        </w:rPr>
        <w:t xml:space="preserve"> </w:t>
      </w:r>
      <w:r w:rsidRPr="0009465A">
        <w:rPr>
          <w:rFonts w:eastAsia="Trebuchet MS"/>
          <w:color w:val="000000"/>
          <w:sz w:val="18"/>
          <w:szCs w:val="18"/>
          <w:lang w:val="es-ES"/>
        </w:rPr>
        <w:t>En caso de establecerse revisión de precios, está se hará de forma individualizada para cada una de las prestaciones (P1, P2 y P3), debiendo ajustarse en todo caso a la LCSP (art. 103 y 105), a la Ley 2/2015, de 30 de marzo, de desindexación de la economía española y al Real Decreto 55/2017, de 3 de febrero, por el que se desarrolla la citada Ley 2/2015.</w:t>
      </w:r>
    </w:p>
    <w:p w:rsidR="0009465A" w:rsidRPr="00A752DC" w:rsidRDefault="0009465A">
      <w:pPr>
        <w:pStyle w:val="Textonotapie"/>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9A2"/>
    <w:multiLevelType w:val="hybridMultilevel"/>
    <w:tmpl w:val="4FF6F960"/>
    <w:lvl w:ilvl="0" w:tplc="0C0A000B">
      <w:start w:val="1"/>
      <w:numFmt w:val="bullet"/>
      <w:lvlText w:val=""/>
      <w:lvlJc w:val="left"/>
      <w:pPr>
        <w:ind w:left="432"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06E2327"/>
    <w:multiLevelType w:val="hybridMultilevel"/>
    <w:tmpl w:val="299A74D4"/>
    <w:lvl w:ilvl="0" w:tplc="8BDE401C">
      <w:start w:val="1"/>
      <w:numFmt w:val="bullet"/>
      <w:lvlText w:val=""/>
      <w:lvlJc w:val="left"/>
      <w:pPr>
        <w:tabs>
          <w:tab w:val="num" w:pos="1746"/>
        </w:tabs>
        <w:ind w:left="1746" w:hanging="360"/>
      </w:pPr>
      <w:rPr>
        <w:rFonts w:ascii="Symbol" w:hAnsi="Symbol" w:hint="default"/>
        <w:color w:val="auto"/>
      </w:rPr>
    </w:lvl>
    <w:lvl w:ilvl="1" w:tplc="53E4DB32">
      <w:start w:val="2"/>
      <w:numFmt w:val="bullet"/>
      <w:lvlText w:val="-"/>
      <w:lvlJc w:val="left"/>
      <w:pPr>
        <w:tabs>
          <w:tab w:val="num" w:pos="2466"/>
        </w:tabs>
        <w:ind w:left="2466" w:hanging="360"/>
      </w:pPr>
      <w:rPr>
        <w:rFonts w:ascii="Trebuchet MS" w:eastAsia="Times New Roman" w:hAnsi="Trebuchet MS" w:cs="Trebuchet MS" w:hint="default"/>
      </w:rPr>
    </w:lvl>
    <w:lvl w:ilvl="2" w:tplc="0C0A0005" w:tentative="1">
      <w:start w:val="1"/>
      <w:numFmt w:val="bullet"/>
      <w:lvlText w:val=""/>
      <w:lvlJc w:val="left"/>
      <w:pPr>
        <w:tabs>
          <w:tab w:val="num" w:pos="3186"/>
        </w:tabs>
        <w:ind w:left="3186" w:hanging="360"/>
      </w:pPr>
      <w:rPr>
        <w:rFonts w:ascii="Wingdings" w:hAnsi="Wingdings" w:hint="default"/>
      </w:rPr>
    </w:lvl>
    <w:lvl w:ilvl="3" w:tplc="0C0A0001" w:tentative="1">
      <w:start w:val="1"/>
      <w:numFmt w:val="bullet"/>
      <w:lvlText w:val=""/>
      <w:lvlJc w:val="left"/>
      <w:pPr>
        <w:tabs>
          <w:tab w:val="num" w:pos="3906"/>
        </w:tabs>
        <w:ind w:left="3906" w:hanging="360"/>
      </w:pPr>
      <w:rPr>
        <w:rFonts w:ascii="Symbol" w:hAnsi="Symbol" w:hint="default"/>
      </w:rPr>
    </w:lvl>
    <w:lvl w:ilvl="4" w:tplc="0C0A0003" w:tentative="1">
      <w:start w:val="1"/>
      <w:numFmt w:val="bullet"/>
      <w:lvlText w:val="o"/>
      <w:lvlJc w:val="left"/>
      <w:pPr>
        <w:tabs>
          <w:tab w:val="num" w:pos="4626"/>
        </w:tabs>
        <w:ind w:left="4626" w:hanging="360"/>
      </w:pPr>
      <w:rPr>
        <w:rFonts w:ascii="Courier New" w:hAnsi="Courier New" w:cs="Courier New" w:hint="default"/>
      </w:rPr>
    </w:lvl>
    <w:lvl w:ilvl="5" w:tplc="0C0A0005" w:tentative="1">
      <w:start w:val="1"/>
      <w:numFmt w:val="bullet"/>
      <w:lvlText w:val=""/>
      <w:lvlJc w:val="left"/>
      <w:pPr>
        <w:tabs>
          <w:tab w:val="num" w:pos="5346"/>
        </w:tabs>
        <w:ind w:left="5346" w:hanging="360"/>
      </w:pPr>
      <w:rPr>
        <w:rFonts w:ascii="Wingdings" w:hAnsi="Wingdings" w:hint="default"/>
      </w:rPr>
    </w:lvl>
    <w:lvl w:ilvl="6" w:tplc="0C0A0001" w:tentative="1">
      <w:start w:val="1"/>
      <w:numFmt w:val="bullet"/>
      <w:lvlText w:val=""/>
      <w:lvlJc w:val="left"/>
      <w:pPr>
        <w:tabs>
          <w:tab w:val="num" w:pos="6066"/>
        </w:tabs>
        <w:ind w:left="6066" w:hanging="360"/>
      </w:pPr>
      <w:rPr>
        <w:rFonts w:ascii="Symbol" w:hAnsi="Symbol" w:hint="default"/>
      </w:rPr>
    </w:lvl>
    <w:lvl w:ilvl="7" w:tplc="0C0A0003" w:tentative="1">
      <w:start w:val="1"/>
      <w:numFmt w:val="bullet"/>
      <w:lvlText w:val="o"/>
      <w:lvlJc w:val="left"/>
      <w:pPr>
        <w:tabs>
          <w:tab w:val="num" w:pos="6786"/>
        </w:tabs>
        <w:ind w:left="6786" w:hanging="360"/>
      </w:pPr>
      <w:rPr>
        <w:rFonts w:ascii="Courier New" w:hAnsi="Courier New" w:cs="Courier New" w:hint="default"/>
      </w:rPr>
    </w:lvl>
    <w:lvl w:ilvl="8" w:tplc="0C0A0005" w:tentative="1">
      <w:start w:val="1"/>
      <w:numFmt w:val="bullet"/>
      <w:lvlText w:val=""/>
      <w:lvlJc w:val="left"/>
      <w:pPr>
        <w:tabs>
          <w:tab w:val="num" w:pos="7506"/>
        </w:tabs>
        <w:ind w:left="7506" w:hanging="360"/>
      </w:pPr>
      <w:rPr>
        <w:rFonts w:ascii="Wingdings" w:hAnsi="Wingdings" w:hint="default"/>
      </w:rPr>
    </w:lvl>
  </w:abstractNum>
  <w:abstractNum w:abstractNumId="2" w15:restartNumberingAfterBreak="0">
    <w:nsid w:val="0553755C"/>
    <w:multiLevelType w:val="hybridMultilevel"/>
    <w:tmpl w:val="4A9EFBA6"/>
    <w:lvl w:ilvl="0" w:tplc="22D0D7EE">
      <w:start w:val="1"/>
      <w:numFmt w:val="bullet"/>
      <w:lvlText w:val="-"/>
      <w:lvlJc w:val="left"/>
      <w:pPr>
        <w:ind w:left="720" w:hanging="360"/>
      </w:pPr>
      <w:rPr>
        <w:rFonts w:ascii="Book Antiqua" w:hAnsi="Book Antiqua" w:hint="default"/>
        <w:b w:val="0"/>
        <w:i w:val="0"/>
      </w:rPr>
    </w:lvl>
    <w:lvl w:ilvl="1" w:tplc="22D0D7EE">
      <w:start w:val="1"/>
      <w:numFmt w:val="bullet"/>
      <w:lvlText w:val="-"/>
      <w:lvlJc w:val="left"/>
      <w:pPr>
        <w:ind w:left="1440" w:hanging="360"/>
      </w:pPr>
      <w:rPr>
        <w:rFonts w:ascii="Book Antiqua" w:hAnsi="Book Antiqua" w:hint="default"/>
        <w:b w:val="0"/>
        <w:i w:val="0"/>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0C748C"/>
    <w:multiLevelType w:val="hybridMultilevel"/>
    <w:tmpl w:val="C1BE2B4A"/>
    <w:lvl w:ilvl="0" w:tplc="22D0D7EE">
      <w:start w:val="1"/>
      <w:numFmt w:val="bullet"/>
      <w:lvlText w:val="-"/>
      <w:lvlJc w:val="left"/>
      <w:pPr>
        <w:tabs>
          <w:tab w:val="num" w:pos="360"/>
        </w:tabs>
        <w:ind w:left="360" w:hanging="360"/>
      </w:pPr>
      <w:rPr>
        <w:rFonts w:ascii="Book Antiqua" w:hAnsi="Book Antiqua" w:hint="default"/>
        <w:b w:val="0"/>
        <w:i w:val="0"/>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207E71"/>
    <w:multiLevelType w:val="hybridMultilevel"/>
    <w:tmpl w:val="0DFCDFF2"/>
    <w:lvl w:ilvl="0" w:tplc="1D081872">
      <w:numFmt w:val="bullet"/>
      <w:lvlText w:val="–"/>
      <w:lvlJc w:val="left"/>
      <w:pPr>
        <w:ind w:left="360" w:hanging="360"/>
      </w:pPr>
      <w:rPr>
        <w:rFonts w:ascii="Trebuchet MS" w:eastAsia="Times New Roman" w:hAnsi="Trebuchet MS"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8957127"/>
    <w:multiLevelType w:val="hybridMultilevel"/>
    <w:tmpl w:val="7C8C97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A434AF1"/>
    <w:multiLevelType w:val="hybridMultilevel"/>
    <w:tmpl w:val="6A1AF35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A866BDE"/>
    <w:multiLevelType w:val="hybridMultilevel"/>
    <w:tmpl w:val="D0AC114A"/>
    <w:lvl w:ilvl="0" w:tplc="3530C76A">
      <w:numFmt w:val="bullet"/>
      <w:lvlText w:val="-"/>
      <w:lvlJc w:val="left"/>
      <w:pPr>
        <w:tabs>
          <w:tab w:val="num" w:pos="700"/>
        </w:tabs>
        <w:ind w:left="700" w:hanging="360"/>
      </w:pPr>
      <w:rPr>
        <w:rFonts w:ascii="Comic Sans MS" w:eastAsia="PMingLiU" w:hAnsi="Comic Sans MS" w:cs="TTBC04E420t00" w:hint="default"/>
      </w:rPr>
    </w:lvl>
    <w:lvl w:ilvl="1" w:tplc="0C0A0003">
      <w:start w:val="1"/>
      <w:numFmt w:val="bullet"/>
      <w:lvlText w:val="o"/>
      <w:lvlJc w:val="left"/>
      <w:pPr>
        <w:tabs>
          <w:tab w:val="num" w:pos="1420"/>
        </w:tabs>
        <w:ind w:left="1420" w:hanging="360"/>
      </w:pPr>
      <w:rPr>
        <w:rFonts w:ascii="Courier New" w:hAnsi="Courier New" w:hint="default"/>
      </w:rPr>
    </w:lvl>
    <w:lvl w:ilvl="2" w:tplc="0C0A0005">
      <w:start w:val="1"/>
      <w:numFmt w:val="bullet"/>
      <w:lvlText w:val=""/>
      <w:lvlJc w:val="left"/>
      <w:pPr>
        <w:tabs>
          <w:tab w:val="num" w:pos="2140"/>
        </w:tabs>
        <w:ind w:left="2140" w:hanging="360"/>
      </w:pPr>
      <w:rPr>
        <w:rFonts w:ascii="Wingdings" w:hAnsi="Wingdings" w:hint="default"/>
      </w:rPr>
    </w:lvl>
    <w:lvl w:ilvl="3" w:tplc="0C0A0001" w:tentative="1">
      <w:start w:val="1"/>
      <w:numFmt w:val="bullet"/>
      <w:lvlText w:val=""/>
      <w:lvlJc w:val="left"/>
      <w:pPr>
        <w:tabs>
          <w:tab w:val="num" w:pos="2860"/>
        </w:tabs>
        <w:ind w:left="2860" w:hanging="360"/>
      </w:pPr>
      <w:rPr>
        <w:rFonts w:ascii="Symbol" w:hAnsi="Symbol" w:hint="default"/>
      </w:rPr>
    </w:lvl>
    <w:lvl w:ilvl="4" w:tplc="0C0A0003" w:tentative="1">
      <w:start w:val="1"/>
      <w:numFmt w:val="bullet"/>
      <w:lvlText w:val="o"/>
      <w:lvlJc w:val="left"/>
      <w:pPr>
        <w:tabs>
          <w:tab w:val="num" w:pos="3580"/>
        </w:tabs>
        <w:ind w:left="3580" w:hanging="360"/>
      </w:pPr>
      <w:rPr>
        <w:rFonts w:ascii="Courier New" w:hAnsi="Courier New" w:hint="default"/>
      </w:rPr>
    </w:lvl>
    <w:lvl w:ilvl="5" w:tplc="0C0A0005" w:tentative="1">
      <w:start w:val="1"/>
      <w:numFmt w:val="bullet"/>
      <w:lvlText w:val=""/>
      <w:lvlJc w:val="left"/>
      <w:pPr>
        <w:tabs>
          <w:tab w:val="num" w:pos="4300"/>
        </w:tabs>
        <w:ind w:left="4300" w:hanging="360"/>
      </w:pPr>
      <w:rPr>
        <w:rFonts w:ascii="Wingdings" w:hAnsi="Wingdings" w:hint="default"/>
      </w:rPr>
    </w:lvl>
    <w:lvl w:ilvl="6" w:tplc="0C0A0001" w:tentative="1">
      <w:start w:val="1"/>
      <w:numFmt w:val="bullet"/>
      <w:lvlText w:val=""/>
      <w:lvlJc w:val="left"/>
      <w:pPr>
        <w:tabs>
          <w:tab w:val="num" w:pos="5020"/>
        </w:tabs>
        <w:ind w:left="5020" w:hanging="360"/>
      </w:pPr>
      <w:rPr>
        <w:rFonts w:ascii="Symbol" w:hAnsi="Symbol" w:hint="default"/>
      </w:rPr>
    </w:lvl>
    <w:lvl w:ilvl="7" w:tplc="0C0A0003" w:tentative="1">
      <w:start w:val="1"/>
      <w:numFmt w:val="bullet"/>
      <w:lvlText w:val="o"/>
      <w:lvlJc w:val="left"/>
      <w:pPr>
        <w:tabs>
          <w:tab w:val="num" w:pos="5740"/>
        </w:tabs>
        <w:ind w:left="5740" w:hanging="360"/>
      </w:pPr>
      <w:rPr>
        <w:rFonts w:ascii="Courier New" w:hAnsi="Courier New" w:hint="default"/>
      </w:rPr>
    </w:lvl>
    <w:lvl w:ilvl="8" w:tplc="0C0A0005" w:tentative="1">
      <w:start w:val="1"/>
      <w:numFmt w:val="bullet"/>
      <w:lvlText w:val=""/>
      <w:lvlJc w:val="left"/>
      <w:pPr>
        <w:tabs>
          <w:tab w:val="num" w:pos="6460"/>
        </w:tabs>
        <w:ind w:left="6460" w:hanging="360"/>
      </w:pPr>
      <w:rPr>
        <w:rFonts w:ascii="Wingdings" w:hAnsi="Wingdings" w:hint="default"/>
      </w:rPr>
    </w:lvl>
  </w:abstractNum>
  <w:abstractNum w:abstractNumId="8" w15:restartNumberingAfterBreak="0">
    <w:nsid w:val="153E15BC"/>
    <w:multiLevelType w:val="hybridMultilevel"/>
    <w:tmpl w:val="1B38975C"/>
    <w:lvl w:ilvl="0" w:tplc="22D0D7EE">
      <w:start w:val="1"/>
      <w:numFmt w:val="bullet"/>
      <w:lvlText w:val="-"/>
      <w:lvlJc w:val="left"/>
      <w:pPr>
        <w:ind w:left="720" w:hanging="360"/>
      </w:pPr>
      <w:rPr>
        <w:rFonts w:ascii="Book Antiqua" w:hAnsi="Book Antiqua" w:hint="default"/>
        <w:b w:val="0"/>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5B27C81"/>
    <w:multiLevelType w:val="hybridMultilevel"/>
    <w:tmpl w:val="85381E74"/>
    <w:lvl w:ilvl="0" w:tplc="3530C76A">
      <w:numFmt w:val="bullet"/>
      <w:lvlText w:val="-"/>
      <w:lvlJc w:val="left"/>
      <w:pPr>
        <w:ind w:left="360" w:hanging="360"/>
      </w:pPr>
      <w:rPr>
        <w:rFonts w:ascii="Comic Sans MS" w:eastAsia="PMingLiU" w:hAnsi="Comic Sans MS" w:cs="TTBC04E420t00"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82A3842"/>
    <w:multiLevelType w:val="hybridMultilevel"/>
    <w:tmpl w:val="162627D4"/>
    <w:lvl w:ilvl="0" w:tplc="1D081872">
      <w:numFmt w:val="bullet"/>
      <w:lvlText w:val="–"/>
      <w:lvlJc w:val="left"/>
      <w:pPr>
        <w:ind w:left="360" w:hanging="360"/>
      </w:pPr>
      <w:rPr>
        <w:rFonts w:ascii="Trebuchet MS" w:eastAsia="Times New Roman" w:hAnsi="Trebuchet MS"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E961883"/>
    <w:multiLevelType w:val="hybridMultilevel"/>
    <w:tmpl w:val="336AF324"/>
    <w:lvl w:ilvl="0" w:tplc="1D081872">
      <w:numFmt w:val="bullet"/>
      <w:lvlText w:val="–"/>
      <w:lvlJc w:val="left"/>
      <w:pPr>
        <w:ind w:left="720" w:hanging="360"/>
      </w:pPr>
      <w:rPr>
        <w:rFonts w:ascii="Trebuchet MS" w:eastAsia="Times New Roman"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FEF55AF"/>
    <w:multiLevelType w:val="hybridMultilevel"/>
    <w:tmpl w:val="C9E62D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1F271F7"/>
    <w:multiLevelType w:val="hybridMultilevel"/>
    <w:tmpl w:val="B958E67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367CC4"/>
    <w:multiLevelType w:val="hybridMultilevel"/>
    <w:tmpl w:val="8AFEA204"/>
    <w:lvl w:ilvl="0" w:tplc="0C0A000F">
      <w:start w:val="1"/>
      <w:numFmt w:val="decimal"/>
      <w:lvlText w:val="%1."/>
      <w:lvlJc w:val="left"/>
      <w:pPr>
        <w:ind w:left="360" w:hanging="360"/>
      </w:pPr>
    </w:lvl>
    <w:lvl w:ilvl="1" w:tplc="0C0A0017">
      <w:start w:val="1"/>
      <w:numFmt w:val="lowerLetter"/>
      <w:lvlText w:val="%2)"/>
      <w:lvlJc w:val="left"/>
      <w:pPr>
        <w:ind w:left="1080" w:hanging="360"/>
      </w:pPr>
    </w:lvl>
    <w:lvl w:ilvl="2" w:tplc="2068815E">
      <w:start w:val="1"/>
      <w:numFmt w:val="decimal"/>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252D5B83"/>
    <w:multiLevelType w:val="hybridMultilevel"/>
    <w:tmpl w:val="180E4ABC"/>
    <w:lvl w:ilvl="0" w:tplc="3530C76A">
      <w:numFmt w:val="bullet"/>
      <w:lvlText w:val="-"/>
      <w:lvlJc w:val="left"/>
      <w:pPr>
        <w:ind w:left="360" w:hanging="360"/>
      </w:pPr>
      <w:rPr>
        <w:rFonts w:ascii="Comic Sans MS" w:eastAsia="PMingLiU" w:hAnsi="Comic Sans MS" w:cs="TTBC04E420t00" w:hint="default"/>
      </w:rPr>
    </w:lvl>
    <w:lvl w:ilvl="1" w:tplc="0C0A0003" w:tentative="1">
      <w:start w:val="1"/>
      <w:numFmt w:val="bullet"/>
      <w:lvlText w:val="o"/>
      <w:lvlJc w:val="left"/>
      <w:pPr>
        <w:ind w:left="760" w:hanging="360"/>
      </w:pPr>
      <w:rPr>
        <w:rFonts w:ascii="Courier New" w:hAnsi="Courier New" w:cs="Courier New" w:hint="default"/>
      </w:rPr>
    </w:lvl>
    <w:lvl w:ilvl="2" w:tplc="0C0A0005" w:tentative="1">
      <w:start w:val="1"/>
      <w:numFmt w:val="bullet"/>
      <w:lvlText w:val=""/>
      <w:lvlJc w:val="left"/>
      <w:pPr>
        <w:ind w:left="1480" w:hanging="360"/>
      </w:pPr>
      <w:rPr>
        <w:rFonts w:ascii="Wingdings" w:hAnsi="Wingdings" w:hint="default"/>
      </w:rPr>
    </w:lvl>
    <w:lvl w:ilvl="3" w:tplc="0C0A0001" w:tentative="1">
      <w:start w:val="1"/>
      <w:numFmt w:val="bullet"/>
      <w:lvlText w:val=""/>
      <w:lvlJc w:val="left"/>
      <w:pPr>
        <w:ind w:left="2200" w:hanging="360"/>
      </w:pPr>
      <w:rPr>
        <w:rFonts w:ascii="Symbol" w:hAnsi="Symbol" w:hint="default"/>
      </w:rPr>
    </w:lvl>
    <w:lvl w:ilvl="4" w:tplc="0C0A0003" w:tentative="1">
      <w:start w:val="1"/>
      <w:numFmt w:val="bullet"/>
      <w:lvlText w:val="o"/>
      <w:lvlJc w:val="left"/>
      <w:pPr>
        <w:ind w:left="2920" w:hanging="360"/>
      </w:pPr>
      <w:rPr>
        <w:rFonts w:ascii="Courier New" w:hAnsi="Courier New" w:cs="Courier New" w:hint="default"/>
      </w:rPr>
    </w:lvl>
    <w:lvl w:ilvl="5" w:tplc="0C0A0005" w:tentative="1">
      <w:start w:val="1"/>
      <w:numFmt w:val="bullet"/>
      <w:lvlText w:val=""/>
      <w:lvlJc w:val="left"/>
      <w:pPr>
        <w:ind w:left="3640" w:hanging="360"/>
      </w:pPr>
      <w:rPr>
        <w:rFonts w:ascii="Wingdings" w:hAnsi="Wingdings" w:hint="default"/>
      </w:rPr>
    </w:lvl>
    <w:lvl w:ilvl="6" w:tplc="0C0A0001" w:tentative="1">
      <w:start w:val="1"/>
      <w:numFmt w:val="bullet"/>
      <w:lvlText w:val=""/>
      <w:lvlJc w:val="left"/>
      <w:pPr>
        <w:ind w:left="4360" w:hanging="360"/>
      </w:pPr>
      <w:rPr>
        <w:rFonts w:ascii="Symbol" w:hAnsi="Symbol" w:hint="default"/>
      </w:rPr>
    </w:lvl>
    <w:lvl w:ilvl="7" w:tplc="0C0A0003" w:tentative="1">
      <w:start w:val="1"/>
      <w:numFmt w:val="bullet"/>
      <w:lvlText w:val="o"/>
      <w:lvlJc w:val="left"/>
      <w:pPr>
        <w:ind w:left="5080" w:hanging="360"/>
      </w:pPr>
      <w:rPr>
        <w:rFonts w:ascii="Courier New" w:hAnsi="Courier New" w:cs="Courier New" w:hint="default"/>
      </w:rPr>
    </w:lvl>
    <w:lvl w:ilvl="8" w:tplc="0C0A0005" w:tentative="1">
      <w:start w:val="1"/>
      <w:numFmt w:val="bullet"/>
      <w:lvlText w:val=""/>
      <w:lvlJc w:val="left"/>
      <w:pPr>
        <w:ind w:left="5800" w:hanging="360"/>
      </w:pPr>
      <w:rPr>
        <w:rFonts w:ascii="Wingdings" w:hAnsi="Wingdings" w:hint="default"/>
      </w:rPr>
    </w:lvl>
  </w:abstractNum>
  <w:abstractNum w:abstractNumId="16" w15:restartNumberingAfterBreak="0">
    <w:nsid w:val="254C051F"/>
    <w:multiLevelType w:val="hybridMultilevel"/>
    <w:tmpl w:val="4770E0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F40CD9"/>
    <w:multiLevelType w:val="hybridMultilevel"/>
    <w:tmpl w:val="451EE036"/>
    <w:lvl w:ilvl="0" w:tplc="3530C76A">
      <w:numFmt w:val="bullet"/>
      <w:lvlText w:val="-"/>
      <w:lvlJc w:val="left"/>
      <w:pPr>
        <w:ind w:left="360" w:hanging="360"/>
      </w:pPr>
      <w:rPr>
        <w:rFonts w:ascii="Comic Sans MS" w:eastAsia="PMingLiU" w:hAnsi="Comic Sans MS" w:cs="TTBC04E420t00"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2A831FC1"/>
    <w:multiLevelType w:val="hybridMultilevel"/>
    <w:tmpl w:val="C5388B64"/>
    <w:lvl w:ilvl="0" w:tplc="0C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8F6105"/>
    <w:multiLevelType w:val="hybridMultilevel"/>
    <w:tmpl w:val="86A6065A"/>
    <w:lvl w:ilvl="0" w:tplc="1D081872">
      <w:numFmt w:val="bullet"/>
      <w:lvlText w:val="–"/>
      <w:lvlJc w:val="left"/>
      <w:pPr>
        <w:ind w:left="360" w:hanging="360"/>
      </w:pPr>
      <w:rPr>
        <w:rFonts w:ascii="Trebuchet MS" w:eastAsia="Times New Roman" w:hAnsi="Trebuchet M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F532EE"/>
    <w:multiLevelType w:val="hybridMultilevel"/>
    <w:tmpl w:val="29B432AA"/>
    <w:lvl w:ilvl="0" w:tplc="1D081872">
      <w:numFmt w:val="bullet"/>
      <w:lvlText w:val="–"/>
      <w:lvlJc w:val="left"/>
      <w:pPr>
        <w:ind w:left="360" w:hanging="360"/>
      </w:pPr>
      <w:rPr>
        <w:rFonts w:ascii="Trebuchet MS" w:eastAsia="Times New Roman" w:hAnsi="Trebuchet MS"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3BC53B0C"/>
    <w:multiLevelType w:val="hybridMultilevel"/>
    <w:tmpl w:val="FAE030C4"/>
    <w:lvl w:ilvl="0" w:tplc="0C0A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D1D35E4"/>
    <w:multiLevelType w:val="hybridMultilevel"/>
    <w:tmpl w:val="45FAEBFC"/>
    <w:lvl w:ilvl="0" w:tplc="1D081872">
      <w:numFmt w:val="bullet"/>
      <w:lvlText w:val="–"/>
      <w:lvlJc w:val="left"/>
      <w:pPr>
        <w:ind w:left="360" w:hanging="360"/>
      </w:pPr>
      <w:rPr>
        <w:rFonts w:ascii="Trebuchet MS" w:eastAsia="Times New Roman" w:hAnsi="Trebuchet MS"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41620AAF"/>
    <w:multiLevelType w:val="hybridMultilevel"/>
    <w:tmpl w:val="263C39E4"/>
    <w:lvl w:ilvl="0" w:tplc="1D081872">
      <w:numFmt w:val="bullet"/>
      <w:lvlText w:val="–"/>
      <w:lvlJc w:val="left"/>
      <w:pPr>
        <w:ind w:left="360" w:hanging="360"/>
      </w:pPr>
      <w:rPr>
        <w:rFonts w:ascii="Trebuchet MS" w:eastAsia="Times New Roman" w:hAnsi="Trebuchet MS" w:cs="Times New Roman" w:hint="default"/>
      </w:rPr>
    </w:lvl>
    <w:lvl w:ilvl="1" w:tplc="0C0A0003" w:tentative="1">
      <w:start w:val="1"/>
      <w:numFmt w:val="bullet"/>
      <w:lvlText w:val="o"/>
      <w:lvlJc w:val="left"/>
      <w:pPr>
        <w:ind w:left="1368" w:hanging="360"/>
      </w:pPr>
      <w:rPr>
        <w:rFonts w:ascii="Courier New" w:hAnsi="Courier New" w:cs="Courier New" w:hint="default"/>
      </w:rPr>
    </w:lvl>
    <w:lvl w:ilvl="2" w:tplc="0C0A0005" w:tentative="1">
      <w:start w:val="1"/>
      <w:numFmt w:val="bullet"/>
      <w:lvlText w:val=""/>
      <w:lvlJc w:val="left"/>
      <w:pPr>
        <w:ind w:left="2088" w:hanging="360"/>
      </w:pPr>
      <w:rPr>
        <w:rFonts w:ascii="Wingdings" w:hAnsi="Wingdings" w:hint="default"/>
      </w:rPr>
    </w:lvl>
    <w:lvl w:ilvl="3" w:tplc="0C0A0001" w:tentative="1">
      <w:start w:val="1"/>
      <w:numFmt w:val="bullet"/>
      <w:lvlText w:val=""/>
      <w:lvlJc w:val="left"/>
      <w:pPr>
        <w:ind w:left="2808" w:hanging="360"/>
      </w:pPr>
      <w:rPr>
        <w:rFonts w:ascii="Symbol" w:hAnsi="Symbol" w:hint="default"/>
      </w:rPr>
    </w:lvl>
    <w:lvl w:ilvl="4" w:tplc="0C0A0003" w:tentative="1">
      <w:start w:val="1"/>
      <w:numFmt w:val="bullet"/>
      <w:lvlText w:val="o"/>
      <w:lvlJc w:val="left"/>
      <w:pPr>
        <w:ind w:left="3528" w:hanging="360"/>
      </w:pPr>
      <w:rPr>
        <w:rFonts w:ascii="Courier New" w:hAnsi="Courier New" w:cs="Courier New" w:hint="default"/>
      </w:rPr>
    </w:lvl>
    <w:lvl w:ilvl="5" w:tplc="0C0A0005" w:tentative="1">
      <w:start w:val="1"/>
      <w:numFmt w:val="bullet"/>
      <w:lvlText w:val=""/>
      <w:lvlJc w:val="left"/>
      <w:pPr>
        <w:ind w:left="4248" w:hanging="360"/>
      </w:pPr>
      <w:rPr>
        <w:rFonts w:ascii="Wingdings" w:hAnsi="Wingdings" w:hint="default"/>
      </w:rPr>
    </w:lvl>
    <w:lvl w:ilvl="6" w:tplc="0C0A0001" w:tentative="1">
      <w:start w:val="1"/>
      <w:numFmt w:val="bullet"/>
      <w:lvlText w:val=""/>
      <w:lvlJc w:val="left"/>
      <w:pPr>
        <w:ind w:left="4968" w:hanging="360"/>
      </w:pPr>
      <w:rPr>
        <w:rFonts w:ascii="Symbol" w:hAnsi="Symbol" w:hint="default"/>
      </w:rPr>
    </w:lvl>
    <w:lvl w:ilvl="7" w:tplc="0C0A0003" w:tentative="1">
      <w:start w:val="1"/>
      <w:numFmt w:val="bullet"/>
      <w:lvlText w:val="o"/>
      <w:lvlJc w:val="left"/>
      <w:pPr>
        <w:ind w:left="5688" w:hanging="360"/>
      </w:pPr>
      <w:rPr>
        <w:rFonts w:ascii="Courier New" w:hAnsi="Courier New" w:cs="Courier New" w:hint="default"/>
      </w:rPr>
    </w:lvl>
    <w:lvl w:ilvl="8" w:tplc="0C0A0005" w:tentative="1">
      <w:start w:val="1"/>
      <w:numFmt w:val="bullet"/>
      <w:lvlText w:val=""/>
      <w:lvlJc w:val="left"/>
      <w:pPr>
        <w:ind w:left="6408" w:hanging="360"/>
      </w:pPr>
      <w:rPr>
        <w:rFonts w:ascii="Wingdings" w:hAnsi="Wingdings" w:hint="default"/>
      </w:rPr>
    </w:lvl>
  </w:abstractNum>
  <w:abstractNum w:abstractNumId="24" w15:restartNumberingAfterBreak="0">
    <w:nsid w:val="420B5904"/>
    <w:multiLevelType w:val="hybridMultilevel"/>
    <w:tmpl w:val="8702DDC8"/>
    <w:lvl w:ilvl="0" w:tplc="3FD42A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2F4F98"/>
    <w:multiLevelType w:val="hybridMultilevel"/>
    <w:tmpl w:val="5386B6B2"/>
    <w:lvl w:ilvl="0" w:tplc="9A46DE78">
      <w:numFmt w:val="bullet"/>
      <w:lvlText w:val="-"/>
      <w:lvlJc w:val="left"/>
      <w:pPr>
        <w:ind w:left="360" w:hanging="360"/>
      </w:pPr>
      <w:rPr>
        <w:rFonts w:ascii="Comic Sans MS" w:eastAsia="Trebuchet MS" w:hAnsi="Comic Sans MS"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42D5390B"/>
    <w:multiLevelType w:val="hybridMultilevel"/>
    <w:tmpl w:val="24E030A8"/>
    <w:lvl w:ilvl="0" w:tplc="1D081872">
      <w:numFmt w:val="bullet"/>
      <w:lvlText w:val="–"/>
      <w:lvlJc w:val="left"/>
      <w:pPr>
        <w:ind w:left="700" w:hanging="360"/>
      </w:pPr>
      <w:rPr>
        <w:rFonts w:ascii="Trebuchet MS" w:eastAsia="Times New Roman" w:hAnsi="Trebuchet MS"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7" w15:restartNumberingAfterBreak="0">
    <w:nsid w:val="44B1783D"/>
    <w:multiLevelType w:val="hybridMultilevel"/>
    <w:tmpl w:val="15BE70AE"/>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8" w15:restartNumberingAfterBreak="0">
    <w:nsid w:val="474A3543"/>
    <w:multiLevelType w:val="hybridMultilevel"/>
    <w:tmpl w:val="1DF4677A"/>
    <w:lvl w:ilvl="0" w:tplc="0C0A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8F11A4F"/>
    <w:multiLevelType w:val="hybridMultilevel"/>
    <w:tmpl w:val="00AAE568"/>
    <w:lvl w:ilvl="0" w:tplc="3530C76A">
      <w:numFmt w:val="bullet"/>
      <w:lvlText w:val="-"/>
      <w:lvlJc w:val="left"/>
      <w:pPr>
        <w:ind w:left="432" w:hanging="360"/>
      </w:pPr>
      <w:rPr>
        <w:rFonts w:ascii="Comic Sans MS" w:eastAsia="PMingLiU" w:hAnsi="Comic Sans MS" w:cs="TTBC04E420t00"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B7D4EDF"/>
    <w:multiLevelType w:val="hybridMultilevel"/>
    <w:tmpl w:val="EE38924E"/>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1" w15:restartNumberingAfterBreak="0">
    <w:nsid w:val="4B8626DF"/>
    <w:multiLevelType w:val="hybridMultilevel"/>
    <w:tmpl w:val="05A4D48E"/>
    <w:lvl w:ilvl="0" w:tplc="22D0D7EE">
      <w:start w:val="1"/>
      <w:numFmt w:val="bullet"/>
      <w:lvlText w:val="-"/>
      <w:lvlJc w:val="left"/>
      <w:pPr>
        <w:tabs>
          <w:tab w:val="num" w:pos="700"/>
        </w:tabs>
        <w:ind w:left="700" w:hanging="360"/>
      </w:pPr>
      <w:rPr>
        <w:rFonts w:ascii="Book Antiqua" w:hAnsi="Book Antiqua" w:hint="default"/>
        <w:b w:val="0"/>
        <w:i w:val="0"/>
        <w:color w:val="auto"/>
      </w:rPr>
    </w:lvl>
    <w:lvl w:ilvl="1" w:tplc="53E4DB32">
      <w:start w:val="2"/>
      <w:numFmt w:val="bullet"/>
      <w:lvlText w:val="-"/>
      <w:lvlJc w:val="left"/>
      <w:pPr>
        <w:tabs>
          <w:tab w:val="num" w:pos="1420"/>
        </w:tabs>
        <w:ind w:left="1420" w:hanging="360"/>
      </w:pPr>
      <w:rPr>
        <w:rFonts w:ascii="Trebuchet MS" w:eastAsia="Times New Roman" w:hAnsi="Trebuchet MS" w:cs="Trebuchet MS" w:hint="default"/>
      </w:rPr>
    </w:lvl>
    <w:lvl w:ilvl="2" w:tplc="0C0A0005" w:tentative="1">
      <w:start w:val="1"/>
      <w:numFmt w:val="bullet"/>
      <w:lvlText w:val=""/>
      <w:lvlJc w:val="left"/>
      <w:pPr>
        <w:tabs>
          <w:tab w:val="num" w:pos="2140"/>
        </w:tabs>
        <w:ind w:left="2140" w:hanging="360"/>
      </w:pPr>
      <w:rPr>
        <w:rFonts w:ascii="Wingdings" w:hAnsi="Wingdings" w:hint="default"/>
      </w:rPr>
    </w:lvl>
    <w:lvl w:ilvl="3" w:tplc="0C0A0001" w:tentative="1">
      <w:start w:val="1"/>
      <w:numFmt w:val="bullet"/>
      <w:lvlText w:val=""/>
      <w:lvlJc w:val="left"/>
      <w:pPr>
        <w:tabs>
          <w:tab w:val="num" w:pos="2860"/>
        </w:tabs>
        <w:ind w:left="2860" w:hanging="360"/>
      </w:pPr>
      <w:rPr>
        <w:rFonts w:ascii="Symbol" w:hAnsi="Symbol" w:hint="default"/>
      </w:rPr>
    </w:lvl>
    <w:lvl w:ilvl="4" w:tplc="0C0A0003" w:tentative="1">
      <w:start w:val="1"/>
      <w:numFmt w:val="bullet"/>
      <w:lvlText w:val="o"/>
      <w:lvlJc w:val="left"/>
      <w:pPr>
        <w:tabs>
          <w:tab w:val="num" w:pos="3580"/>
        </w:tabs>
        <w:ind w:left="3580" w:hanging="360"/>
      </w:pPr>
      <w:rPr>
        <w:rFonts w:ascii="Courier New" w:hAnsi="Courier New" w:cs="Courier New" w:hint="default"/>
      </w:rPr>
    </w:lvl>
    <w:lvl w:ilvl="5" w:tplc="0C0A0005" w:tentative="1">
      <w:start w:val="1"/>
      <w:numFmt w:val="bullet"/>
      <w:lvlText w:val=""/>
      <w:lvlJc w:val="left"/>
      <w:pPr>
        <w:tabs>
          <w:tab w:val="num" w:pos="4300"/>
        </w:tabs>
        <w:ind w:left="4300" w:hanging="360"/>
      </w:pPr>
      <w:rPr>
        <w:rFonts w:ascii="Wingdings" w:hAnsi="Wingdings" w:hint="default"/>
      </w:rPr>
    </w:lvl>
    <w:lvl w:ilvl="6" w:tplc="0C0A0001" w:tentative="1">
      <w:start w:val="1"/>
      <w:numFmt w:val="bullet"/>
      <w:lvlText w:val=""/>
      <w:lvlJc w:val="left"/>
      <w:pPr>
        <w:tabs>
          <w:tab w:val="num" w:pos="5020"/>
        </w:tabs>
        <w:ind w:left="5020" w:hanging="360"/>
      </w:pPr>
      <w:rPr>
        <w:rFonts w:ascii="Symbol" w:hAnsi="Symbol" w:hint="default"/>
      </w:rPr>
    </w:lvl>
    <w:lvl w:ilvl="7" w:tplc="0C0A0003" w:tentative="1">
      <w:start w:val="1"/>
      <w:numFmt w:val="bullet"/>
      <w:lvlText w:val="o"/>
      <w:lvlJc w:val="left"/>
      <w:pPr>
        <w:tabs>
          <w:tab w:val="num" w:pos="5740"/>
        </w:tabs>
        <w:ind w:left="5740" w:hanging="360"/>
      </w:pPr>
      <w:rPr>
        <w:rFonts w:ascii="Courier New" w:hAnsi="Courier New" w:cs="Courier New" w:hint="default"/>
      </w:rPr>
    </w:lvl>
    <w:lvl w:ilvl="8" w:tplc="0C0A0005" w:tentative="1">
      <w:start w:val="1"/>
      <w:numFmt w:val="bullet"/>
      <w:lvlText w:val=""/>
      <w:lvlJc w:val="left"/>
      <w:pPr>
        <w:tabs>
          <w:tab w:val="num" w:pos="6460"/>
        </w:tabs>
        <w:ind w:left="6460" w:hanging="360"/>
      </w:pPr>
      <w:rPr>
        <w:rFonts w:ascii="Wingdings" w:hAnsi="Wingdings" w:hint="default"/>
      </w:rPr>
    </w:lvl>
  </w:abstractNum>
  <w:abstractNum w:abstractNumId="32" w15:restartNumberingAfterBreak="0">
    <w:nsid w:val="4DF03CFB"/>
    <w:multiLevelType w:val="hybridMultilevel"/>
    <w:tmpl w:val="66B6C7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2A266B0"/>
    <w:multiLevelType w:val="hybridMultilevel"/>
    <w:tmpl w:val="687A795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3F80A42"/>
    <w:multiLevelType w:val="hybridMultilevel"/>
    <w:tmpl w:val="68D8A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5E6C70"/>
    <w:multiLevelType w:val="hybridMultilevel"/>
    <w:tmpl w:val="0012F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120" w:hanging="360"/>
      </w:pPr>
      <w:rPr>
        <w:rFonts w:ascii="Courier New" w:hAnsi="Courier New" w:cs="Courier New" w:hint="default"/>
      </w:rPr>
    </w:lvl>
    <w:lvl w:ilvl="2" w:tplc="0C0A0005" w:tentative="1">
      <w:start w:val="1"/>
      <w:numFmt w:val="bullet"/>
      <w:lvlText w:val=""/>
      <w:lvlJc w:val="left"/>
      <w:pPr>
        <w:ind w:left="1840" w:hanging="360"/>
      </w:pPr>
      <w:rPr>
        <w:rFonts w:ascii="Wingdings" w:hAnsi="Wingdings" w:hint="default"/>
      </w:rPr>
    </w:lvl>
    <w:lvl w:ilvl="3" w:tplc="0C0A0001" w:tentative="1">
      <w:start w:val="1"/>
      <w:numFmt w:val="bullet"/>
      <w:lvlText w:val=""/>
      <w:lvlJc w:val="left"/>
      <w:pPr>
        <w:ind w:left="2560" w:hanging="360"/>
      </w:pPr>
      <w:rPr>
        <w:rFonts w:ascii="Symbol" w:hAnsi="Symbol" w:hint="default"/>
      </w:rPr>
    </w:lvl>
    <w:lvl w:ilvl="4" w:tplc="0C0A0003" w:tentative="1">
      <w:start w:val="1"/>
      <w:numFmt w:val="bullet"/>
      <w:lvlText w:val="o"/>
      <w:lvlJc w:val="left"/>
      <w:pPr>
        <w:ind w:left="3280" w:hanging="360"/>
      </w:pPr>
      <w:rPr>
        <w:rFonts w:ascii="Courier New" w:hAnsi="Courier New" w:cs="Courier New" w:hint="default"/>
      </w:rPr>
    </w:lvl>
    <w:lvl w:ilvl="5" w:tplc="0C0A0005" w:tentative="1">
      <w:start w:val="1"/>
      <w:numFmt w:val="bullet"/>
      <w:lvlText w:val=""/>
      <w:lvlJc w:val="left"/>
      <w:pPr>
        <w:ind w:left="4000" w:hanging="360"/>
      </w:pPr>
      <w:rPr>
        <w:rFonts w:ascii="Wingdings" w:hAnsi="Wingdings" w:hint="default"/>
      </w:rPr>
    </w:lvl>
    <w:lvl w:ilvl="6" w:tplc="0C0A0001" w:tentative="1">
      <w:start w:val="1"/>
      <w:numFmt w:val="bullet"/>
      <w:lvlText w:val=""/>
      <w:lvlJc w:val="left"/>
      <w:pPr>
        <w:ind w:left="4720" w:hanging="360"/>
      </w:pPr>
      <w:rPr>
        <w:rFonts w:ascii="Symbol" w:hAnsi="Symbol" w:hint="default"/>
      </w:rPr>
    </w:lvl>
    <w:lvl w:ilvl="7" w:tplc="0C0A0003" w:tentative="1">
      <w:start w:val="1"/>
      <w:numFmt w:val="bullet"/>
      <w:lvlText w:val="o"/>
      <w:lvlJc w:val="left"/>
      <w:pPr>
        <w:ind w:left="5440" w:hanging="360"/>
      </w:pPr>
      <w:rPr>
        <w:rFonts w:ascii="Courier New" w:hAnsi="Courier New" w:cs="Courier New" w:hint="default"/>
      </w:rPr>
    </w:lvl>
    <w:lvl w:ilvl="8" w:tplc="0C0A0005" w:tentative="1">
      <w:start w:val="1"/>
      <w:numFmt w:val="bullet"/>
      <w:lvlText w:val=""/>
      <w:lvlJc w:val="left"/>
      <w:pPr>
        <w:ind w:left="6160" w:hanging="360"/>
      </w:pPr>
      <w:rPr>
        <w:rFonts w:ascii="Wingdings" w:hAnsi="Wingdings" w:hint="default"/>
      </w:rPr>
    </w:lvl>
  </w:abstractNum>
  <w:abstractNum w:abstractNumId="36" w15:restartNumberingAfterBreak="0">
    <w:nsid w:val="5FA87ADF"/>
    <w:multiLevelType w:val="hybridMultilevel"/>
    <w:tmpl w:val="E91EC1F4"/>
    <w:lvl w:ilvl="0" w:tplc="0C0A0017">
      <w:start w:val="1"/>
      <w:numFmt w:val="lowerLetter"/>
      <w:lvlText w:val="%1)"/>
      <w:lvlJc w:val="left"/>
      <w:pPr>
        <w:ind w:left="360" w:hanging="360"/>
      </w:pPr>
    </w:lvl>
    <w:lvl w:ilvl="1" w:tplc="0C0A0017">
      <w:start w:val="1"/>
      <w:numFmt w:val="lowerLetter"/>
      <w:lvlText w:val="%2)"/>
      <w:lvlJc w:val="left"/>
      <w:pPr>
        <w:ind w:left="1080" w:hanging="360"/>
      </w:pPr>
    </w:lvl>
    <w:lvl w:ilvl="2" w:tplc="2068815E">
      <w:start w:val="1"/>
      <w:numFmt w:val="decimal"/>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642067E9"/>
    <w:multiLevelType w:val="hybridMultilevel"/>
    <w:tmpl w:val="A874F434"/>
    <w:lvl w:ilvl="0" w:tplc="22D0D7EE">
      <w:start w:val="1"/>
      <w:numFmt w:val="bullet"/>
      <w:lvlText w:val="-"/>
      <w:lvlJc w:val="left"/>
      <w:pPr>
        <w:ind w:left="700" w:hanging="360"/>
      </w:pPr>
      <w:rPr>
        <w:rFonts w:ascii="Book Antiqua" w:hAnsi="Book Antiqua" w:hint="default"/>
        <w:b w:val="0"/>
        <w:i w:val="0"/>
      </w:rPr>
    </w:lvl>
    <w:lvl w:ilvl="1" w:tplc="0C0A0001">
      <w:start w:val="1"/>
      <w:numFmt w:val="bullet"/>
      <w:lvlText w:val=""/>
      <w:lvlJc w:val="left"/>
      <w:pPr>
        <w:ind w:left="1420" w:hanging="360"/>
      </w:pPr>
      <w:rPr>
        <w:rFonts w:ascii="Symbol" w:hAnsi="Symbol"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38" w15:restartNumberingAfterBreak="0">
    <w:nsid w:val="67224938"/>
    <w:multiLevelType w:val="hybridMultilevel"/>
    <w:tmpl w:val="4E3A7046"/>
    <w:lvl w:ilvl="0" w:tplc="3530C76A">
      <w:numFmt w:val="bullet"/>
      <w:lvlText w:val="-"/>
      <w:lvlJc w:val="left"/>
      <w:pPr>
        <w:ind w:left="360" w:hanging="360"/>
      </w:pPr>
      <w:rPr>
        <w:rFonts w:ascii="Comic Sans MS" w:eastAsia="PMingLiU" w:hAnsi="Comic Sans MS" w:cs="TTBC04E420t00"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67A20882"/>
    <w:multiLevelType w:val="hybridMultilevel"/>
    <w:tmpl w:val="004E18D0"/>
    <w:lvl w:ilvl="0" w:tplc="98964ECA">
      <w:numFmt w:val="bullet"/>
      <w:lvlText w:val=""/>
      <w:lvlJc w:val="left"/>
      <w:pPr>
        <w:tabs>
          <w:tab w:val="num" w:pos="1500"/>
        </w:tabs>
        <w:ind w:left="1500" w:hanging="360"/>
      </w:pPr>
      <w:rPr>
        <w:rFonts w:ascii="Symbol" w:eastAsia="Times New Roman" w:hAnsi="Symbol" w:cs="Times New Roman" w:hint="default"/>
        <w:color w:val="auto"/>
      </w:rPr>
    </w:lvl>
    <w:lvl w:ilvl="1" w:tplc="8BDE401C">
      <w:start w:val="1"/>
      <w:numFmt w:val="bullet"/>
      <w:lvlText w:val=""/>
      <w:lvlJc w:val="left"/>
      <w:pPr>
        <w:tabs>
          <w:tab w:val="num" w:pos="2220"/>
        </w:tabs>
        <w:ind w:left="2220" w:hanging="360"/>
      </w:pPr>
      <w:rPr>
        <w:rFonts w:ascii="Symbol" w:hAnsi="Symbol" w:hint="default"/>
        <w:color w:val="auto"/>
      </w:rPr>
    </w:lvl>
    <w:lvl w:ilvl="2" w:tplc="0C0A0005" w:tentative="1">
      <w:start w:val="1"/>
      <w:numFmt w:val="bullet"/>
      <w:lvlText w:val=""/>
      <w:lvlJc w:val="left"/>
      <w:pPr>
        <w:tabs>
          <w:tab w:val="num" w:pos="2940"/>
        </w:tabs>
        <w:ind w:left="2940" w:hanging="360"/>
      </w:pPr>
      <w:rPr>
        <w:rFonts w:ascii="Wingdings" w:hAnsi="Wingdings" w:hint="default"/>
      </w:rPr>
    </w:lvl>
    <w:lvl w:ilvl="3" w:tplc="0C0A0001" w:tentative="1">
      <w:start w:val="1"/>
      <w:numFmt w:val="bullet"/>
      <w:lvlText w:val=""/>
      <w:lvlJc w:val="left"/>
      <w:pPr>
        <w:tabs>
          <w:tab w:val="num" w:pos="3660"/>
        </w:tabs>
        <w:ind w:left="3660" w:hanging="360"/>
      </w:pPr>
      <w:rPr>
        <w:rFonts w:ascii="Symbol" w:hAnsi="Symbol" w:hint="default"/>
      </w:rPr>
    </w:lvl>
    <w:lvl w:ilvl="4" w:tplc="0C0A0003" w:tentative="1">
      <w:start w:val="1"/>
      <w:numFmt w:val="bullet"/>
      <w:lvlText w:val="o"/>
      <w:lvlJc w:val="left"/>
      <w:pPr>
        <w:tabs>
          <w:tab w:val="num" w:pos="4380"/>
        </w:tabs>
        <w:ind w:left="4380" w:hanging="360"/>
      </w:pPr>
      <w:rPr>
        <w:rFonts w:ascii="Courier New" w:hAnsi="Courier New" w:cs="Courier New" w:hint="default"/>
      </w:rPr>
    </w:lvl>
    <w:lvl w:ilvl="5" w:tplc="0C0A0005" w:tentative="1">
      <w:start w:val="1"/>
      <w:numFmt w:val="bullet"/>
      <w:lvlText w:val=""/>
      <w:lvlJc w:val="left"/>
      <w:pPr>
        <w:tabs>
          <w:tab w:val="num" w:pos="5100"/>
        </w:tabs>
        <w:ind w:left="5100" w:hanging="360"/>
      </w:pPr>
      <w:rPr>
        <w:rFonts w:ascii="Wingdings" w:hAnsi="Wingdings" w:hint="default"/>
      </w:rPr>
    </w:lvl>
    <w:lvl w:ilvl="6" w:tplc="0C0A0001" w:tentative="1">
      <w:start w:val="1"/>
      <w:numFmt w:val="bullet"/>
      <w:lvlText w:val=""/>
      <w:lvlJc w:val="left"/>
      <w:pPr>
        <w:tabs>
          <w:tab w:val="num" w:pos="5820"/>
        </w:tabs>
        <w:ind w:left="5820" w:hanging="360"/>
      </w:pPr>
      <w:rPr>
        <w:rFonts w:ascii="Symbol" w:hAnsi="Symbol" w:hint="default"/>
      </w:rPr>
    </w:lvl>
    <w:lvl w:ilvl="7" w:tplc="0C0A0003" w:tentative="1">
      <w:start w:val="1"/>
      <w:numFmt w:val="bullet"/>
      <w:lvlText w:val="o"/>
      <w:lvlJc w:val="left"/>
      <w:pPr>
        <w:tabs>
          <w:tab w:val="num" w:pos="6540"/>
        </w:tabs>
        <w:ind w:left="6540" w:hanging="360"/>
      </w:pPr>
      <w:rPr>
        <w:rFonts w:ascii="Courier New" w:hAnsi="Courier New" w:cs="Courier New" w:hint="default"/>
      </w:rPr>
    </w:lvl>
    <w:lvl w:ilvl="8" w:tplc="0C0A0005" w:tentative="1">
      <w:start w:val="1"/>
      <w:numFmt w:val="bullet"/>
      <w:lvlText w:val=""/>
      <w:lvlJc w:val="left"/>
      <w:pPr>
        <w:tabs>
          <w:tab w:val="num" w:pos="7260"/>
        </w:tabs>
        <w:ind w:left="7260" w:hanging="360"/>
      </w:pPr>
      <w:rPr>
        <w:rFonts w:ascii="Wingdings" w:hAnsi="Wingdings" w:hint="default"/>
      </w:rPr>
    </w:lvl>
  </w:abstractNum>
  <w:abstractNum w:abstractNumId="40" w15:restartNumberingAfterBreak="0">
    <w:nsid w:val="68FF5D7B"/>
    <w:multiLevelType w:val="hybridMultilevel"/>
    <w:tmpl w:val="BCC43D42"/>
    <w:lvl w:ilvl="0" w:tplc="467695C8">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69C03308"/>
    <w:multiLevelType w:val="hybridMultilevel"/>
    <w:tmpl w:val="EB7C873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A0C1391"/>
    <w:multiLevelType w:val="hybridMultilevel"/>
    <w:tmpl w:val="86A4E1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15:restartNumberingAfterBreak="0">
    <w:nsid w:val="6A5E5BE6"/>
    <w:multiLevelType w:val="hybridMultilevel"/>
    <w:tmpl w:val="B616E3DC"/>
    <w:lvl w:ilvl="0" w:tplc="3530C76A">
      <w:numFmt w:val="bullet"/>
      <w:lvlText w:val="-"/>
      <w:lvlJc w:val="left"/>
      <w:pPr>
        <w:ind w:left="360" w:hanging="360"/>
      </w:pPr>
      <w:rPr>
        <w:rFonts w:ascii="Comic Sans MS" w:eastAsia="PMingLiU" w:hAnsi="Comic Sans MS" w:cs="TTBC04E420t00"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15:restartNumberingAfterBreak="0">
    <w:nsid w:val="6B3C1C93"/>
    <w:multiLevelType w:val="hybridMultilevel"/>
    <w:tmpl w:val="D4427900"/>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15:restartNumberingAfterBreak="0">
    <w:nsid w:val="6D0B1CB0"/>
    <w:multiLevelType w:val="hybridMultilevel"/>
    <w:tmpl w:val="8CD8B152"/>
    <w:lvl w:ilvl="0" w:tplc="3530C76A">
      <w:numFmt w:val="bullet"/>
      <w:lvlText w:val="-"/>
      <w:lvlJc w:val="left"/>
      <w:pPr>
        <w:ind w:left="720" w:hanging="360"/>
      </w:pPr>
      <w:rPr>
        <w:rFonts w:ascii="Comic Sans MS" w:eastAsia="PMingLiU" w:hAnsi="Comic Sans MS" w:cs="TTBC04E420t00" w:hint="default"/>
      </w:rPr>
    </w:lvl>
    <w:lvl w:ilvl="1" w:tplc="CCC2D9BE">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06D4277"/>
    <w:multiLevelType w:val="hybridMultilevel"/>
    <w:tmpl w:val="18BAEB74"/>
    <w:lvl w:ilvl="0" w:tplc="9A46DE78">
      <w:numFmt w:val="bullet"/>
      <w:lvlText w:val="-"/>
      <w:lvlJc w:val="left"/>
      <w:pPr>
        <w:ind w:left="360" w:hanging="360"/>
      </w:pPr>
      <w:rPr>
        <w:rFonts w:ascii="Comic Sans MS" w:eastAsia="Trebuchet MS" w:hAnsi="Comic Sans MS" w:cs="Times New Roman" w:hint="default"/>
      </w:rPr>
    </w:lvl>
    <w:lvl w:ilvl="1" w:tplc="0C3A79C0">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0F539FE"/>
    <w:multiLevelType w:val="hybridMultilevel"/>
    <w:tmpl w:val="44D2B910"/>
    <w:lvl w:ilvl="0" w:tplc="0C0A0017">
      <w:start w:val="1"/>
      <w:numFmt w:val="lowerLetter"/>
      <w:lvlText w:val="%1)"/>
      <w:lvlJc w:val="left"/>
      <w:pPr>
        <w:ind w:left="360" w:hanging="360"/>
      </w:pPr>
      <w:rPr>
        <w:rFonts w:hint="default"/>
      </w:rPr>
    </w:lvl>
    <w:lvl w:ilvl="1" w:tplc="0C3A79C0">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1312FA5"/>
    <w:multiLevelType w:val="hybridMultilevel"/>
    <w:tmpl w:val="26FC12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72197BE2"/>
    <w:multiLevelType w:val="hybridMultilevel"/>
    <w:tmpl w:val="D3C0E608"/>
    <w:lvl w:ilvl="0" w:tplc="3530C76A">
      <w:numFmt w:val="bullet"/>
      <w:lvlText w:val="-"/>
      <w:lvlJc w:val="left"/>
      <w:pPr>
        <w:ind w:left="360" w:hanging="360"/>
      </w:pPr>
      <w:rPr>
        <w:rFonts w:ascii="Comic Sans MS" w:eastAsia="PMingLiU" w:hAnsi="Comic Sans MS" w:cs="TTBC04E420t00"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0" w15:restartNumberingAfterBreak="0">
    <w:nsid w:val="733D3990"/>
    <w:multiLevelType w:val="hybridMultilevel"/>
    <w:tmpl w:val="F154CDDC"/>
    <w:lvl w:ilvl="0" w:tplc="3530C76A">
      <w:numFmt w:val="bullet"/>
      <w:lvlText w:val="-"/>
      <w:lvlJc w:val="left"/>
      <w:pPr>
        <w:ind w:left="792" w:hanging="360"/>
      </w:pPr>
      <w:rPr>
        <w:rFonts w:ascii="Comic Sans MS" w:eastAsia="PMingLiU" w:hAnsi="Comic Sans MS" w:cs="TTBC04E420t00"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51" w15:restartNumberingAfterBreak="0">
    <w:nsid w:val="766E2924"/>
    <w:multiLevelType w:val="hybridMultilevel"/>
    <w:tmpl w:val="EF8C7FF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2" w15:restartNumberingAfterBreak="0">
    <w:nsid w:val="77751558"/>
    <w:multiLevelType w:val="hybridMultilevel"/>
    <w:tmpl w:val="161C98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7D3665C4"/>
    <w:multiLevelType w:val="hybridMultilevel"/>
    <w:tmpl w:val="4F7252FA"/>
    <w:lvl w:ilvl="0" w:tplc="0C0A0001">
      <w:start w:val="1"/>
      <w:numFmt w:val="bullet"/>
      <w:lvlText w:val=""/>
      <w:lvlJc w:val="left"/>
      <w:pPr>
        <w:ind w:left="1980" w:hanging="360"/>
      </w:pPr>
      <w:rPr>
        <w:rFonts w:ascii="Symbol" w:hAnsi="Symbol" w:hint="default"/>
      </w:rPr>
    </w:lvl>
    <w:lvl w:ilvl="1" w:tplc="0C0A0003" w:tentative="1">
      <w:start w:val="1"/>
      <w:numFmt w:val="bullet"/>
      <w:lvlText w:val="o"/>
      <w:lvlJc w:val="left"/>
      <w:pPr>
        <w:ind w:left="2700" w:hanging="360"/>
      </w:pPr>
      <w:rPr>
        <w:rFonts w:ascii="Courier New" w:hAnsi="Courier New" w:cs="Courier New" w:hint="default"/>
      </w:rPr>
    </w:lvl>
    <w:lvl w:ilvl="2" w:tplc="0C0A0005" w:tentative="1">
      <w:start w:val="1"/>
      <w:numFmt w:val="bullet"/>
      <w:lvlText w:val=""/>
      <w:lvlJc w:val="left"/>
      <w:pPr>
        <w:ind w:left="3420" w:hanging="360"/>
      </w:pPr>
      <w:rPr>
        <w:rFonts w:ascii="Wingdings" w:hAnsi="Wingdings" w:hint="default"/>
      </w:rPr>
    </w:lvl>
    <w:lvl w:ilvl="3" w:tplc="0C0A0001" w:tentative="1">
      <w:start w:val="1"/>
      <w:numFmt w:val="bullet"/>
      <w:lvlText w:val=""/>
      <w:lvlJc w:val="left"/>
      <w:pPr>
        <w:ind w:left="4140" w:hanging="360"/>
      </w:pPr>
      <w:rPr>
        <w:rFonts w:ascii="Symbol" w:hAnsi="Symbol" w:hint="default"/>
      </w:rPr>
    </w:lvl>
    <w:lvl w:ilvl="4" w:tplc="0C0A0003" w:tentative="1">
      <w:start w:val="1"/>
      <w:numFmt w:val="bullet"/>
      <w:lvlText w:val="o"/>
      <w:lvlJc w:val="left"/>
      <w:pPr>
        <w:ind w:left="4860" w:hanging="360"/>
      </w:pPr>
      <w:rPr>
        <w:rFonts w:ascii="Courier New" w:hAnsi="Courier New" w:cs="Courier New" w:hint="default"/>
      </w:rPr>
    </w:lvl>
    <w:lvl w:ilvl="5" w:tplc="0C0A0005" w:tentative="1">
      <w:start w:val="1"/>
      <w:numFmt w:val="bullet"/>
      <w:lvlText w:val=""/>
      <w:lvlJc w:val="left"/>
      <w:pPr>
        <w:ind w:left="5580" w:hanging="360"/>
      </w:pPr>
      <w:rPr>
        <w:rFonts w:ascii="Wingdings" w:hAnsi="Wingdings" w:hint="default"/>
      </w:rPr>
    </w:lvl>
    <w:lvl w:ilvl="6" w:tplc="0C0A0001" w:tentative="1">
      <w:start w:val="1"/>
      <w:numFmt w:val="bullet"/>
      <w:lvlText w:val=""/>
      <w:lvlJc w:val="left"/>
      <w:pPr>
        <w:ind w:left="6300" w:hanging="360"/>
      </w:pPr>
      <w:rPr>
        <w:rFonts w:ascii="Symbol" w:hAnsi="Symbol" w:hint="default"/>
      </w:rPr>
    </w:lvl>
    <w:lvl w:ilvl="7" w:tplc="0C0A0003" w:tentative="1">
      <w:start w:val="1"/>
      <w:numFmt w:val="bullet"/>
      <w:lvlText w:val="o"/>
      <w:lvlJc w:val="left"/>
      <w:pPr>
        <w:ind w:left="7020" w:hanging="360"/>
      </w:pPr>
      <w:rPr>
        <w:rFonts w:ascii="Courier New" w:hAnsi="Courier New" w:cs="Courier New" w:hint="default"/>
      </w:rPr>
    </w:lvl>
    <w:lvl w:ilvl="8" w:tplc="0C0A0005" w:tentative="1">
      <w:start w:val="1"/>
      <w:numFmt w:val="bullet"/>
      <w:lvlText w:val=""/>
      <w:lvlJc w:val="left"/>
      <w:pPr>
        <w:ind w:left="7740" w:hanging="360"/>
      </w:pPr>
      <w:rPr>
        <w:rFonts w:ascii="Wingdings" w:hAnsi="Wingdings" w:hint="default"/>
      </w:rPr>
    </w:lvl>
  </w:abstractNum>
  <w:num w:numId="1">
    <w:abstractNumId w:val="0"/>
  </w:num>
  <w:num w:numId="2">
    <w:abstractNumId w:val="25"/>
  </w:num>
  <w:num w:numId="3">
    <w:abstractNumId w:val="42"/>
  </w:num>
  <w:num w:numId="4">
    <w:abstractNumId w:val="51"/>
  </w:num>
  <w:num w:numId="5">
    <w:abstractNumId w:val="33"/>
  </w:num>
  <w:num w:numId="6">
    <w:abstractNumId w:val="45"/>
  </w:num>
  <w:num w:numId="7">
    <w:abstractNumId w:val="50"/>
  </w:num>
  <w:num w:numId="8">
    <w:abstractNumId w:val="3"/>
  </w:num>
  <w:num w:numId="9">
    <w:abstractNumId w:val="13"/>
  </w:num>
  <w:num w:numId="10">
    <w:abstractNumId w:val="35"/>
  </w:num>
  <w:num w:numId="11">
    <w:abstractNumId w:val="31"/>
  </w:num>
  <w:num w:numId="12">
    <w:abstractNumId w:val="37"/>
  </w:num>
  <w:num w:numId="13">
    <w:abstractNumId w:val="53"/>
  </w:num>
  <w:num w:numId="14">
    <w:abstractNumId w:val="30"/>
  </w:num>
  <w:num w:numId="15">
    <w:abstractNumId w:val="27"/>
  </w:num>
  <w:num w:numId="16">
    <w:abstractNumId w:val="21"/>
  </w:num>
  <w:num w:numId="17">
    <w:abstractNumId w:val="34"/>
  </w:num>
  <w:num w:numId="18">
    <w:abstractNumId w:val="24"/>
  </w:num>
  <w:num w:numId="19">
    <w:abstractNumId w:val="4"/>
  </w:num>
  <w:num w:numId="20">
    <w:abstractNumId w:val="19"/>
  </w:num>
  <w:num w:numId="21">
    <w:abstractNumId w:val="26"/>
  </w:num>
  <w:num w:numId="22">
    <w:abstractNumId w:val="11"/>
  </w:num>
  <w:num w:numId="23">
    <w:abstractNumId w:val="28"/>
  </w:num>
  <w:num w:numId="24">
    <w:abstractNumId w:val="38"/>
  </w:num>
  <w:num w:numId="25">
    <w:abstractNumId w:val="47"/>
  </w:num>
  <w:num w:numId="26">
    <w:abstractNumId w:val="7"/>
  </w:num>
  <w:num w:numId="27">
    <w:abstractNumId w:val="40"/>
  </w:num>
  <w:num w:numId="28">
    <w:abstractNumId w:val="44"/>
  </w:num>
  <w:num w:numId="29">
    <w:abstractNumId w:val="15"/>
  </w:num>
  <w:num w:numId="30">
    <w:abstractNumId w:val="49"/>
  </w:num>
  <w:num w:numId="31">
    <w:abstractNumId w:val="9"/>
  </w:num>
  <w:num w:numId="32">
    <w:abstractNumId w:val="43"/>
  </w:num>
  <w:num w:numId="33">
    <w:abstractNumId w:val="17"/>
  </w:num>
  <w:num w:numId="34">
    <w:abstractNumId w:val="29"/>
  </w:num>
  <w:num w:numId="35">
    <w:abstractNumId w:val="22"/>
  </w:num>
  <w:num w:numId="36">
    <w:abstractNumId w:val="10"/>
  </w:num>
  <w:num w:numId="37">
    <w:abstractNumId w:val="20"/>
  </w:num>
  <w:num w:numId="38">
    <w:abstractNumId w:val="23"/>
  </w:num>
  <w:num w:numId="39">
    <w:abstractNumId w:val="41"/>
  </w:num>
  <w:num w:numId="40">
    <w:abstractNumId w:val="36"/>
  </w:num>
  <w:num w:numId="41">
    <w:abstractNumId w:val="2"/>
  </w:num>
  <w:num w:numId="42">
    <w:abstractNumId w:val="8"/>
  </w:num>
  <w:num w:numId="43">
    <w:abstractNumId w:val="46"/>
  </w:num>
  <w:num w:numId="44">
    <w:abstractNumId w:val="12"/>
  </w:num>
  <w:num w:numId="45">
    <w:abstractNumId w:val="52"/>
  </w:num>
  <w:num w:numId="46">
    <w:abstractNumId w:val="39"/>
  </w:num>
  <w:num w:numId="47">
    <w:abstractNumId w:val="1"/>
  </w:num>
  <w:num w:numId="48">
    <w:abstractNumId w:val="5"/>
  </w:num>
  <w:num w:numId="49">
    <w:abstractNumId w:val="48"/>
  </w:num>
  <w:num w:numId="50">
    <w:abstractNumId w:val="32"/>
  </w:num>
  <w:num w:numId="51">
    <w:abstractNumId w:val="18"/>
  </w:num>
  <w:num w:numId="52">
    <w:abstractNumId w:val="6"/>
  </w:num>
  <w:num w:numId="53">
    <w:abstractNumId w:val="16"/>
  </w:num>
  <w:num w:numId="54">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34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06"/>
    <w:rsid w:val="000004DD"/>
    <w:rsid w:val="000014A6"/>
    <w:rsid w:val="00007F2B"/>
    <w:rsid w:val="000143E7"/>
    <w:rsid w:val="00015B90"/>
    <w:rsid w:val="00017292"/>
    <w:rsid w:val="000176A1"/>
    <w:rsid w:val="00020A27"/>
    <w:rsid w:val="00022D7C"/>
    <w:rsid w:val="00023BF9"/>
    <w:rsid w:val="000244A8"/>
    <w:rsid w:val="00026C39"/>
    <w:rsid w:val="00030592"/>
    <w:rsid w:val="00030663"/>
    <w:rsid w:val="00032EDE"/>
    <w:rsid w:val="00034907"/>
    <w:rsid w:val="00034BC3"/>
    <w:rsid w:val="00034C06"/>
    <w:rsid w:val="00035C08"/>
    <w:rsid w:val="00040BD5"/>
    <w:rsid w:val="000440A9"/>
    <w:rsid w:val="00045203"/>
    <w:rsid w:val="00050F09"/>
    <w:rsid w:val="00063735"/>
    <w:rsid w:val="0006396A"/>
    <w:rsid w:val="00064F6B"/>
    <w:rsid w:val="00071E2E"/>
    <w:rsid w:val="00075360"/>
    <w:rsid w:val="00076960"/>
    <w:rsid w:val="000848EB"/>
    <w:rsid w:val="0008665D"/>
    <w:rsid w:val="000938AC"/>
    <w:rsid w:val="0009465A"/>
    <w:rsid w:val="000958E1"/>
    <w:rsid w:val="0009783A"/>
    <w:rsid w:val="000A1CB2"/>
    <w:rsid w:val="000A24E2"/>
    <w:rsid w:val="000A2B04"/>
    <w:rsid w:val="000A69DF"/>
    <w:rsid w:val="000A78FC"/>
    <w:rsid w:val="000B08B1"/>
    <w:rsid w:val="000B1D6C"/>
    <w:rsid w:val="000B2F33"/>
    <w:rsid w:val="000B6CB2"/>
    <w:rsid w:val="000C0AB6"/>
    <w:rsid w:val="000C0E30"/>
    <w:rsid w:val="000C229D"/>
    <w:rsid w:val="000D7511"/>
    <w:rsid w:val="000D7953"/>
    <w:rsid w:val="000E1196"/>
    <w:rsid w:val="000E3318"/>
    <w:rsid w:val="000E3584"/>
    <w:rsid w:val="000F02E4"/>
    <w:rsid w:val="000F2A60"/>
    <w:rsid w:val="000F436D"/>
    <w:rsid w:val="00101947"/>
    <w:rsid w:val="00102190"/>
    <w:rsid w:val="00106F11"/>
    <w:rsid w:val="0010731D"/>
    <w:rsid w:val="0011002C"/>
    <w:rsid w:val="00111F7B"/>
    <w:rsid w:val="0011235C"/>
    <w:rsid w:val="00116B05"/>
    <w:rsid w:val="001173EA"/>
    <w:rsid w:val="00121114"/>
    <w:rsid w:val="00122FBA"/>
    <w:rsid w:val="00123A41"/>
    <w:rsid w:val="001245E7"/>
    <w:rsid w:val="001254D6"/>
    <w:rsid w:val="00132E7B"/>
    <w:rsid w:val="00133EAA"/>
    <w:rsid w:val="001345D0"/>
    <w:rsid w:val="00140C03"/>
    <w:rsid w:val="00142964"/>
    <w:rsid w:val="00143CD5"/>
    <w:rsid w:val="001463EB"/>
    <w:rsid w:val="00146AEC"/>
    <w:rsid w:val="0014761E"/>
    <w:rsid w:val="0014778D"/>
    <w:rsid w:val="00152233"/>
    <w:rsid w:val="001621FD"/>
    <w:rsid w:val="00164B12"/>
    <w:rsid w:val="001657C3"/>
    <w:rsid w:val="00167D62"/>
    <w:rsid w:val="00172E7A"/>
    <w:rsid w:val="0017361D"/>
    <w:rsid w:val="00180ED9"/>
    <w:rsid w:val="001823A0"/>
    <w:rsid w:val="00187A3A"/>
    <w:rsid w:val="0019171D"/>
    <w:rsid w:val="001924B4"/>
    <w:rsid w:val="00193606"/>
    <w:rsid w:val="001952E2"/>
    <w:rsid w:val="00195400"/>
    <w:rsid w:val="001A644D"/>
    <w:rsid w:val="001A6691"/>
    <w:rsid w:val="001A69FB"/>
    <w:rsid w:val="001C662F"/>
    <w:rsid w:val="001C6E83"/>
    <w:rsid w:val="001C76F3"/>
    <w:rsid w:val="001D03FA"/>
    <w:rsid w:val="001D4A48"/>
    <w:rsid w:val="001D4B2C"/>
    <w:rsid w:val="001D4C9A"/>
    <w:rsid w:val="001D5303"/>
    <w:rsid w:val="001D5C70"/>
    <w:rsid w:val="001D6C40"/>
    <w:rsid w:val="001D72BB"/>
    <w:rsid w:val="001D7C2A"/>
    <w:rsid w:val="001E6132"/>
    <w:rsid w:val="001F0BB5"/>
    <w:rsid w:val="001F3D21"/>
    <w:rsid w:val="001F5ACD"/>
    <w:rsid w:val="001F75F6"/>
    <w:rsid w:val="0020157A"/>
    <w:rsid w:val="0021445E"/>
    <w:rsid w:val="00214BE0"/>
    <w:rsid w:val="0021621E"/>
    <w:rsid w:val="00216E26"/>
    <w:rsid w:val="00221554"/>
    <w:rsid w:val="00223371"/>
    <w:rsid w:val="00225B8C"/>
    <w:rsid w:val="00230583"/>
    <w:rsid w:val="00231AF6"/>
    <w:rsid w:val="00237B34"/>
    <w:rsid w:val="002400F4"/>
    <w:rsid w:val="00242023"/>
    <w:rsid w:val="00242D81"/>
    <w:rsid w:val="00244F4E"/>
    <w:rsid w:val="00245D85"/>
    <w:rsid w:val="00246774"/>
    <w:rsid w:val="00250159"/>
    <w:rsid w:val="00254C0B"/>
    <w:rsid w:val="0026050E"/>
    <w:rsid w:val="00261AD2"/>
    <w:rsid w:val="0027322A"/>
    <w:rsid w:val="00275812"/>
    <w:rsid w:val="0027743E"/>
    <w:rsid w:val="00280AFF"/>
    <w:rsid w:val="00280FBC"/>
    <w:rsid w:val="00282225"/>
    <w:rsid w:val="00290884"/>
    <w:rsid w:val="00290AE3"/>
    <w:rsid w:val="00291493"/>
    <w:rsid w:val="00293BB4"/>
    <w:rsid w:val="00294B69"/>
    <w:rsid w:val="0029568B"/>
    <w:rsid w:val="002A02E3"/>
    <w:rsid w:val="002A0D9F"/>
    <w:rsid w:val="002A0DB5"/>
    <w:rsid w:val="002A32B6"/>
    <w:rsid w:val="002A4F9D"/>
    <w:rsid w:val="002B05EF"/>
    <w:rsid w:val="002B0ED1"/>
    <w:rsid w:val="002B65A0"/>
    <w:rsid w:val="002B71A1"/>
    <w:rsid w:val="002C091D"/>
    <w:rsid w:val="002C2321"/>
    <w:rsid w:val="002C3912"/>
    <w:rsid w:val="002C6445"/>
    <w:rsid w:val="002D7137"/>
    <w:rsid w:val="002E172F"/>
    <w:rsid w:val="002E4912"/>
    <w:rsid w:val="002F0B91"/>
    <w:rsid w:val="002F0BD4"/>
    <w:rsid w:val="002F0C73"/>
    <w:rsid w:val="002F2758"/>
    <w:rsid w:val="002F5F8D"/>
    <w:rsid w:val="002F6DDE"/>
    <w:rsid w:val="003009A7"/>
    <w:rsid w:val="00302437"/>
    <w:rsid w:val="00302AC4"/>
    <w:rsid w:val="00302E1D"/>
    <w:rsid w:val="003055E1"/>
    <w:rsid w:val="003070D4"/>
    <w:rsid w:val="00311841"/>
    <w:rsid w:val="003128F3"/>
    <w:rsid w:val="00315301"/>
    <w:rsid w:val="003177C6"/>
    <w:rsid w:val="00323318"/>
    <w:rsid w:val="0032379F"/>
    <w:rsid w:val="00323ACB"/>
    <w:rsid w:val="0032694E"/>
    <w:rsid w:val="0033063D"/>
    <w:rsid w:val="00333A75"/>
    <w:rsid w:val="00334EAE"/>
    <w:rsid w:val="00335B47"/>
    <w:rsid w:val="003411B6"/>
    <w:rsid w:val="003528B1"/>
    <w:rsid w:val="00354EBC"/>
    <w:rsid w:val="00360310"/>
    <w:rsid w:val="00361AD7"/>
    <w:rsid w:val="00363D4B"/>
    <w:rsid w:val="00372AED"/>
    <w:rsid w:val="0037443D"/>
    <w:rsid w:val="003744BC"/>
    <w:rsid w:val="00381B09"/>
    <w:rsid w:val="00381D0E"/>
    <w:rsid w:val="00382D9F"/>
    <w:rsid w:val="00395C9F"/>
    <w:rsid w:val="00396184"/>
    <w:rsid w:val="003966D3"/>
    <w:rsid w:val="00396DC4"/>
    <w:rsid w:val="00396DF9"/>
    <w:rsid w:val="003972DC"/>
    <w:rsid w:val="00397457"/>
    <w:rsid w:val="003A0118"/>
    <w:rsid w:val="003A05AA"/>
    <w:rsid w:val="003A0C47"/>
    <w:rsid w:val="003A2997"/>
    <w:rsid w:val="003B0651"/>
    <w:rsid w:val="003B1C0F"/>
    <w:rsid w:val="003B3705"/>
    <w:rsid w:val="003B4D29"/>
    <w:rsid w:val="003B5DFE"/>
    <w:rsid w:val="003C4779"/>
    <w:rsid w:val="003C5D2E"/>
    <w:rsid w:val="003C7038"/>
    <w:rsid w:val="003D0770"/>
    <w:rsid w:val="003D676F"/>
    <w:rsid w:val="003D7E03"/>
    <w:rsid w:val="003E1B03"/>
    <w:rsid w:val="003E49BF"/>
    <w:rsid w:val="003E6CE9"/>
    <w:rsid w:val="003F0B46"/>
    <w:rsid w:val="003F1A17"/>
    <w:rsid w:val="003F5265"/>
    <w:rsid w:val="003F7170"/>
    <w:rsid w:val="0040009A"/>
    <w:rsid w:val="00400AE4"/>
    <w:rsid w:val="00404FAB"/>
    <w:rsid w:val="00407BD4"/>
    <w:rsid w:val="00416FFC"/>
    <w:rsid w:val="004177CF"/>
    <w:rsid w:val="0042077E"/>
    <w:rsid w:val="0042140D"/>
    <w:rsid w:val="00422185"/>
    <w:rsid w:val="00423D43"/>
    <w:rsid w:val="00425245"/>
    <w:rsid w:val="00432565"/>
    <w:rsid w:val="0043486A"/>
    <w:rsid w:val="00434988"/>
    <w:rsid w:val="00436718"/>
    <w:rsid w:val="00440EE2"/>
    <w:rsid w:val="004424CE"/>
    <w:rsid w:val="004426C0"/>
    <w:rsid w:val="00443054"/>
    <w:rsid w:val="0044430A"/>
    <w:rsid w:val="00444F17"/>
    <w:rsid w:val="004453C7"/>
    <w:rsid w:val="00447D37"/>
    <w:rsid w:val="00461B5C"/>
    <w:rsid w:val="00461CAE"/>
    <w:rsid w:val="00463605"/>
    <w:rsid w:val="004639D6"/>
    <w:rsid w:val="00463F90"/>
    <w:rsid w:val="0046480A"/>
    <w:rsid w:val="00466451"/>
    <w:rsid w:val="0047131C"/>
    <w:rsid w:val="004811A6"/>
    <w:rsid w:val="00481CB6"/>
    <w:rsid w:val="00486693"/>
    <w:rsid w:val="00491EBD"/>
    <w:rsid w:val="0049244C"/>
    <w:rsid w:val="00492680"/>
    <w:rsid w:val="00494C74"/>
    <w:rsid w:val="0049666F"/>
    <w:rsid w:val="004A0103"/>
    <w:rsid w:val="004A153F"/>
    <w:rsid w:val="004A5196"/>
    <w:rsid w:val="004B6D88"/>
    <w:rsid w:val="004C32E0"/>
    <w:rsid w:val="004C6979"/>
    <w:rsid w:val="004D0637"/>
    <w:rsid w:val="004D27B4"/>
    <w:rsid w:val="004D3024"/>
    <w:rsid w:val="004D4691"/>
    <w:rsid w:val="004D46C0"/>
    <w:rsid w:val="004D720D"/>
    <w:rsid w:val="004E1196"/>
    <w:rsid w:val="004F5363"/>
    <w:rsid w:val="004F584E"/>
    <w:rsid w:val="00500443"/>
    <w:rsid w:val="00500EC6"/>
    <w:rsid w:val="00502903"/>
    <w:rsid w:val="00506A40"/>
    <w:rsid w:val="00510B84"/>
    <w:rsid w:val="00514C39"/>
    <w:rsid w:val="00515D00"/>
    <w:rsid w:val="00520C32"/>
    <w:rsid w:val="005242F5"/>
    <w:rsid w:val="00526977"/>
    <w:rsid w:val="00530A41"/>
    <w:rsid w:val="00530E42"/>
    <w:rsid w:val="00531FA5"/>
    <w:rsid w:val="00534D9F"/>
    <w:rsid w:val="00540CCA"/>
    <w:rsid w:val="00540E41"/>
    <w:rsid w:val="005417EF"/>
    <w:rsid w:val="00541F8C"/>
    <w:rsid w:val="00542A67"/>
    <w:rsid w:val="0054635E"/>
    <w:rsid w:val="0055561F"/>
    <w:rsid w:val="00560067"/>
    <w:rsid w:val="005605F1"/>
    <w:rsid w:val="00562053"/>
    <w:rsid w:val="00566B59"/>
    <w:rsid w:val="0057279A"/>
    <w:rsid w:val="005731A7"/>
    <w:rsid w:val="005735CB"/>
    <w:rsid w:val="005755E0"/>
    <w:rsid w:val="00577191"/>
    <w:rsid w:val="00577D5D"/>
    <w:rsid w:val="00582F58"/>
    <w:rsid w:val="00585B5A"/>
    <w:rsid w:val="005905A2"/>
    <w:rsid w:val="00590DBF"/>
    <w:rsid w:val="00591DF8"/>
    <w:rsid w:val="005920B7"/>
    <w:rsid w:val="005935CE"/>
    <w:rsid w:val="005959E3"/>
    <w:rsid w:val="005A110C"/>
    <w:rsid w:val="005A3C0F"/>
    <w:rsid w:val="005A4D57"/>
    <w:rsid w:val="005A61CB"/>
    <w:rsid w:val="005C1127"/>
    <w:rsid w:val="005D0BE3"/>
    <w:rsid w:val="005D50C1"/>
    <w:rsid w:val="005D5C66"/>
    <w:rsid w:val="005D6D9D"/>
    <w:rsid w:val="005D7FDA"/>
    <w:rsid w:val="005E0484"/>
    <w:rsid w:val="005E2EDA"/>
    <w:rsid w:val="005E36F0"/>
    <w:rsid w:val="005E6A24"/>
    <w:rsid w:val="005F0044"/>
    <w:rsid w:val="005F318B"/>
    <w:rsid w:val="0060102E"/>
    <w:rsid w:val="006011B2"/>
    <w:rsid w:val="006015B5"/>
    <w:rsid w:val="00603AD3"/>
    <w:rsid w:val="00604D24"/>
    <w:rsid w:val="006051F1"/>
    <w:rsid w:val="00610BA7"/>
    <w:rsid w:val="0061273E"/>
    <w:rsid w:val="00614823"/>
    <w:rsid w:val="0061798D"/>
    <w:rsid w:val="0062596C"/>
    <w:rsid w:val="00630C0C"/>
    <w:rsid w:val="006318D0"/>
    <w:rsid w:val="006323D3"/>
    <w:rsid w:val="00637042"/>
    <w:rsid w:val="006372EC"/>
    <w:rsid w:val="00643925"/>
    <w:rsid w:val="00651B37"/>
    <w:rsid w:val="006555D4"/>
    <w:rsid w:val="00657B8B"/>
    <w:rsid w:val="00661422"/>
    <w:rsid w:val="0066244A"/>
    <w:rsid w:val="00662FEC"/>
    <w:rsid w:val="00672402"/>
    <w:rsid w:val="00677F51"/>
    <w:rsid w:val="0068330D"/>
    <w:rsid w:val="0068382D"/>
    <w:rsid w:val="006847EA"/>
    <w:rsid w:val="0068683D"/>
    <w:rsid w:val="00690777"/>
    <w:rsid w:val="0069124A"/>
    <w:rsid w:val="00691826"/>
    <w:rsid w:val="00696BCA"/>
    <w:rsid w:val="006978AB"/>
    <w:rsid w:val="006A4413"/>
    <w:rsid w:val="006A46E8"/>
    <w:rsid w:val="006A505D"/>
    <w:rsid w:val="006B35A0"/>
    <w:rsid w:val="006B4D4D"/>
    <w:rsid w:val="006C63B1"/>
    <w:rsid w:val="006D285D"/>
    <w:rsid w:val="006E2BF6"/>
    <w:rsid w:val="006E469D"/>
    <w:rsid w:val="006E757B"/>
    <w:rsid w:val="006E76F4"/>
    <w:rsid w:val="006F1C83"/>
    <w:rsid w:val="0070279D"/>
    <w:rsid w:val="00702FEE"/>
    <w:rsid w:val="00704779"/>
    <w:rsid w:val="00707559"/>
    <w:rsid w:val="00711F3A"/>
    <w:rsid w:val="00714C91"/>
    <w:rsid w:val="00716910"/>
    <w:rsid w:val="00722B98"/>
    <w:rsid w:val="0073393D"/>
    <w:rsid w:val="0073448F"/>
    <w:rsid w:val="007371E2"/>
    <w:rsid w:val="007375AC"/>
    <w:rsid w:val="00745603"/>
    <w:rsid w:val="007568EF"/>
    <w:rsid w:val="00765E98"/>
    <w:rsid w:val="00772059"/>
    <w:rsid w:val="007748A7"/>
    <w:rsid w:val="00776E25"/>
    <w:rsid w:val="00785649"/>
    <w:rsid w:val="007872B6"/>
    <w:rsid w:val="007A0D0F"/>
    <w:rsid w:val="007A216B"/>
    <w:rsid w:val="007A3A64"/>
    <w:rsid w:val="007A3B59"/>
    <w:rsid w:val="007A3D34"/>
    <w:rsid w:val="007A574B"/>
    <w:rsid w:val="007A6F7E"/>
    <w:rsid w:val="007B1419"/>
    <w:rsid w:val="007B60B1"/>
    <w:rsid w:val="007B653C"/>
    <w:rsid w:val="007B6C30"/>
    <w:rsid w:val="007C13A6"/>
    <w:rsid w:val="007C5979"/>
    <w:rsid w:val="007C6E9F"/>
    <w:rsid w:val="007C7F38"/>
    <w:rsid w:val="007D0926"/>
    <w:rsid w:val="007D4089"/>
    <w:rsid w:val="007D4249"/>
    <w:rsid w:val="007D5ACC"/>
    <w:rsid w:val="007D604A"/>
    <w:rsid w:val="007E4BB3"/>
    <w:rsid w:val="007F002B"/>
    <w:rsid w:val="007F0123"/>
    <w:rsid w:val="007F08D1"/>
    <w:rsid w:val="007F32B5"/>
    <w:rsid w:val="007F350F"/>
    <w:rsid w:val="007F5180"/>
    <w:rsid w:val="007F775F"/>
    <w:rsid w:val="00800249"/>
    <w:rsid w:val="00800492"/>
    <w:rsid w:val="00801F2D"/>
    <w:rsid w:val="00807824"/>
    <w:rsid w:val="008107E7"/>
    <w:rsid w:val="0081267F"/>
    <w:rsid w:val="0082030A"/>
    <w:rsid w:val="008203EF"/>
    <w:rsid w:val="008318AD"/>
    <w:rsid w:val="00832FAF"/>
    <w:rsid w:val="00833888"/>
    <w:rsid w:val="00834A20"/>
    <w:rsid w:val="008375C2"/>
    <w:rsid w:val="00840088"/>
    <w:rsid w:val="00845A25"/>
    <w:rsid w:val="00847A15"/>
    <w:rsid w:val="00852CCC"/>
    <w:rsid w:val="00853237"/>
    <w:rsid w:val="008544C0"/>
    <w:rsid w:val="008604BC"/>
    <w:rsid w:val="008616A5"/>
    <w:rsid w:val="00861D22"/>
    <w:rsid w:val="00862722"/>
    <w:rsid w:val="0086439B"/>
    <w:rsid w:val="00865359"/>
    <w:rsid w:val="008673C6"/>
    <w:rsid w:val="00871A90"/>
    <w:rsid w:val="008727F3"/>
    <w:rsid w:val="0087380A"/>
    <w:rsid w:val="00874B7F"/>
    <w:rsid w:val="00875315"/>
    <w:rsid w:val="00880869"/>
    <w:rsid w:val="008818BF"/>
    <w:rsid w:val="00882F0F"/>
    <w:rsid w:val="00885161"/>
    <w:rsid w:val="00892243"/>
    <w:rsid w:val="00893968"/>
    <w:rsid w:val="008950F1"/>
    <w:rsid w:val="00895D1E"/>
    <w:rsid w:val="0089739C"/>
    <w:rsid w:val="008A14A8"/>
    <w:rsid w:val="008A75C8"/>
    <w:rsid w:val="008B24AB"/>
    <w:rsid w:val="008B5A27"/>
    <w:rsid w:val="008C1BAC"/>
    <w:rsid w:val="008C1DFB"/>
    <w:rsid w:val="008C3554"/>
    <w:rsid w:val="008C5291"/>
    <w:rsid w:val="008C668C"/>
    <w:rsid w:val="008C7EDC"/>
    <w:rsid w:val="008D1155"/>
    <w:rsid w:val="008D675B"/>
    <w:rsid w:val="008D7400"/>
    <w:rsid w:val="008E2A34"/>
    <w:rsid w:val="008E5963"/>
    <w:rsid w:val="008F71BE"/>
    <w:rsid w:val="009003F9"/>
    <w:rsid w:val="009050B6"/>
    <w:rsid w:val="009104D4"/>
    <w:rsid w:val="00911538"/>
    <w:rsid w:val="0091624B"/>
    <w:rsid w:val="009232D7"/>
    <w:rsid w:val="00925047"/>
    <w:rsid w:val="0092625A"/>
    <w:rsid w:val="00926ACB"/>
    <w:rsid w:val="0092755B"/>
    <w:rsid w:val="009308B9"/>
    <w:rsid w:val="00932082"/>
    <w:rsid w:val="009416F4"/>
    <w:rsid w:val="009417F8"/>
    <w:rsid w:val="009427A4"/>
    <w:rsid w:val="00942FA1"/>
    <w:rsid w:val="00943693"/>
    <w:rsid w:val="00944092"/>
    <w:rsid w:val="00945271"/>
    <w:rsid w:val="0094631A"/>
    <w:rsid w:val="009466B8"/>
    <w:rsid w:val="0094714B"/>
    <w:rsid w:val="009528D2"/>
    <w:rsid w:val="00956DCE"/>
    <w:rsid w:val="009601A8"/>
    <w:rsid w:val="0096032A"/>
    <w:rsid w:val="009655B0"/>
    <w:rsid w:val="00966111"/>
    <w:rsid w:val="00966FAE"/>
    <w:rsid w:val="00967372"/>
    <w:rsid w:val="00973239"/>
    <w:rsid w:val="0097344E"/>
    <w:rsid w:val="009811E8"/>
    <w:rsid w:val="009813F8"/>
    <w:rsid w:val="00982D6D"/>
    <w:rsid w:val="00987490"/>
    <w:rsid w:val="009936DA"/>
    <w:rsid w:val="00995697"/>
    <w:rsid w:val="009A3485"/>
    <w:rsid w:val="009A41A6"/>
    <w:rsid w:val="009B1EC1"/>
    <w:rsid w:val="009B4677"/>
    <w:rsid w:val="009B72F5"/>
    <w:rsid w:val="009C0198"/>
    <w:rsid w:val="009C04C9"/>
    <w:rsid w:val="009C5FE8"/>
    <w:rsid w:val="009C7367"/>
    <w:rsid w:val="009C7CF6"/>
    <w:rsid w:val="009D337A"/>
    <w:rsid w:val="009D67A4"/>
    <w:rsid w:val="009D7871"/>
    <w:rsid w:val="009E3D84"/>
    <w:rsid w:val="009E4A17"/>
    <w:rsid w:val="009E58E6"/>
    <w:rsid w:val="009F06BA"/>
    <w:rsid w:val="00A06D12"/>
    <w:rsid w:val="00A150E0"/>
    <w:rsid w:val="00A21AA3"/>
    <w:rsid w:val="00A224CC"/>
    <w:rsid w:val="00A22D50"/>
    <w:rsid w:val="00A23557"/>
    <w:rsid w:val="00A30F65"/>
    <w:rsid w:val="00A32979"/>
    <w:rsid w:val="00A34246"/>
    <w:rsid w:val="00A437AC"/>
    <w:rsid w:val="00A43B1A"/>
    <w:rsid w:val="00A51C42"/>
    <w:rsid w:val="00A521C3"/>
    <w:rsid w:val="00A52314"/>
    <w:rsid w:val="00A532EE"/>
    <w:rsid w:val="00A53C1D"/>
    <w:rsid w:val="00A56834"/>
    <w:rsid w:val="00A56C68"/>
    <w:rsid w:val="00A63F80"/>
    <w:rsid w:val="00A67659"/>
    <w:rsid w:val="00A717B0"/>
    <w:rsid w:val="00A73EB3"/>
    <w:rsid w:val="00A7403E"/>
    <w:rsid w:val="00A745E6"/>
    <w:rsid w:val="00A752DC"/>
    <w:rsid w:val="00A7695B"/>
    <w:rsid w:val="00A80366"/>
    <w:rsid w:val="00A80F0F"/>
    <w:rsid w:val="00A907B7"/>
    <w:rsid w:val="00A91CEE"/>
    <w:rsid w:val="00A93392"/>
    <w:rsid w:val="00A9342B"/>
    <w:rsid w:val="00A945B7"/>
    <w:rsid w:val="00AA4155"/>
    <w:rsid w:val="00AA4913"/>
    <w:rsid w:val="00AA6892"/>
    <w:rsid w:val="00AA725F"/>
    <w:rsid w:val="00AB2605"/>
    <w:rsid w:val="00AB4325"/>
    <w:rsid w:val="00AB616B"/>
    <w:rsid w:val="00AC118D"/>
    <w:rsid w:val="00AC40C8"/>
    <w:rsid w:val="00AC46C2"/>
    <w:rsid w:val="00AC6360"/>
    <w:rsid w:val="00AC747F"/>
    <w:rsid w:val="00AD23E3"/>
    <w:rsid w:val="00AD5A75"/>
    <w:rsid w:val="00AE0715"/>
    <w:rsid w:val="00AE487D"/>
    <w:rsid w:val="00AE515D"/>
    <w:rsid w:val="00AE6B17"/>
    <w:rsid w:val="00AE792C"/>
    <w:rsid w:val="00AF3966"/>
    <w:rsid w:val="00AF75A6"/>
    <w:rsid w:val="00AF7622"/>
    <w:rsid w:val="00B022CA"/>
    <w:rsid w:val="00B10133"/>
    <w:rsid w:val="00B11211"/>
    <w:rsid w:val="00B13CA2"/>
    <w:rsid w:val="00B14454"/>
    <w:rsid w:val="00B15241"/>
    <w:rsid w:val="00B21B73"/>
    <w:rsid w:val="00B2591C"/>
    <w:rsid w:val="00B262DB"/>
    <w:rsid w:val="00B26385"/>
    <w:rsid w:val="00B326B6"/>
    <w:rsid w:val="00B4241D"/>
    <w:rsid w:val="00B43393"/>
    <w:rsid w:val="00B45574"/>
    <w:rsid w:val="00B47833"/>
    <w:rsid w:val="00B53CAA"/>
    <w:rsid w:val="00B53E98"/>
    <w:rsid w:val="00B561A8"/>
    <w:rsid w:val="00B610C6"/>
    <w:rsid w:val="00B62C67"/>
    <w:rsid w:val="00B6430D"/>
    <w:rsid w:val="00B6514F"/>
    <w:rsid w:val="00B65B5B"/>
    <w:rsid w:val="00B65B74"/>
    <w:rsid w:val="00B6737F"/>
    <w:rsid w:val="00B6798F"/>
    <w:rsid w:val="00B71001"/>
    <w:rsid w:val="00B72292"/>
    <w:rsid w:val="00B73667"/>
    <w:rsid w:val="00B7504F"/>
    <w:rsid w:val="00B75C6A"/>
    <w:rsid w:val="00B76606"/>
    <w:rsid w:val="00B76949"/>
    <w:rsid w:val="00B778B7"/>
    <w:rsid w:val="00B81D61"/>
    <w:rsid w:val="00B82717"/>
    <w:rsid w:val="00B84B68"/>
    <w:rsid w:val="00B8555B"/>
    <w:rsid w:val="00B91F29"/>
    <w:rsid w:val="00B93941"/>
    <w:rsid w:val="00B95D4F"/>
    <w:rsid w:val="00B96BAA"/>
    <w:rsid w:val="00BA266D"/>
    <w:rsid w:val="00BA494D"/>
    <w:rsid w:val="00BA6B2A"/>
    <w:rsid w:val="00BB3F9D"/>
    <w:rsid w:val="00BC319E"/>
    <w:rsid w:val="00BC3296"/>
    <w:rsid w:val="00BD44FB"/>
    <w:rsid w:val="00BE00EF"/>
    <w:rsid w:val="00BE4C02"/>
    <w:rsid w:val="00BF1794"/>
    <w:rsid w:val="00BF4100"/>
    <w:rsid w:val="00C00EBB"/>
    <w:rsid w:val="00C03970"/>
    <w:rsid w:val="00C0588B"/>
    <w:rsid w:val="00C2282B"/>
    <w:rsid w:val="00C22867"/>
    <w:rsid w:val="00C22DF2"/>
    <w:rsid w:val="00C2312E"/>
    <w:rsid w:val="00C25F76"/>
    <w:rsid w:val="00C3075F"/>
    <w:rsid w:val="00C33192"/>
    <w:rsid w:val="00C3658E"/>
    <w:rsid w:val="00C377CF"/>
    <w:rsid w:val="00C41179"/>
    <w:rsid w:val="00C45899"/>
    <w:rsid w:val="00C47E33"/>
    <w:rsid w:val="00C5394E"/>
    <w:rsid w:val="00C541E8"/>
    <w:rsid w:val="00C5795B"/>
    <w:rsid w:val="00C6055F"/>
    <w:rsid w:val="00C620CB"/>
    <w:rsid w:val="00C650E0"/>
    <w:rsid w:val="00C71264"/>
    <w:rsid w:val="00C734D9"/>
    <w:rsid w:val="00C7415E"/>
    <w:rsid w:val="00C74FD3"/>
    <w:rsid w:val="00C7755B"/>
    <w:rsid w:val="00C82497"/>
    <w:rsid w:val="00C82B62"/>
    <w:rsid w:val="00C91708"/>
    <w:rsid w:val="00C918BE"/>
    <w:rsid w:val="00C94324"/>
    <w:rsid w:val="00C9477D"/>
    <w:rsid w:val="00C96847"/>
    <w:rsid w:val="00C96F40"/>
    <w:rsid w:val="00CA2AC8"/>
    <w:rsid w:val="00CA4B18"/>
    <w:rsid w:val="00CA7521"/>
    <w:rsid w:val="00CB06C7"/>
    <w:rsid w:val="00CB1006"/>
    <w:rsid w:val="00CB15E8"/>
    <w:rsid w:val="00CB2ECD"/>
    <w:rsid w:val="00CC18CD"/>
    <w:rsid w:val="00CC2C46"/>
    <w:rsid w:val="00CD0F75"/>
    <w:rsid w:val="00CD1CBB"/>
    <w:rsid w:val="00CD3395"/>
    <w:rsid w:val="00CD762D"/>
    <w:rsid w:val="00CD76AE"/>
    <w:rsid w:val="00CE257D"/>
    <w:rsid w:val="00CF3A36"/>
    <w:rsid w:val="00D00EEE"/>
    <w:rsid w:val="00D019BF"/>
    <w:rsid w:val="00D03095"/>
    <w:rsid w:val="00D03B8F"/>
    <w:rsid w:val="00D0410C"/>
    <w:rsid w:val="00D06D91"/>
    <w:rsid w:val="00D06D9D"/>
    <w:rsid w:val="00D13E6F"/>
    <w:rsid w:val="00D239DB"/>
    <w:rsid w:val="00D27E4C"/>
    <w:rsid w:val="00D30786"/>
    <w:rsid w:val="00D336F5"/>
    <w:rsid w:val="00D35C96"/>
    <w:rsid w:val="00D360F1"/>
    <w:rsid w:val="00D44C7E"/>
    <w:rsid w:val="00D50433"/>
    <w:rsid w:val="00D514C4"/>
    <w:rsid w:val="00D53918"/>
    <w:rsid w:val="00D64A25"/>
    <w:rsid w:val="00D667E6"/>
    <w:rsid w:val="00D67396"/>
    <w:rsid w:val="00D67D9B"/>
    <w:rsid w:val="00D7671C"/>
    <w:rsid w:val="00D81246"/>
    <w:rsid w:val="00D82B03"/>
    <w:rsid w:val="00D84187"/>
    <w:rsid w:val="00D878AE"/>
    <w:rsid w:val="00DA1732"/>
    <w:rsid w:val="00DA2A3A"/>
    <w:rsid w:val="00DA2E95"/>
    <w:rsid w:val="00DA7E2E"/>
    <w:rsid w:val="00DA7EE0"/>
    <w:rsid w:val="00DB0CD3"/>
    <w:rsid w:val="00DB4D74"/>
    <w:rsid w:val="00DC3F62"/>
    <w:rsid w:val="00DD06F6"/>
    <w:rsid w:val="00DD1FA2"/>
    <w:rsid w:val="00DD4508"/>
    <w:rsid w:val="00DD6825"/>
    <w:rsid w:val="00DD6E0D"/>
    <w:rsid w:val="00DE1ED4"/>
    <w:rsid w:val="00DE2EC0"/>
    <w:rsid w:val="00DE44CE"/>
    <w:rsid w:val="00DE4A3D"/>
    <w:rsid w:val="00DE5DC7"/>
    <w:rsid w:val="00DE7329"/>
    <w:rsid w:val="00DE7B9A"/>
    <w:rsid w:val="00E04493"/>
    <w:rsid w:val="00E10E23"/>
    <w:rsid w:val="00E138A6"/>
    <w:rsid w:val="00E13CF2"/>
    <w:rsid w:val="00E15B31"/>
    <w:rsid w:val="00E20101"/>
    <w:rsid w:val="00E20B6A"/>
    <w:rsid w:val="00E21772"/>
    <w:rsid w:val="00E22847"/>
    <w:rsid w:val="00E25E23"/>
    <w:rsid w:val="00E27E09"/>
    <w:rsid w:val="00E31848"/>
    <w:rsid w:val="00E33CF6"/>
    <w:rsid w:val="00E41B05"/>
    <w:rsid w:val="00E4273A"/>
    <w:rsid w:val="00E5274A"/>
    <w:rsid w:val="00E53637"/>
    <w:rsid w:val="00E57DC6"/>
    <w:rsid w:val="00E62B32"/>
    <w:rsid w:val="00E64B86"/>
    <w:rsid w:val="00E66D01"/>
    <w:rsid w:val="00E73C6D"/>
    <w:rsid w:val="00E80DD5"/>
    <w:rsid w:val="00E90631"/>
    <w:rsid w:val="00E90D2C"/>
    <w:rsid w:val="00E92675"/>
    <w:rsid w:val="00E93CF7"/>
    <w:rsid w:val="00E950CE"/>
    <w:rsid w:val="00E95DE3"/>
    <w:rsid w:val="00EA048E"/>
    <w:rsid w:val="00EA0EBD"/>
    <w:rsid w:val="00EA382F"/>
    <w:rsid w:val="00EA55E2"/>
    <w:rsid w:val="00EA5627"/>
    <w:rsid w:val="00EA6D98"/>
    <w:rsid w:val="00EB57AA"/>
    <w:rsid w:val="00EB6C6F"/>
    <w:rsid w:val="00EB7A09"/>
    <w:rsid w:val="00EC1111"/>
    <w:rsid w:val="00EC768E"/>
    <w:rsid w:val="00ED43BA"/>
    <w:rsid w:val="00ED4899"/>
    <w:rsid w:val="00EE1F20"/>
    <w:rsid w:val="00EE32F2"/>
    <w:rsid w:val="00EE4535"/>
    <w:rsid w:val="00EE638C"/>
    <w:rsid w:val="00EE69C0"/>
    <w:rsid w:val="00EF3639"/>
    <w:rsid w:val="00EF38C1"/>
    <w:rsid w:val="00EF7E52"/>
    <w:rsid w:val="00F01B22"/>
    <w:rsid w:val="00F04C36"/>
    <w:rsid w:val="00F05A89"/>
    <w:rsid w:val="00F116A0"/>
    <w:rsid w:val="00F12D30"/>
    <w:rsid w:val="00F17360"/>
    <w:rsid w:val="00F233CF"/>
    <w:rsid w:val="00F2363A"/>
    <w:rsid w:val="00F242AD"/>
    <w:rsid w:val="00F26593"/>
    <w:rsid w:val="00F32CD9"/>
    <w:rsid w:val="00F32F42"/>
    <w:rsid w:val="00F34F30"/>
    <w:rsid w:val="00F36030"/>
    <w:rsid w:val="00F367DC"/>
    <w:rsid w:val="00F40EBC"/>
    <w:rsid w:val="00F42F7F"/>
    <w:rsid w:val="00F5178E"/>
    <w:rsid w:val="00F52695"/>
    <w:rsid w:val="00F57783"/>
    <w:rsid w:val="00F57C26"/>
    <w:rsid w:val="00F63054"/>
    <w:rsid w:val="00F638C6"/>
    <w:rsid w:val="00F669ED"/>
    <w:rsid w:val="00F71799"/>
    <w:rsid w:val="00F721B1"/>
    <w:rsid w:val="00F776BE"/>
    <w:rsid w:val="00F77A14"/>
    <w:rsid w:val="00F77AB1"/>
    <w:rsid w:val="00F80B41"/>
    <w:rsid w:val="00F8379F"/>
    <w:rsid w:val="00F83F2B"/>
    <w:rsid w:val="00F857F9"/>
    <w:rsid w:val="00F928E1"/>
    <w:rsid w:val="00F942A5"/>
    <w:rsid w:val="00F94E26"/>
    <w:rsid w:val="00F966FC"/>
    <w:rsid w:val="00F971AF"/>
    <w:rsid w:val="00FA040C"/>
    <w:rsid w:val="00FA6FCB"/>
    <w:rsid w:val="00FA7F8B"/>
    <w:rsid w:val="00FB15C2"/>
    <w:rsid w:val="00FB534C"/>
    <w:rsid w:val="00FB6F73"/>
    <w:rsid w:val="00FC2643"/>
    <w:rsid w:val="00FC289C"/>
    <w:rsid w:val="00FC44B5"/>
    <w:rsid w:val="00FD02FA"/>
    <w:rsid w:val="00FD1737"/>
    <w:rsid w:val="00FD494D"/>
    <w:rsid w:val="00FE01FF"/>
    <w:rsid w:val="00FE0AB3"/>
    <w:rsid w:val="00FE2199"/>
    <w:rsid w:val="00FE5A73"/>
    <w:rsid w:val="00FE5D98"/>
    <w:rsid w:val="00FE5E23"/>
    <w:rsid w:val="00FE7123"/>
    <w:rsid w:val="00FE78E1"/>
    <w:rsid w:val="00FF079F"/>
    <w:rsid w:val="00FF1090"/>
    <w:rsid w:val="00FF13D4"/>
    <w:rsid w:val="00FF5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20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0663"/>
  </w:style>
  <w:style w:type="paragraph" w:styleId="Ttulo1">
    <w:name w:val="heading 1"/>
    <w:basedOn w:val="Normal"/>
    <w:uiPriority w:val="1"/>
    <w:qFormat/>
    <w:rsid w:val="00030663"/>
    <w:pPr>
      <w:ind w:left="998"/>
      <w:outlineLvl w:val="0"/>
    </w:pPr>
    <w:rPr>
      <w:rFonts w:ascii="Times New Roman" w:eastAsia="Times New Roman" w:hAnsi="Times New Roman"/>
      <w:sz w:val="41"/>
      <w:szCs w:val="41"/>
    </w:rPr>
  </w:style>
  <w:style w:type="paragraph" w:styleId="Ttulo2">
    <w:name w:val="heading 2"/>
    <w:basedOn w:val="Normal"/>
    <w:uiPriority w:val="1"/>
    <w:qFormat/>
    <w:rsid w:val="00030663"/>
    <w:pPr>
      <w:ind w:left="970"/>
      <w:outlineLvl w:val="1"/>
    </w:pPr>
    <w:rPr>
      <w:rFonts w:ascii="Times New Roman" w:eastAsia="Times New Roman" w:hAnsi="Times New Roman"/>
      <w:b/>
      <w:bCs/>
      <w:sz w:val="40"/>
      <w:szCs w:val="40"/>
    </w:rPr>
  </w:style>
  <w:style w:type="paragraph" w:styleId="Ttulo3">
    <w:name w:val="heading 3"/>
    <w:basedOn w:val="Normal"/>
    <w:uiPriority w:val="1"/>
    <w:qFormat/>
    <w:rsid w:val="00030663"/>
    <w:pPr>
      <w:ind w:left="313"/>
      <w:outlineLvl w:val="2"/>
    </w:pPr>
    <w:rPr>
      <w:rFonts w:ascii="Times New Roman" w:eastAsia="Times New Roman" w:hAnsi="Times New Roman"/>
      <w:sz w:val="40"/>
      <w:szCs w:val="40"/>
    </w:rPr>
  </w:style>
  <w:style w:type="paragraph" w:styleId="Ttulo4">
    <w:name w:val="heading 4"/>
    <w:basedOn w:val="Normal"/>
    <w:uiPriority w:val="1"/>
    <w:qFormat/>
    <w:rsid w:val="00030663"/>
    <w:pPr>
      <w:outlineLvl w:val="3"/>
    </w:pPr>
    <w:rPr>
      <w:rFonts w:ascii="Times New Roman" w:eastAsia="Times New Roman" w:hAnsi="Times New Roman"/>
      <w:sz w:val="36"/>
      <w:szCs w:val="36"/>
    </w:rPr>
  </w:style>
  <w:style w:type="paragraph" w:styleId="Ttulo5">
    <w:name w:val="heading 5"/>
    <w:basedOn w:val="Normal"/>
    <w:uiPriority w:val="1"/>
    <w:qFormat/>
    <w:rsid w:val="00030663"/>
    <w:pPr>
      <w:spacing w:before="35"/>
      <w:ind w:left="101"/>
      <w:outlineLvl w:val="4"/>
    </w:pPr>
    <w:rPr>
      <w:rFonts w:ascii="Arial" w:eastAsia="Arial" w:hAnsi="Arial"/>
      <w:sz w:val="34"/>
      <w:szCs w:val="34"/>
    </w:rPr>
  </w:style>
  <w:style w:type="paragraph" w:styleId="Ttulo6">
    <w:name w:val="heading 6"/>
    <w:basedOn w:val="Normal"/>
    <w:uiPriority w:val="1"/>
    <w:qFormat/>
    <w:rsid w:val="00030663"/>
    <w:pPr>
      <w:outlineLvl w:val="5"/>
    </w:pPr>
    <w:rPr>
      <w:rFonts w:ascii="Times New Roman" w:eastAsia="Times New Roman" w:hAnsi="Times New Roman"/>
      <w:sz w:val="29"/>
      <w:szCs w:val="29"/>
    </w:rPr>
  </w:style>
  <w:style w:type="paragraph" w:styleId="Ttulo7">
    <w:name w:val="heading 7"/>
    <w:basedOn w:val="Normal"/>
    <w:uiPriority w:val="1"/>
    <w:qFormat/>
    <w:rsid w:val="00030663"/>
    <w:pPr>
      <w:ind w:left="340"/>
      <w:outlineLvl w:val="6"/>
    </w:pPr>
    <w:rPr>
      <w:rFonts w:ascii="Arial" w:eastAsia="Arial" w:hAnsi="Arial"/>
      <w:sz w:val="24"/>
      <w:szCs w:val="24"/>
    </w:rPr>
  </w:style>
  <w:style w:type="paragraph" w:styleId="Ttulo8">
    <w:name w:val="heading 8"/>
    <w:basedOn w:val="Normal"/>
    <w:uiPriority w:val="1"/>
    <w:qFormat/>
    <w:rsid w:val="00030663"/>
    <w:pPr>
      <w:ind w:left="1012"/>
      <w:outlineLvl w:val="7"/>
    </w:pPr>
    <w:rPr>
      <w:rFonts w:ascii="Arial" w:eastAsia="Arial" w:hAnsi="Arial"/>
      <w:sz w:val="23"/>
      <w:szCs w:val="23"/>
    </w:rPr>
  </w:style>
  <w:style w:type="paragraph" w:styleId="Ttulo9">
    <w:name w:val="heading 9"/>
    <w:basedOn w:val="Normal"/>
    <w:uiPriority w:val="1"/>
    <w:qFormat/>
    <w:rsid w:val="00030663"/>
    <w:pPr>
      <w:ind w:left="122"/>
      <w:outlineLvl w:val="8"/>
    </w:pPr>
    <w:rPr>
      <w:rFonts w:ascii="Arial" w:eastAsia="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030663"/>
    <w:tblPr>
      <w:tblInd w:w="0" w:type="dxa"/>
      <w:tblCellMar>
        <w:top w:w="0" w:type="dxa"/>
        <w:left w:w="0" w:type="dxa"/>
        <w:bottom w:w="0" w:type="dxa"/>
        <w:right w:w="0" w:type="dxa"/>
      </w:tblCellMar>
    </w:tblPr>
  </w:style>
  <w:style w:type="paragraph" w:styleId="TDC1">
    <w:name w:val="toc 1"/>
    <w:basedOn w:val="Normal"/>
    <w:uiPriority w:val="1"/>
    <w:qFormat/>
    <w:rsid w:val="00030663"/>
    <w:pPr>
      <w:spacing w:before="555"/>
    </w:pPr>
    <w:rPr>
      <w:rFonts w:ascii="Arial" w:eastAsia="Arial" w:hAnsi="Arial"/>
      <w:sz w:val="17"/>
      <w:szCs w:val="17"/>
    </w:rPr>
  </w:style>
  <w:style w:type="paragraph" w:styleId="TDC2">
    <w:name w:val="toc 2"/>
    <w:basedOn w:val="Normal"/>
    <w:uiPriority w:val="1"/>
    <w:qFormat/>
    <w:rsid w:val="00030663"/>
    <w:pPr>
      <w:spacing w:before="221"/>
      <w:ind w:left="842" w:hanging="288"/>
    </w:pPr>
    <w:rPr>
      <w:rFonts w:ascii="Arial" w:eastAsia="Arial" w:hAnsi="Arial"/>
      <w:sz w:val="19"/>
      <w:szCs w:val="19"/>
    </w:rPr>
  </w:style>
  <w:style w:type="paragraph" w:styleId="TDC3">
    <w:name w:val="toc 3"/>
    <w:basedOn w:val="Normal"/>
    <w:uiPriority w:val="1"/>
    <w:qFormat/>
    <w:rsid w:val="00030663"/>
    <w:pPr>
      <w:spacing w:before="97"/>
      <w:ind w:left="1197" w:hanging="297"/>
    </w:pPr>
    <w:rPr>
      <w:rFonts w:ascii="Arial" w:eastAsia="Arial" w:hAnsi="Arial"/>
      <w:sz w:val="19"/>
      <w:szCs w:val="19"/>
    </w:rPr>
  </w:style>
  <w:style w:type="paragraph" w:styleId="Textoindependiente">
    <w:name w:val="Body Text"/>
    <w:basedOn w:val="Normal"/>
    <w:uiPriority w:val="1"/>
    <w:qFormat/>
    <w:rsid w:val="00030663"/>
    <w:pPr>
      <w:ind w:left="110"/>
    </w:pPr>
    <w:rPr>
      <w:rFonts w:ascii="Arial" w:eastAsia="Arial" w:hAnsi="Arial"/>
      <w:sz w:val="19"/>
      <w:szCs w:val="19"/>
    </w:rPr>
  </w:style>
  <w:style w:type="paragraph" w:styleId="Prrafodelista">
    <w:name w:val="List Paragraph"/>
    <w:basedOn w:val="Normal"/>
    <w:uiPriority w:val="34"/>
    <w:qFormat/>
    <w:rsid w:val="00030663"/>
  </w:style>
  <w:style w:type="paragraph" w:customStyle="1" w:styleId="TableParagraph">
    <w:name w:val="Table Paragraph"/>
    <w:basedOn w:val="Normal"/>
    <w:uiPriority w:val="1"/>
    <w:qFormat/>
    <w:rsid w:val="00030663"/>
  </w:style>
  <w:style w:type="paragraph" w:styleId="Encabezado">
    <w:name w:val="header"/>
    <w:aliases w:val="INDEX- PLEC,ho,header odd"/>
    <w:basedOn w:val="Normal"/>
    <w:link w:val="EncabezadoCar"/>
    <w:uiPriority w:val="99"/>
    <w:unhideWhenUsed/>
    <w:rsid w:val="00C82497"/>
    <w:pPr>
      <w:tabs>
        <w:tab w:val="center" w:pos="4252"/>
        <w:tab w:val="right" w:pos="8504"/>
      </w:tabs>
    </w:pPr>
  </w:style>
  <w:style w:type="character" w:customStyle="1" w:styleId="EncabezadoCar">
    <w:name w:val="Encabezado Car"/>
    <w:aliases w:val="INDEX- PLEC Car,ho Car,header odd Car"/>
    <w:basedOn w:val="Fuentedeprrafopredeter"/>
    <w:link w:val="Encabezado"/>
    <w:uiPriority w:val="99"/>
    <w:rsid w:val="00C82497"/>
  </w:style>
  <w:style w:type="paragraph" w:styleId="Piedepgina">
    <w:name w:val="footer"/>
    <w:basedOn w:val="Normal"/>
    <w:link w:val="PiedepginaCar"/>
    <w:unhideWhenUsed/>
    <w:rsid w:val="00C82497"/>
    <w:pPr>
      <w:tabs>
        <w:tab w:val="center" w:pos="4252"/>
        <w:tab w:val="right" w:pos="8504"/>
      </w:tabs>
    </w:pPr>
  </w:style>
  <w:style w:type="character" w:customStyle="1" w:styleId="PiedepginaCar">
    <w:name w:val="Pie de página Car"/>
    <w:basedOn w:val="Fuentedeprrafopredeter"/>
    <w:link w:val="Piedepgina"/>
    <w:uiPriority w:val="99"/>
    <w:rsid w:val="00C82497"/>
  </w:style>
  <w:style w:type="paragraph" w:styleId="Textonotapie">
    <w:name w:val="footnote text"/>
    <w:basedOn w:val="Normal"/>
    <w:link w:val="TextonotapieCar"/>
    <w:unhideWhenUsed/>
    <w:rsid w:val="001463EB"/>
    <w:pPr>
      <w:widowControl/>
    </w:pPr>
    <w:rPr>
      <w:rFonts w:ascii="Times New Roman" w:eastAsia="PMingLiU" w:hAnsi="Times New Roman" w:cs="Times New Roman"/>
      <w:sz w:val="20"/>
      <w:szCs w:val="20"/>
    </w:rPr>
  </w:style>
  <w:style w:type="character" w:customStyle="1" w:styleId="TextonotapieCar">
    <w:name w:val="Texto nota pie Car"/>
    <w:basedOn w:val="Fuentedeprrafopredeter"/>
    <w:link w:val="Textonotapie"/>
    <w:uiPriority w:val="99"/>
    <w:rsid w:val="001463EB"/>
    <w:rPr>
      <w:rFonts w:ascii="Times New Roman" w:eastAsia="PMingLiU" w:hAnsi="Times New Roman" w:cs="Times New Roman"/>
      <w:sz w:val="20"/>
      <w:szCs w:val="20"/>
    </w:rPr>
  </w:style>
  <w:style w:type="character" w:styleId="Refdenotaalpie">
    <w:name w:val="footnote reference"/>
    <w:basedOn w:val="Fuentedeprrafopredeter"/>
    <w:semiHidden/>
    <w:unhideWhenUsed/>
    <w:rsid w:val="001463EB"/>
    <w:rPr>
      <w:vertAlign w:val="superscript"/>
    </w:rPr>
  </w:style>
  <w:style w:type="paragraph" w:customStyle="1" w:styleId="Default">
    <w:name w:val="Default"/>
    <w:rsid w:val="001463EB"/>
    <w:pPr>
      <w:widowControl/>
      <w:autoSpaceDE w:val="0"/>
      <w:autoSpaceDN w:val="0"/>
      <w:adjustRightInd w:val="0"/>
    </w:pPr>
    <w:rPr>
      <w:rFonts w:ascii="Times New Roman" w:eastAsia="PMingLiU" w:hAnsi="Times New Roman" w:cs="Times New Roman"/>
      <w:color w:val="000000"/>
      <w:sz w:val="24"/>
      <w:szCs w:val="24"/>
      <w:lang w:val="es-ES"/>
    </w:rPr>
  </w:style>
  <w:style w:type="table" w:styleId="Tablaconcuadrcula">
    <w:name w:val="Table Grid"/>
    <w:basedOn w:val="Tablanormal"/>
    <w:uiPriority w:val="59"/>
    <w:rsid w:val="00EB6C6F"/>
    <w:pPr>
      <w:widowControl/>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Default"/>
    <w:next w:val="Default"/>
    <w:uiPriority w:val="99"/>
    <w:rsid w:val="00C74FD3"/>
    <w:pPr>
      <w:spacing w:line="201" w:lineRule="atLeast"/>
    </w:pPr>
    <w:rPr>
      <w:rFonts w:ascii="Arial" w:hAnsi="Arial" w:cs="Arial"/>
      <w:color w:val="auto"/>
    </w:rPr>
  </w:style>
  <w:style w:type="paragraph" w:styleId="Textodeglobo">
    <w:name w:val="Balloon Text"/>
    <w:basedOn w:val="Normal"/>
    <w:link w:val="TextodegloboCar"/>
    <w:uiPriority w:val="99"/>
    <w:semiHidden/>
    <w:unhideWhenUsed/>
    <w:rsid w:val="007371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71E2"/>
    <w:rPr>
      <w:rFonts w:ascii="Segoe UI" w:hAnsi="Segoe UI" w:cs="Segoe UI"/>
      <w:sz w:val="18"/>
      <w:szCs w:val="18"/>
    </w:rPr>
  </w:style>
  <w:style w:type="paragraph" w:customStyle="1" w:styleId="Pa8">
    <w:name w:val="Pa8"/>
    <w:basedOn w:val="Default"/>
    <w:next w:val="Default"/>
    <w:uiPriority w:val="99"/>
    <w:rsid w:val="009655B0"/>
    <w:pPr>
      <w:spacing w:line="201" w:lineRule="atLeast"/>
    </w:pPr>
    <w:rPr>
      <w:rFonts w:ascii="Arial" w:eastAsiaTheme="minorHAnsi" w:hAnsi="Arial" w:cs="Arial"/>
      <w:color w:val="auto"/>
    </w:rPr>
  </w:style>
  <w:style w:type="paragraph" w:customStyle="1" w:styleId="Pa7">
    <w:name w:val="Pa7"/>
    <w:basedOn w:val="Default"/>
    <w:next w:val="Default"/>
    <w:uiPriority w:val="99"/>
    <w:rsid w:val="009655B0"/>
    <w:pPr>
      <w:spacing w:line="201" w:lineRule="atLeast"/>
    </w:pPr>
    <w:rPr>
      <w:rFonts w:ascii="Arial" w:eastAsiaTheme="minorHAnsi" w:hAnsi="Arial" w:cs="Arial"/>
      <w:color w:val="auto"/>
    </w:rPr>
  </w:style>
  <w:style w:type="character" w:customStyle="1" w:styleId="A6">
    <w:name w:val="A6"/>
    <w:uiPriority w:val="99"/>
    <w:rsid w:val="009655B0"/>
    <w:rPr>
      <w:color w:val="000000"/>
      <w:sz w:val="11"/>
      <w:szCs w:val="11"/>
    </w:rPr>
  </w:style>
  <w:style w:type="character" w:styleId="Hipervnculo">
    <w:name w:val="Hyperlink"/>
    <w:rsid w:val="00ED4899"/>
    <w:rPr>
      <w:color w:val="0000FF"/>
      <w:u w:val="single"/>
    </w:rPr>
  </w:style>
  <w:style w:type="paragraph" w:styleId="Revisin">
    <w:name w:val="Revision"/>
    <w:hidden/>
    <w:uiPriority w:val="99"/>
    <w:semiHidden/>
    <w:rsid w:val="00B65B5B"/>
    <w:pPr>
      <w:widowControl/>
    </w:pPr>
  </w:style>
  <w:style w:type="paragraph" w:styleId="Textoindependiente3">
    <w:name w:val="Body Text 3"/>
    <w:basedOn w:val="Normal"/>
    <w:link w:val="Textoindependiente3Car"/>
    <w:unhideWhenUsed/>
    <w:rsid w:val="001F3D21"/>
    <w:pPr>
      <w:widowControl/>
      <w:spacing w:after="120"/>
    </w:pPr>
    <w:rPr>
      <w:rFonts w:ascii="Courier New" w:eastAsia="Times New Roman" w:hAnsi="Courier New" w:cs="Times New Roman"/>
      <w:sz w:val="16"/>
      <w:szCs w:val="16"/>
      <w:lang w:val="es-ES" w:eastAsia="es-ES"/>
    </w:rPr>
  </w:style>
  <w:style w:type="character" w:customStyle="1" w:styleId="Textoindependiente3Car">
    <w:name w:val="Texto independiente 3 Car"/>
    <w:basedOn w:val="Fuentedeprrafopredeter"/>
    <w:link w:val="Textoindependiente3"/>
    <w:rsid w:val="001F3D21"/>
    <w:rPr>
      <w:rFonts w:ascii="Courier New" w:eastAsia="Times New Roman" w:hAnsi="Courier New" w:cs="Times New Roman"/>
      <w:sz w:val="16"/>
      <w:szCs w:val="16"/>
      <w:lang w:val="es-ES" w:eastAsia="es-ES"/>
    </w:rPr>
  </w:style>
  <w:style w:type="character" w:styleId="Refdecomentario">
    <w:name w:val="annotation reference"/>
    <w:semiHidden/>
    <w:rsid w:val="00FC289C"/>
    <w:rPr>
      <w:sz w:val="16"/>
      <w:szCs w:val="16"/>
    </w:rPr>
  </w:style>
  <w:style w:type="paragraph" w:styleId="Textocomentario">
    <w:name w:val="annotation text"/>
    <w:basedOn w:val="Normal"/>
    <w:link w:val="TextocomentarioCar"/>
    <w:semiHidden/>
    <w:rsid w:val="00FC289C"/>
    <w:pPr>
      <w:widowControl/>
    </w:pPr>
    <w:rPr>
      <w:rFonts w:ascii="Courier New" w:eastAsia="Times New Roman" w:hAnsi="Courier New" w:cs="Times New Roman"/>
      <w:sz w:val="20"/>
      <w:szCs w:val="20"/>
      <w:lang w:val="es-ES" w:eastAsia="es-ES"/>
    </w:rPr>
  </w:style>
  <w:style w:type="character" w:customStyle="1" w:styleId="TextocomentarioCar">
    <w:name w:val="Texto comentario Car"/>
    <w:basedOn w:val="Fuentedeprrafopredeter"/>
    <w:link w:val="Textocomentario"/>
    <w:semiHidden/>
    <w:rsid w:val="00FC289C"/>
    <w:rPr>
      <w:rFonts w:ascii="Courier New" w:eastAsia="Times New Roman" w:hAnsi="Courier Ne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77191"/>
    <w:pPr>
      <w:widowControl w:val="0"/>
    </w:pPr>
    <w:rPr>
      <w:rFonts w:asciiTheme="minorHAnsi" w:eastAsiaTheme="minorHAnsi" w:hAnsiTheme="minorHAnsi" w:cstheme="minorBidi"/>
      <w:b/>
      <w:bCs/>
      <w:lang w:val="en-US" w:eastAsia="en-US"/>
    </w:rPr>
  </w:style>
  <w:style w:type="character" w:customStyle="1" w:styleId="AsuntodelcomentarioCar">
    <w:name w:val="Asunto del comentario Car"/>
    <w:basedOn w:val="TextocomentarioCar"/>
    <w:link w:val="Asuntodelcomentario"/>
    <w:uiPriority w:val="99"/>
    <w:semiHidden/>
    <w:rsid w:val="00577191"/>
    <w:rPr>
      <w:rFonts w:ascii="Courier New" w:eastAsia="Times New Roman" w:hAnsi="Courier New" w:cs="Times New Roman"/>
      <w:b/>
      <w:bCs/>
      <w:sz w:val="20"/>
      <w:szCs w:val="20"/>
      <w:lang w:val="es-ES" w:eastAsia="es-ES"/>
    </w:rPr>
  </w:style>
  <w:style w:type="paragraph" w:styleId="Textonotaalfinal">
    <w:name w:val="endnote text"/>
    <w:basedOn w:val="Normal"/>
    <w:link w:val="TextonotaalfinalCar"/>
    <w:uiPriority w:val="99"/>
    <w:semiHidden/>
    <w:unhideWhenUsed/>
    <w:rsid w:val="00172E7A"/>
    <w:rPr>
      <w:sz w:val="20"/>
      <w:szCs w:val="20"/>
    </w:rPr>
  </w:style>
  <w:style w:type="character" w:customStyle="1" w:styleId="TextonotaalfinalCar">
    <w:name w:val="Texto nota al final Car"/>
    <w:basedOn w:val="Fuentedeprrafopredeter"/>
    <w:link w:val="Textonotaalfinal"/>
    <w:uiPriority w:val="99"/>
    <w:semiHidden/>
    <w:rsid w:val="00172E7A"/>
    <w:rPr>
      <w:sz w:val="20"/>
      <w:szCs w:val="20"/>
    </w:rPr>
  </w:style>
  <w:style w:type="character" w:styleId="Refdenotaalfinal">
    <w:name w:val="endnote reference"/>
    <w:basedOn w:val="Fuentedeprrafopredeter"/>
    <w:uiPriority w:val="99"/>
    <w:semiHidden/>
    <w:unhideWhenUsed/>
    <w:rsid w:val="00172E7A"/>
    <w:rPr>
      <w:vertAlign w:val="superscript"/>
    </w:rPr>
  </w:style>
  <w:style w:type="character" w:styleId="Textodelmarcadordeposicin">
    <w:name w:val="Placeholder Text"/>
    <w:basedOn w:val="Fuentedeprrafopredeter"/>
    <w:uiPriority w:val="99"/>
    <w:semiHidden/>
    <w:rsid w:val="00EE1F20"/>
    <w:rPr>
      <w:color w:val="808080"/>
    </w:rPr>
  </w:style>
  <w:style w:type="character" w:styleId="Nmerodepgina">
    <w:name w:val="page number"/>
    <w:basedOn w:val="Fuentedeprrafopredeter"/>
    <w:rsid w:val="00076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6609">
      <w:bodyDiv w:val="1"/>
      <w:marLeft w:val="0"/>
      <w:marRight w:val="0"/>
      <w:marTop w:val="0"/>
      <w:marBottom w:val="0"/>
      <w:divBdr>
        <w:top w:val="none" w:sz="0" w:space="0" w:color="auto"/>
        <w:left w:val="none" w:sz="0" w:space="0" w:color="auto"/>
        <w:bottom w:val="none" w:sz="0" w:space="0" w:color="auto"/>
        <w:right w:val="none" w:sz="0" w:space="0" w:color="auto"/>
      </w:divBdr>
    </w:div>
    <w:div w:id="1188829974">
      <w:bodyDiv w:val="1"/>
      <w:marLeft w:val="0"/>
      <w:marRight w:val="0"/>
      <w:marTop w:val="0"/>
      <w:marBottom w:val="0"/>
      <w:divBdr>
        <w:top w:val="none" w:sz="0" w:space="0" w:color="auto"/>
        <w:left w:val="none" w:sz="0" w:space="0" w:color="auto"/>
        <w:bottom w:val="none" w:sz="0" w:space="0" w:color="auto"/>
        <w:right w:val="none" w:sz="0" w:space="0" w:color="auto"/>
      </w:divBdr>
    </w:div>
    <w:div w:id="1412656004">
      <w:bodyDiv w:val="1"/>
      <w:marLeft w:val="0"/>
      <w:marRight w:val="0"/>
      <w:marTop w:val="0"/>
      <w:marBottom w:val="0"/>
      <w:divBdr>
        <w:top w:val="none" w:sz="0" w:space="0" w:color="auto"/>
        <w:left w:val="none" w:sz="0" w:space="0" w:color="auto"/>
        <w:bottom w:val="none" w:sz="0" w:space="0" w:color="auto"/>
        <w:right w:val="none" w:sz="0" w:space="0" w:color="auto"/>
      </w:divBdr>
    </w:div>
    <w:div w:id="1940333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delestado.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trataciondelestado.es/wps/portal/guiasAyu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FBC40-731F-41FC-A920-362367233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16146</Words>
  <Characters>82996</Characters>
  <Application>Microsoft Office Word</Application>
  <DocSecurity>0</DocSecurity>
  <Lines>1360</Lines>
  <Paragraphs>762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2019-09-26T09:12:00Z</dcterms:created>
  <dcterms:modified xsi:type="dcterms:W3CDTF">2019-09-26T09:12:00Z</dcterms:modified>
</cp:coreProperties>
</file>